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2B37" w14:textId="77777777" w:rsidR="00296033" w:rsidRPr="00296033" w:rsidRDefault="00296033" w:rsidP="00E9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033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14:paraId="5E4BBE03" w14:textId="77777777" w:rsidR="00DB1519" w:rsidRDefault="00F04820" w:rsidP="00E90E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6033">
        <w:rPr>
          <w:rFonts w:ascii="Times New Roman" w:hAnsi="Times New Roman" w:cs="Times New Roman"/>
          <w:b/>
          <w:sz w:val="24"/>
          <w:szCs w:val="24"/>
        </w:rPr>
        <w:t xml:space="preserve">Schopenhauer </w:t>
      </w:r>
      <w:r w:rsidR="00296033" w:rsidRPr="00296033">
        <w:rPr>
          <w:rFonts w:ascii="Times New Roman" w:hAnsi="Times New Roman" w:cs="Times New Roman"/>
          <w:b/>
          <w:sz w:val="24"/>
          <w:szCs w:val="24"/>
        </w:rPr>
        <w:t xml:space="preserve">Arthur </w:t>
      </w:r>
      <w:r w:rsidR="00DD0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19" w:rsidRPr="00DB1519">
        <w:rPr>
          <w:rFonts w:ascii="Times New Roman" w:hAnsi="Times New Roman" w:cs="Times New Roman"/>
          <w:i/>
          <w:sz w:val="24"/>
          <w:szCs w:val="24"/>
        </w:rPr>
        <w:t>Arte Etica Noluntas</w:t>
      </w:r>
      <w:r w:rsidR="00DB1519">
        <w:rPr>
          <w:rFonts w:ascii="Times New Roman" w:hAnsi="Times New Roman" w:cs="Times New Roman"/>
          <w:b/>
          <w:sz w:val="24"/>
          <w:szCs w:val="24"/>
        </w:rPr>
        <w:t xml:space="preserve">  vs</w:t>
      </w:r>
      <w:r w:rsidR="00DD05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05FF">
        <w:rPr>
          <w:rFonts w:ascii="Times New Roman" w:hAnsi="Times New Roman" w:cs="Times New Roman"/>
          <w:i/>
          <w:sz w:val="24"/>
          <w:szCs w:val="24"/>
        </w:rPr>
        <w:t xml:space="preserve">Il mondo come volontà e rappresentazione </w:t>
      </w:r>
    </w:p>
    <w:p w14:paraId="1AC55B8C" w14:textId="77777777" w:rsidR="00F04820" w:rsidRDefault="00F04820" w:rsidP="00E9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033">
        <w:rPr>
          <w:rFonts w:ascii="Times New Roman" w:hAnsi="Times New Roman" w:cs="Times New Roman"/>
          <w:sz w:val="24"/>
          <w:szCs w:val="24"/>
        </w:rPr>
        <w:t>(1788-1860)</w:t>
      </w:r>
    </w:p>
    <w:p w14:paraId="2055D743" w14:textId="77777777" w:rsidR="00DD05FF" w:rsidRPr="00DD05FF" w:rsidRDefault="00DD05FF" w:rsidP="00E90E54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182FF12C" w14:textId="77777777" w:rsidR="00DD05FF" w:rsidRDefault="0095478E" w:rsidP="0095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78E">
        <w:rPr>
          <w:rFonts w:ascii="Times New Roman" w:hAnsi="Times New Roman" w:cs="Times New Roman"/>
          <w:b/>
          <w:sz w:val="24"/>
          <w:szCs w:val="24"/>
        </w:rPr>
        <w:t>1. Il mondo come rappresentazione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5FF">
        <w:rPr>
          <w:rFonts w:ascii="Times New Roman" w:hAnsi="Times New Roman" w:cs="Times New Roman"/>
          <w:sz w:val="24"/>
          <w:szCs w:val="24"/>
        </w:rPr>
        <w:t xml:space="preserve">Occorre prendere consapevolezza della differenza tra il mondo che ci viene dato nelle nostre rappresentazioni e organizzato dagli strumenti della nostra </w:t>
      </w:r>
      <w:r w:rsidR="00246DCD">
        <w:rPr>
          <w:rFonts w:ascii="Times New Roman" w:hAnsi="Times New Roman" w:cs="Times New Roman"/>
          <w:sz w:val="24"/>
          <w:szCs w:val="24"/>
        </w:rPr>
        <w:t>mente</w:t>
      </w:r>
      <w:r w:rsidR="00DD05FF">
        <w:rPr>
          <w:rFonts w:ascii="Times New Roman" w:hAnsi="Times New Roman" w:cs="Times New Roman"/>
          <w:sz w:val="24"/>
          <w:szCs w:val="24"/>
        </w:rPr>
        <w:t xml:space="preserve"> e il mondo in sé considerato come una realtà autonoma. Il mondo assume forma razionale non in quanto la possegga in sé, ma nella gestione conoscitiva delle rappresentazioni o dei fenomeni attuata dall</w:t>
      </w:r>
      <w:r w:rsidR="000B7C51">
        <w:rPr>
          <w:rFonts w:ascii="Times New Roman" w:hAnsi="Times New Roman" w:cs="Times New Roman"/>
          <w:sz w:val="24"/>
          <w:szCs w:val="24"/>
        </w:rPr>
        <w:t>e forme dell</w:t>
      </w:r>
      <w:r w:rsidR="00DD05FF">
        <w:rPr>
          <w:rFonts w:ascii="Times New Roman" w:hAnsi="Times New Roman" w:cs="Times New Roman"/>
          <w:sz w:val="24"/>
          <w:szCs w:val="24"/>
        </w:rPr>
        <w:t>a ragione umana: «</w:t>
      </w:r>
      <w:r w:rsidR="00DD05FF" w:rsidRPr="00DD05FF">
        <w:rPr>
          <w:rFonts w:ascii="Times New Roman" w:hAnsi="Times New Roman" w:cs="Times New Roman"/>
          <w:i/>
          <w:sz w:val="24"/>
          <w:szCs w:val="24"/>
        </w:rPr>
        <w:t xml:space="preserve">Dal grande Kant abbiamo appreso che tempo, spazio e causalità, con tutte le loro leggi e tutte le loro possibili forme, sussistono nella nostra coscienza del tutto indipendentemente dagli oggetti che in essi appaiono e che ne costituiscono il contenuto, o in altre parole: che essi possono essere trovati altrettanto bene partendo dal soggetto che partendo dall'oggetto, e che quindi li si può chiamare con pari diritto modi dell'intuizione del soggetto o anche modi di essere dell'oggetto </w:t>
      </w:r>
      <w:r w:rsidR="00DD05FF" w:rsidRPr="00DD05FF">
        <w:rPr>
          <w:rFonts w:ascii="Times New Roman" w:hAnsi="Times New Roman" w:cs="Times New Roman"/>
          <w:sz w:val="24"/>
          <w:szCs w:val="24"/>
        </w:rPr>
        <w:t>in quanto è</w:t>
      </w:r>
      <w:r w:rsidR="00DD05FF" w:rsidRPr="00DD0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5FF" w:rsidRPr="00DD05FF">
        <w:rPr>
          <w:rFonts w:ascii="Times New Roman" w:hAnsi="Times New Roman" w:cs="Times New Roman"/>
          <w:sz w:val="24"/>
          <w:szCs w:val="24"/>
        </w:rPr>
        <w:t>oggetto</w:t>
      </w:r>
      <w:r w:rsidR="00DD05FF" w:rsidRPr="00DD05FF">
        <w:rPr>
          <w:rFonts w:ascii="Times New Roman" w:hAnsi="Times New Roman" w:cs="Times New Roman"/>
          <w:i/>
          <w:sz w:val="24"/>
          <w:szCs w:val="24"/>
        </w:rPr>
        <w:t xml:space="preserve"> (in Kant: fenomeno), cioè </w:t>
      </w:r>
      <w:r w:rsidR="00DD05FF" w:rsidRPr="00DD05FF">
        <w:rPr>
          <w:rFonts w:ascii="Times New Roman" w:hAnsi="Times New Roman" w:cs="Times New Roman"/>
          <w:sz w:val="24"/>
          <w:szCs w:val="24"/>
        </w:rPr>
        <w:t>rappresentazione</w:t>
      </w:r>
      <w:r w:rsidR="00246DCD">
        <w:rPr>
          <w:rFonts w:ascii="Times New Roman" w:hAnsi="Times New Roman" w:cs="Times New Roman"/>
          <w:sz w:val="24"/>
          <w:szCs w:val="24"/>
        </w:rPr>
        <w:t>»</w:t>
      </w:r>
      <w:r w:rsidR="00DD05FF">
        <w:rPr>
          <w:rFonts w:ascii="Times New Roman" w:hAnsi="Times New Roman" w:cs="Times New Roman"/>
          <w:sz w:val="24"/>
          <w:szCs w:val="24"/>
        </w:rPr>
        <w:t xml:space="preserve"> (</w:t>
      </w:r>
      <w:r w:rsidR="00DD05FF">
        <w:rPr>
          <w:rFonts w:ascii="Times New Roman" w:hAnsi="Times New Roman" w:cs="Times New Roman"/>
          <w:i/>
          <w:sz w:val="24"/>
          <w:szCs w:val="24"/>
        </w:rPr>
        <w:t>Il mondo</w:t>
      </w:r>
      <w:r w:rsidR="00DD05FF">
        <w:rPr>
          <w:rFonts w:ascii="Times New Roman" w:hAnsi="Times New Roman" w:cs="Times New Roman"/>
          <w:sz w:val="24"/>
          <w:szCs w:val="24"/>
        </w:rPr>
        <w:t>)</w:t>
      </w:r>
      <w:r w:rsidR="00217253">
        <w:rPr>
          <w:rFonts w:ascii="Times New Roman" w:hAnsi="Times New Roman" w:cs="Times New Roman"/>
          <w:sz w:val="24"/>
          <w:szCs w:val="24"/>
        </w:rPr>
        <w:t>.</w:t>
      </w:r>
      <w:r w:rsidR="00DD05FF">
        <w:rPr>
          <w:rFonts w:ascii="Times New Roman" w:hAnsi="Times New Roman" w:cs="Times New Roman"/>
          <w:sz w:val="24"/>
          <w:szCs w:val="24"/>
        </w:rPr>
        <w:t xml:space="preserve"> Tornare a Kant significa denunciare l'inaccettabile mistificazione con cui i filosofi dell'idealismo assoluto presentano il proprio sistema razionale come essenza e disegno metafisico del mondo. È impossibile cogliere la </w:t>
      </w:r>
      <w:r w:rsidR="000B7C51">
        <w:rPr>
          <w:rFonts w:ascii="Times New Roman" w:hAnsi="Times New Roman" w:cs="Times New Roman"/>
          <w:sz w:val="24"/>
          <w:szCs w:val="24"/>
        </w:rPr>
        <w:t xml:space="preserve">vera essenza della </w:t>
      </w:r>
      <w:r w:rsidR="00DD05FF">
        <w:rPr>
          <w:rFonts w:ascii="Times New Roman" w:hAnsi="Times New Roman" w:cs="Times New Roman"/>
          <w:sz w:val="24"/>
          <w:szCs w:val="24"/>
        </w:rPr>
        <w:t>realtà, attraverso la conoscenza, proprio questa ne impedisce l’accesso in quanto la avvolge in una rete sempre più fitta di forme concettuali razionali proprie del soggetto. (</w:t>
      </w:r>
      <w:r w:rsidR="00DB1519">
        <w:rPr>
          <w:rFonts w:ascii="Times New Roman" w:hAnsi="Times New Roman" w:cs="Times New Roman"/>
          <w:i/>
          <w:sz w:val="24"/>
          <w:szCs w:val="24"/>
        </w:rPr>
        <w:t xml:space="preserve">Il mondo come volontà e rappresentazione </w:t>
      </w:r>
      <w:r w:rsidR="00DB1519">
        <w:rPr>
          <w:rFonts w:ascii="Times New Roman" w:hAnsi="Times New Roman" w:cs="Times New Roman"/>
          <w:sz w:val="24"/>
          <w:szCs w:val="24"/>
        </w:rPr>
        <w:t>[1818, 1844, 1859])</w:t>
      </w:r>
      <w:r w:rsidR="00DD0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3D192" w14:textId="77777777" w:rsidR="00365599" w:rsidRPr="002E02F2" w:rsidRDefault="00DD05FF" w:rsidP="00365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78E">
        <w:rPr>
          <w:rFonts w:ascii="Times New Roman" w:hAnsi="Times New Roman" w:cs="Times New Roman"/>
          <w:b/>
          <w:sz w:val="24"/>
          <w:szCs w:val="24"/>
        </w:rPr>
        <w:t>2. La sfida del mondo in sé</w:t>
      </w:r>
      <w:r>
        <w:rPr>
          <w:rFonts w:ascii="Times New Roman" w:hAnsi="Times New Roman" w:cs="Times New Roman"/>
          <w:sz w:val="24"/>
          <w:szCs w:val="24"/>
        </w:rPr>
        <w:t xml:space="preserve"> (del noumenico). «</w:t>
      </w:r>
      <w:r w:rsidR="00462D27">
        <w:rPr>
          <w:rFonts w:ascii="Times New Roman" w:hAnsi="Times New Roman" w:cs="Times New Roman"/>
          <w:i/>
          <w:sz w:val="24"/>
          <w:szCs w:val="24"/>
        </w:rPr>
        <w:t>…</w:t>
      </w:r>
      <w:r w:rsidRPr="00246DCD">
        <w:rPr>
          <w:rFonts w:ascii="Times New Roman" w:hAnsi="Times New Roman" w:cs="Times New Roman"/>
          <w:i/>
          <w:sz w:val="24"/>
          <w:szCs w:val="24"/>
        </w:rPr>
        <w:t xml:space="preserve"> non ci basta saper che abbiamo rappresentazioni, che le rappresentazioni sono così e così, e che si collegano secondo queste o quelle leggi, delle quali è sempre espressione generale il principio di ragione. </w:t>
      </w:r>
      <w:r w:rsidR="009C4E6B" w:rsidRPr="009C4E6B">
        <w:rPr>
          <w:rFonts w:ascii="Times New Roman" w:hAnsi="Times New Roman" w:cs="Times New Roman"/>
          <w:sz w:val="24"/>
          <w:szCs w:val="24"/>
        </w:rPr>
        <w:t>[…]</w:t>
      </w:r>
      <w:r w:rsidRPr="009C4E6B">
        <w:rPr>
          <w:rFonts w:ascii="Times New Roman" w:hAnsi="Times New Roman" w:cs="Times New Roman"/>
          <w:sz w:val="24"/>
          <w:szCs w:val="24"/>
        </w:rPr>
        <w:t xml:space="preserve"> </w:t>
      </w:r>
      <w:r w:rsidR="00E74A76">
        <w:rPr>
          <w:rFonts w:ascii="Times New Roman" w:hAnsi="Times New Roman" w:cs="Times New Roman"/>
          <w:i/>
          <w:sz w:val="24"/>
          <w:szCs w:val="24"/>
        </w:rPr>
        <w:t>questo, a cui miriamo, è alcun</w:t>
      </w:r>
      <w:r w:rsidRPr="00246DCD">
        <w:rPr>
          <w:rFonts w:ascii="Times New Roman" w:hAnsi="Times New Roman" w:cs="Times New Roman"/>
          <w:i/>
          <w:sz w:val="24"/>
          <w:szCs w:val="24"/>
        </w:rPr>
        <w:t>ché di sostanzialmente diverso dalla rappresentazione, e che devono essergli del tutto estranee le forme e le leggi di questa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4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Dove si ferma la filosofia razionale di Kant, prende avvio la nuova filosofia di Schopenhauer</w:t>
      </w:r>
      <w:r w:rsidR="008543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cogliere l'essenza della realtà in sé</w:t>
      </w:r>
      <w:r w:rsidR="00246DCD">
        <w:rPr>
          <w:rFonts w:ascii="Times New Roman" w:hAnsi="Times New Roman" w:cs="Times New Roman"/>
          <w:sz w:val="24"/>
          <w:szCs w:val="24"/>
        </w:rPr>
        <w:t xml:space="preserve">, restituirle </w:t>
      </w:r>
      <w:r w:rsidR="00365599">
        <w:rPr>
          <w:rFonts w:ascii="Times New Roman" w:hAnsi="Times New Roman" w:cs="Times New Roman"/>
          <w:sz w:val="24"/>
          <w:szCs w:val="24"/>
        </w:rPr>
        <w:t>autonomia, sottraendol</w:t>
      </w:r>
      <w:r w:rsidR="00246DCD">
        <w:rPr>
          <w:rFonts w:ascii="Times New Roman" w:hAnsi="Times New Roman" w:cs="Times New Roman"/>
          <w:sz w:val="24"/>
          <w:szCs w:val="24"/>
        </w:rPr>
        <w:t>a</w:t>
      </w:r>
      <w:r w:rsidR="00365599">
        <w:rPr>
          <w:rFonts w:ascii="Times New Roman" w:hAnsi="Times New Roman" w:cs="Times New Roman"/>
          <w:sz w:val="24"/>
          <w:szCs w:val="24"/>
        </w:rPr>
        <w:t xml:space="preserve"> a quella riduzione all’ordine</w:t>
      </w:r>
      <w:r w:rsidR="00854311">
        <w:rPr>
          <w:rFonts w:ascii="Times New Roman" w:hAnsi="Times New Roman" w:cs="Times New Roman"/>
          <w:sz w:val="24"/>
          <w:szCs w:val="24"/>
        </w:rPr>
        <w:t xml:space="preserve"> proprio del</w:t>
      </w:r>
      <w:r w:rsidR="00365599">
        <w:rPr>
          <w:rFonts w:ascii="Times New Roman" w:hAnsi="Times New Roman" w:cs="Times New Roman"/>
          <w:sz w:val="24"/>
          <w:szCs w:val="24"/>
        </w:rPr>
        <w:t xml:space="preserve"> razionalismo moderno occidentale. </w:t>
      </w:r>
      <w:r w:rsidR="00365599" w:rsidRPr="002E0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846F" w14:textId="77777777" w:rsidR="002C1B44" w:rsidRPr="002C1B44" w:rsidRDefault="0095478E" w:rsidP="002C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F19">
        <w:rPr>
          <w:rFonts w:ascii="Times New Roman" w:hAnsi="Times New Roman" w:cs="Times New Roman"/>
          <w:b/>
          <w:sz w:val="24"/>
          <w:szCs w:val="24"/>
        </w:rPr>
        <w:t>3. Il varco di accesso alla realtà in sé è offerto dal corpo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F19">
        <w:rPr>
          <w:rFonts w:ascii="Times New Roman" w:hAnsi="Times New Roman" w:cs="Times New Roman"/>
          <w:sz w:val="24"/>
          <w:szCs w:val="24"/>
        </w:rPr>
        <w:t>«</w:t>
      </w:r>
      <w:r w:rsidR="00BD7F19" w:rsidRPr="00246DCD">
        <w:rPr>
          <w:rFonts w:ascii="Times New Roman" w:hAnsi="Times New Roman" w:cs="Times New Roman"/>
          <w:i/>
          <w:sz w:val="24"/>
          <w:szCs w:val="24"/>
        </w:rPr>
        <w:t>Il corpo è dato come rappresentazione nell'intuizione intellettuale, oggetto fra oggetti e sottomesso alle leggi di questi, ma è dato contemporaneamente anche in tutt'altro modo, ossia come quell'alcunché direttamente conosciuto, che la volontà esprime</w:t>
      </w:r>
      <w:r w:rsidR="00BC7DA5">
        <w:rPr>
          <w:rFonts w:ascii="Times New Roman" w:hAnsi="Times New Roman" w:cs="Times New Roman"/>
          <w:sz w:val="24"/>
          <w:szCs w:val="24"/>
        </w:rPr>
        <w:t>»</w:t>
      </w:r>
      <w:r w:rsidR="00BD7F19">
        <w:rPr>
          <w:rFonts w:ascii="Times New Roman" w:hAnsi="Times New Roman" w:cs="Times New Roman"/>
          <w:sz w:val="24"/>
          <w:szCs w:val="24"/>
        </w:rPr>
        <w:t>. Ogni uomo sente che dentro di sé, nel suo corpo, negli impulsi che orientano i suoi desideri, che dirigono le sue azioni vi è una forza, uno slancio che è volontà di vivere, affermarsi, soddisfarsi</w:t>
      </w:r>
      <w:r w:rsidR="00854311">
        <w:rPr>
          <w:rFonts w:ascii="Times New Roman" w:hAnsi="Times New Roman" w:cs="Times New Roman"/>
          <w:sz w:val="24"/>
          <w:szCs w:val="24"/>
        </w:rPr>
        <w:t>:</w:t>
      </w:r>
      <w:r w:rsidR="00BD7F19">
        <w:rPr>
          <w:rFonts w:ascii="Times New Roman" w:hAnsi="Times New Roman" w:cs="Times New Roman"/>
          <w:sz w:val="24"/>
          <w:szCs w:val="24"/>
        </w:rPr>
        <w:t xml:space="preserve"> il corpo è volontà. </w:t>
      </w:r>
      <w:r w:rsidR="00854311">
        <w:rPr>
          <w:rFonts w:ascii="Times New Roman" w:hAnsi="Times New Roman" w:cs="Times New Roman"/>
          <w:sz w:val="24"/>
          <w:szCs w:val="24"/>
        </w:rPr>
        <w:t>L</w:t>
      </w:r>
      <w:r w:rsidR="00BD7F19">
        <w:rPr>
          <w:rFonts w:ascii="Times New Roman" w:hAnsi="Times New Roman" w:cs="Times New Roman"/>
          <w:sz w:val="24"/>
          <w:szCs w:val="24"/>
        </w:rPr>
        <w:t xml:space="preserve">a fessura nella massa compatta dei fenomeni e nella fitta trama </w:t>
      </w:r>
      <w:r w:rsidR="00854311">
        <w:rPr>
          <w:rFonts w:ascii="Times New Roman" w:hAnsi="Times New Roman" w:cs="Times New Roman"/>
          <w:sz w:val="24"/>
          <w:szCs w:val="24"/>
        </w:rPr>
        <w:t xml:space="preserve">dei sistemi </w:t>
      </w:r>
      <w:r w:rsidR="00BD7F19">
        <w:rPr>
          <w:rFonts w:ascii="Times New Roman" w:hAnsi="Times New Roman" w:cs="Times New Roman"/>
          <w:sz w:val="24"/>
          <w:szCs w:val="24"/>
        </w:rPr>
        <w:t>della razionalità può essere data dall'esperienza del proprio corpo atto gratuito di volontà di vita; «</w:t>
      </w:r>
      <w:r w:rsidR="00BD7F19" w:rsidRPr="00246DCD">
        <w:rPr>
          <w:rFonts w:ascii="Times New Roman" w:hAnsi="Times New Roman" w:cs="Times New Roman"/>
          <w:i/>
          <w:sz w:val="24"/>
          <w:szCs w:val="24"/>
        </w:rPr>
        <w:t>al soggetto conoscente, che appare come individuo, è data la parola dell'enigma; e questa parola è volontà</w:t>
      </w:r>
      <w:r w:rsidR="00BD7F19">
        <w:rPr>
          <w:rFonts w:ascii="Times New Roman" w:hAnsi="Times New Roman" w:cs="Times New Roman"/>
          <w:sz w:val="24"/>
          <w:szCs w:val="24"/>
        </w:rPr>
        <w:t>».</w:t>
      </w:r>
      <w:r w:rsidR="00BD7F19" w:rsidRPr="00BD7F19">
        <w:rPr>
          <w:rFonts w:ascii="Times New Roman" w:hAnsi="Times New Roman" w:cs="Times New Roman"/>
          <w:sz w:val="24"/>
          <w:szCs w:val="24"/>
        </w:rPr>
        <w:t xml:space="preserve"> </w:t>
      </w:r>
      <w:r w:rsidR="00854311">
        <w:rPr>
          <w:rFonts w:ascii="Times New Roman" w:hAnsi="Times New Roman" w:cs="Times New Roman"/>
          <w:sz w:val="24"/>
          <w:szCs w:val="24"/>
        </w:rPr>
        <w:t xml:space="preserve">La </w:t>
      </w:r>
      <w:r w:rsidR="00BD7F19">
        <w:rPr>
          <w:rFonts w:ascii="Times New Roman" w:hAnsi="Times New Roman" w:cs="Times New Roman"/>
          <w:sz w:val="24"/>
          <w:szCs w:val="24"/>
        </w:rPr>
        <w:t>Volontà</w:t>
      </w:r>
      <w:r w:rsidR="00854311">
        <w:rPr>
          <w:rFonts w:ascii="Times New Roman" w:hAnsi="Times New Roman" w:cs="Times New Roman"/>
          <w:sz w:val="24"/>
          <w:szCs w:val="24"/>
        </w:rPr>
        <w:t xml:space="preserve"> è</w:t>
      </w:r>
      <w:r w:rsidR="00BD7F19">
        <w:rPr>
          <w:rFonts w:ascii="Times New Roman" w:hAnsi="Times New Roman" w:cs="Times New Roman"/>
          <w:sz w:val="24"/>
          <w:szCs w:val="24"/>
        </w:rPr>
        <w:t xml:space="preserve"> essenza metafisica unica del mondo. </w:t>
      </w:r>
      <w:r w:rsidR="002C1B44">
        <w:rPr>
          <w:rFonts w:ascii="Times New Roman" w:hAnsi="Times New Roman" w:cs="Times New Roman"/>
          <w:sz w:val="24"/>
          <w:szCs w:val="24"/>
        </w:rPr>
        <w:t>L</w:t>
      </w:r>
      <w:r w:rsidR="002C1B44" w:rsidRPr="002C1B44">
        <w:rPr>
          <w:rFonts w:ascii="Times New Roman" w:hAnsi="Times New Roman" w:cs="Times New Roman"/>
          <w:sz w:val="24"/>
          <w:szCs w:val="24"/>
        </w:rPr>
        <w:t xml:space="preserve">’uomo, la natura, la storia non sono realtà ordinate, armoniche, regolate da principi o leggi razionali: gli accadimenti che vi si svolgono sono casuali, irrazionali, istintuali, così come cieca, irriflessa, impulsiva, gratuita e ingiustificabile è la volontà che li pone in essere. </w:t>
      </w:r>
    </w:p>
    <w:p w14:paraId="60A49195" w14:textId="77777777" w:rsidR="00365599" w:rsidRDefault="00BD7F19" w:rsidP="002E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4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02F2" w:rsidRPr="002C1B44">
        <w:rPr>
          <w:rFonts w:ascii="Times New Roman" w:hAnsi="Times New Roman" w:cs="Times New Roman"/>
          <w:b/>
          <w:sz w:val="24"/>
          <w:szCs w:val="24"/>
        </w:rPr>
        <w:t>Le direzioni di una filosofia controcorrente</w:t>
      </w:r>
      <w:r w:rsidR="002E02F2">
        <w:rPr>
          <w:rFonts w:ascii="Times New Roman" w:hAnsi="Times New Roman" w:cs="Times New Roman"/>
          <w:sz w:val="24"/>
          <w:szCs w:val="24"/>
        </w:rPr>
        <w:t>.</w:t>
      </w:r>
      <w:r w:rsidR="002C1B44">
        <w:rPr>
          <w:rFonts w:ascii="Times New Roman" w:hAnsi="Times New Roman" w:cs="Times New Roman"/>
          <w:sz w:val="24"/>
          <w:szCs w:val="24"/>
        </w:rPr>
        <w:t xml:space="preserve"> La </w:t>
      </w:r>
      <w:r w:rsidR="00854311">
        <w:rPr>
          <w:rFonts w:ascii="Times New Roman" w:hAnsi="Times New Roman" w:cs="Times New Roman"/>
          <w:sz w:val="24"/>
          <w:szCs w:val="24"/>
        </w:rPr>
        <w:t>l</w:t>
      </w:r>
      <w:r w:rsidR="00365599">
        <w:rPr>
          <w:rFonts w:ascii="Times New Roman" w:hAnsi="Times New Roman" w:cs="Times New Roman"/>
          <w:sz w:val="24"/>
          <w:szCs w:val="24"/>
        </w:rPr>
        <w:t>iberazione dai sistemi della razionalità che irretiscono l’uomo nel bozzolo confortante delle sole rappresentazioni</w:t>
      </w:r>
      <w:r w:rsidR="00854311">
        <w:rPr>
          <w:rFonts w:ascii="Times New Roman" w:hAnsi="Times New Roman" w:cs="Times New Roman"/>
          <w:sz w:val="24"/>
          <w:szCs w:val="24"/>
        </w:rPr>
        <w:t xml:space="preserve"> e la l</w:t>
      </w:r>
      <w:r w:rsidR="00365599">
        <w:rPr>
          <w:rFonts w:ascii="Times New Roman" w:hAnsi="Times New Roman" w:cs="Times New Roman"/>
          <w:sz w:val="24"/>
          <w:szCs w:val="24"/>
        </w:rPr>
        <w:t>iberazione dalla Volontà di vita</w:t>
      </w:r>
      <w:r w:rsidR="00595308">
        <w:rPr>
          <w:rFonts w:ascii="Times New Roman" w:hAnsi="Times New Roman" w:cs="Times New Roman"/>
          <w:sz w:val="24"/>
          <w:szCs w:val="24"/>
        </w:rPr>
        <w:t>, impulso cieco</w:t>
      </w:r>
      <w:r w:rsidR="00854311">
        <w:rPr>
          <w:rFonts w:ascii="Times New Roman" w:hAnsi="Times New Roman" w:cs="Times New Roman"/>
          <w:sz w:val="24"/>
          <w:szCs w:val="24"/>
        </w:rPr>
        <w:t xml:space="preserve"> </w:t>
      </w:r>
      <w:r w:rsidR="00C6519C">
        <w:rPr>
          <w:rFonts w:ascii="Times New Roman" w:hAnsi="Times New Roman" w:cs="Times New Roman"/>
          <w:sz w:val="24"/>
          <w:szCs w:val="24"/>
        </w:rPr>
        <w:t>e insensato</w:t>
      </w:r>
      <w:r w:rsidR="00E95632">
        <w:rPr>
          <w:rFonts w:ascii="Times New Roman" w:hAnsi="Times New Roman" w:cs="Times New Roman"/>
          <w:sz w:val="24"/>
          <w:szCs w:val="24"/>
        </w:rPr>
        <w:t xml:space="preserve"> è la sfida della filosofia contemporanea. U</w:t>
      </w:r>
      <w:r w:rsidR="00854311">
        <w:rPr>
          <w:rFonts w:ascii="Times New Roman" w:hAnsi="Times New Roman" w:cs="Times New Roman"/>
          <w:sz w:val="24"/>
          <w:szCs w:val="24"/>
        </w:rPr>
        <w:t>na</w:t>
      </w:r>
      <w:r w:rsidR="00365599">
        <w:rPr>
          <w:rFonts w:ascii="Times New Roman" w:hAnsi="Times New Roman" w:cs="Times New Roman"/>
          <w:sz w:val="24"/>
          <w:szCs w:val="24"/>
        </w:rPr>
        <w:t xml:space="preserve"> disubbidienza metafisica c</w:t>
      </w:r>
      <w:r w:rsidR="00E95632">
        <w:rPr>
          <w:rFonts w:ascii="Times New Roman" w:hAnsi="Times New Roman" w:cs="Times New Roman"/>
          <w:sz w:val="24"/>
          <w:szCs w:val="24"/>
        </w:rPr>
        <w:t xml:space="preserve">on </w:t>
      </w:r>
      <w:r w:rsidR="00365599">
        <w:rPr>
          <w:rFonts w:ascii="Times New Roman" w:hAnsi="Times New Roman" w:cs="Times New Roman"/>
          <w:sz w:val="24"/>
          <w:szCs w:val="24"/>
        </w:rPr>
        <w:t>i tratti di un’etica eroica ma del vivere quotidiano</w:t>
      </w:r>
      <w:r w:rsidR="00854311">
        <w:rPr>
          <w:rFonts w:ascii="Times New Roman" w:hAnsi="Times New Roman" w:cs="Times New Roman"/>
          <w:sz w:val="24"/>
          <w:szCs w:val="24"/>
        </w:rPr>
        <w:t xml:space="preserve">. </w:t>
      </w:r>
      <w:r w:rsidR="00595308">
        <w:rPr>
          <w:rFonts w:ascii="Times New Roman" w:hAnsi="Times New Roman" w:cs="Times New Roman"/>
          <w:sz w:val="24"/>
          <w:szCs w:val="24"/>
        </w:rPr>
        <w:t>Le forme:</w:t>
      </w:r>
      <w:r w:rsidR="00365599">
        <w:rPr>
          <w:rFonts w:ascii="Times New Roman" w:hAnsi="Times New Roman" w:cs="Times New Roman"/>
          <w:sz w:val="24"/>
          <w:szCs w:val="24"/>
        </w:rPr>
        <w:t xml:space="preserve"> </w:t>
      </w:r>
      <w:r w:rsidR="002E02F2" w:rsidRPr="002E02F2">
        <w:rPr>
          <w:rFonts w:ascii="Times New Roman" w:hAnsi="Times New Roman" w:cs="Times New Roman"/>
          <w:sz w:val="24"/>
          <w:szCs w:val="24"/>
        </w:rPr>
        <w:t>Arte</w:t>
      </w:r>
      <w:r w:rsidR="00365599">
        <w:rPr>
          <w:rFonts w:ascii="Times New Roman" w:hAnsi="Times New Roman" w:cs="Times New Roman"/>
          <w:sz w:val="24"/>
          <w:szCs w:val="24"/>
        </w:rPr>
        <w:t xml:space="preserve">, </w:t>
      </w:r>
      <w:r w:rsidR="002E02F2" w:rsidRPr="002E02F2">
        <w:rPr>
          <w:rFonts w:ascii="Times New Roman" w:hAnsi="Times New Roman" w:cs="Times New Roman"/>
          <w:sz w:val="24"/>
          <w:szCs w:val="24"/>
        </w:rPr>
        <w:t>Etica</w:t>
      </w:r>
      <w:r w:rsidR="00365599">
        <w:rPr>
          <w:rFonts w:ascii="Times New Roman" w:hAnsi="Times New Roman" w:cs="Times New Roman"/>
          <w:sz w:val="24"/>
          <w:szCs w:val="24"/>
        </w:rPr>
        <w:t xml:space="preserve">, </w:t>
      </w:r>
      <w:r w:rsidR="002E02F2" w:rsidRPr="002E02F2">
        <w:rPr>
          <w:rFonts w:ascii="Times New Roman" w:hAnsi="Times New Roman" w:cs="Times New Roman"/>
          <w:sz w:val="24"/>
          <w:szCs w:val="24"/>
        </w:rPr>
        <w:t>Noluntas</w:t>
      </w:r>
      <w:r w:rsidR="00365599">
        <w:rPr>
          <w:rFonts w:ascii="Times New Roman" w:hAnsi="Times New Roman" w:cs="Times New Roman"/>
          <w:sz w:val="24"/>
          <w:szCs w:val="24"/>
        </w:rPr>
        <w:t>.</w:t>
      </w:r>
    </w:p>
    <w:p w14:paraId="2471EA41" w14:textId="77777777" w:rsidR="007F7D7F" w:rsidRDefault="006C27C1" w:rsidP="006C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C1">
        <w:rPr>
          <w:rFonts w:ascii="Times New Roman" w:hAnsi="Times New Roman" w:cs="Times New Roman"/>
          <w:b/>
          <w:sz w:val="24"/>
          <w:szCs w:val="24"/>
        </w:rPr>
        <w:t>A</w:t>
      </w:r>
      <w:r w:rsidR="00743124" w:rsidRPr="006C27C1">
        <w:rPr>
          <w:rFonts w:ascii="Times New Roman" w:hAnsi="Times New Roman" w:cs="Times New Roman"/>
          <w:b/>
          <w:sz w:val="24"/>
          <w:szCs w:val="24"/>
        </w:rPr>
        <w:t>rte</w:t>
      </w:r>
      <w:r w:rsidRPr="006C27C1">
        <w:rPr>
          <w:rFonts w:ascii="Times New Roman" w:hAnsi="Times New Roman" w:cs="Times New Roman"/>
          <w:sz w:val="24"/>
          <w:szCs w:val="24"/>
        </w:rPr>
        <w:t>:</w:t>
      </w:r>
      <w:r w:rsidR="00743124" w:rsidRPr="006C27C1">
        <w:rPr>
          <w:rFonts w:ascii="Times New Roman" w:hAnsi="Times New Roman" w:cs="Times New Roman"/>
          <w:sz w:val="24"/>
          <w:szCs w:val="24"/>
        </w:rPr>
        <w:t xml:space="preserve"> </w:t>
      </w:r>
      <w:r w:rsidR="00C6519C">
        <w:rPr>
          <w:rFonts w:ascii="Times New Roman" w:hAnsi="Times New Roman" w:cs="Times New Roman"/>
          <w:sz w:val="24"/>
          <w:szCs w:val="24"/>
        </w:rPr>
        <w:t xml:space="preserve">Nell’arte accadono </w:t>
      </w:r>
      <w:r w:rsidR="00743124" w:rsidRPr="006C27C1">
        <w:rPr>
          <w:rFonts w:ascii="Times New Roman" w:hAnsi="Times New Roman" w:cs="Times New Roman"/>
          <w:sz w:val="24"/>
          <w:szCs w:val="24"/>
        </w:rPr>
        <w:t>non concetti (astrazioni mentali e linguistiche), ma idee (</w:t>
      </w:r>
      <w:r w:rsidR="00C6519C">
        <w:rPr>
          <w:rFonts w:ascii="Times New Roman" w:hAnsi="Times New Roman" w:cs="Times New Roman"/>
          <w:sz w:val="24"/>
          <w:szCs w:val="24"/>
        </w:rPr>
        <w:t xml:space="preserve">forme </w:t>
      </w:r>
      <w:r>
        <w:rPr>
          <w:rFonts w:ascii="Times New Roman" w:hAnsi="Times New Roman" w:cs="Times New Roman"/>
          <w:sz w:val="24"/>
          <w:szCs w:val="24"/>
        </w:rPr>
        <w:t>essenziali del mondo e di tutti i suoi fenomeni,</w:t>
      </w:r>
      <w:r w:rsidRPr="006C27C1">
        <w:rPr>
          <w:rFonts w:ascii="Times New Roman" w:hAnsi="Times New Roman" w:cs="Times New Roman"/>
          <w:sz w:val="24"/>
          <w:szCs w:val="24"/>
        </w:rPr>
        <w:t xml:space="preserve"> </w:t>
      </w:r>
      <w:r w:rsidR="00743124" w:rsidRPr="006C27C1">
        <w:rPr>
          <w:rFonts w:ascii="Times New Roman" w:hAnsi="Times New Roman" w:cs="Times New Roman"/>
          <w:sz w:val="24"/>
          <w:szCs w:val="24"/>
        </w:rPr>
        <w:t>essenze ineffabili)</w:t>
      </w:r>
      <w:r w:rsidRPr="006C27C1">
        <w:rPr>
          <w:rFonts w:ascii="Times New Roman" w:hAnsi="Times New Roman" w:cs="Times New Roman"/>
          <w:sz w:val="24"/>
          <w:szCs w:val="24"/>
        </w:rPr>
        <w:t xml:space="preserve"> e quindi intuizioni. </w:t>
      </w:r>
      <w:r w:rsidR="007F7D7F" w:rsidRPr="006C27C1">
        <w:rPr>
          <w:rFonts w:ascii="Times New Roman" w:hAnsi="Times New Roman" w:cs="Times New Roman"/>
          <w:sz w:val="24"/>
          <w:szCs w:val="24"/>
        </w:rPr>
        <w:t>L’artista rivela il puro mondo delle essenze (del bello, del dolore, della gioia ecc.)</w:t>
      </w:r>
      <w:r w:rsidR="00C6519C">
        <w:rPr>
          <w:rFonts w:ascii="Times New Roman" w:hAnsi="Times New Roman" w:cs="Times New Roman"/>
          <w:sz w:val="24"/>
          <w:szCs w:val="24"/>
        </w:rPr>
        <w:t xml:space="preserve"> non riducibile a concetti</w:t>
      </w:r>
      <w:r w:rsidR="007F7D7F" w:rsidRPr="006C2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49362" w14:textId="77777777" w:rsidR="007F7D7F" w:rsidRPr="000B7C51" w:rsidRDefault="006C27C1" w:rsidP="000B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C1">
        <w:rPr>
          <w:rFonts w:ascii="Times New Roman" w:hAnsi="Times New Roman" w:cs="Times New Roman"/>
          <w:b/>
          <w:sz w:val="24"/>
          <w:szCs w:val="24"/>
        </w:rPr>
        <w:t>E</w:t>
      </w:r>
      <w:r w:rsidR="007F7D7F">
        <w:rPr>
          <w:rFonts w:ascii="Times New Roman" w:hAnsi="Times New Roman" w:cs="Times New Roman"/>
          <w:b/>
          <w:sz w:val="24"/>
          <w:szCs w:val="24"/>
        </w:rPr>
        <w:t>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7D7F">
        <w:rPr>
          <w:rFonts w:ascii="Times New Roman" w:hAnsi="Times New Roman" w:cs="Times New Roman"/>
          <w:sz w:val="24"/>
          <w:szCs w:val="24"/>
        </w:rPr>
        <w:t xml:space="preserve">L’ingresso nell’etica della pietas, in opposizione alla logica (irrazionale) della volontà di </w:t>
      </w:r>
      <w:r w:rsidR="007F7D7F" w:rsidRPr="000B7C51">
        <w:rPr>
          <w:rFonts w:ascii="Times New Roman" w:hAnsi="Times New Roman" w:cs="Times New Roman"/>
          <w:sz w:val="24"/>
          <w:szCs w:val="24"/>
        </w:rPr>
        <w:t>vita, è resa possibile dal proprio essere corpo</w:t>
      </w:r>
      <w:r w:rsidR="000B7C51" w:rsidRPr="000B7C51">
        <w:rPr>
          <w:rFonts w:ascii="Times New Roman" w:hAnsi="Times New Roman" w:cs="Times New Roman"/>
          <w:sz w:val="24"/>
          <w:szCs w:val="24"/>
        </w:rPr>
        <w:t xml:space="preserve">: </w:t>
      </w:r>
      <w:r w:rsidR="007F7D7F" w:rsidRPr="000B7C51">
        <w:rPr>
          <w:rFonts w:ascii="Times New Roman" w:hAnsi="Times New Roman" w:cs="Times New Roman"/>
          <w:sz w:val="24"/>
          <w:szCs w:val="24"/>
        </w:rPr>
        <w:t xml:space="preserve">la propria corporeità è immediata relazione, </w:t>
      </w:r>
      <w:r w:rsidR="000B7C51">
        <w:rPr>
          <w:rFonts w:ascii="Times New Roman" w:hAnsi="Times New Roman" w:cs="Times New Roman"/>
          <w:sz w:val="24"/>
          <w:szCs w:val="24"/>
        </w:rPr>
        <w:t xml:space="preserve">oltre il </w:t>
      </w:r>
      <w:r w:rsidR="007F7D7F" w:rsidRPr="000B7C51">
        <w:rPr>
          <w:rFonts w:ascii="Times New Roman" w:hAnsi="Times New Roman" w:cs="Times New Roman"/>
          <w:i/>
          <w:sz w:val="24"/>
          <w:szCs w:val="24"/>
        </w:rPr>
        <w:t>principium individuationis</w:t>
      </w:r>
      <w:r w:rsidR="007F7D7F" w:rsidRPr="000B7C51">
        <w:rPr>
          <w:rFonts w:ascii="Times New Roman" w:hAnsi="Times New Roman" w:cs="Times New Roman"/>
          <w:sz w:val="24"/>
          <w:szCs w:val="24"/>
        </w:rPr>
        <w:t xml:space="preserve">, </w:t>
      </w:r>
      <w:r w:rsidR="000B7C51">
        <w:rPr>
          <w:rFonts w:ascii="Times New Roman" w:hAnsi="Times New Roman" w:cs="Times New Roman"/>
          <w:sz w:val="24"/>
          <w:szCs w:val="24"/>
        </w:rPr>
        <w:t xml:space="preserve">si fa </w:t>
      </w:r>
      <w:r w:rsidR="007F7D7F" w:rsidRPr="000B7C51">
        <w:rPr>
          <w:rFonts w:ascii="Times New Roman" w:hAnsi="Times New Roman" w:cs="Times New Roman"/>
          <w:i/>
          <w:iCs/>
          <w:sz w:val="24"/>
          <w:szCs w:val="24"/>
        </w:rPr>
        <w:t>agàpe</w:t>
      </w:r>
      <w:r w:rsidR="000B7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7D7F" w:rsidRPr="000B7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7D7F" w:rsidRPr="000B7C51">
        <w:rPr>
          <w:rFonts w:ascii="Times New Roman" w:hAnsi="Times New Roman" w:cs="Times New Roman"/>
          <w:sz w:val="24"/>
          <w:szCs w:val="24"/>
        </w:rPr>
        <w:t xml:space="preserve">e non egoistico desiderio di possesso </w:t>
      </w:r>
      <w:r w:rsidR="007F7D7F" w:rsidRPr="000B7C51">
        <w:rPr>
          <w:rFonts w:ascii="Times New Roman" w:hAnsi="Times New Roman" w:cs="Times New Roman"/>
          <w:i/>
          <w:iCs/>
          <w:sz w:val="24"/>
          <w:szCs w:val="24"/>
        </w:rPr>
        <w:t>(éros)</w:t>
      </w:r>
      <w:r w:rsidR="007F7D7F" w:rsidRPr="000B7C5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06F34A" w14:textId="632B7D49" w:rsidR="00E74A76" w:rsidRDefault="007F7D7F" w:rsidP="00794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393">
        <w:rPr>
          <w:rFonts w:ascii="Times New Roman" w:hAnsi="Times New Roman" w:cs="Times New Roman"/>
          <w:b/>
          <w:sz w:val="24"/>
          <w:szCs w:val="24"/>
        </w:rPr>
        <w:t>Noluntas</w:t>
      </w:r>
      <w:r w:rsidR="006C27C1" w:rsidRPr="00791393">
        <w:rPr>
          <w:rFonts w:ascii="Times New Roman" w:hAnsi="Times New Roman" w:cs="Times New Roman"/>
          <w:sz w:val="24"/>
          <w:szCs w:val="24"/>
        </w:rPr>
        <w:t>:</w:t>
      </w:r>
      <w:r w:rsidR="006C27C1" w:rsidRPr="0079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C1" w:rsidRPr="00791393">
        <w:rPr>
          <w:rFonts w:ascii="Times New Roman" w:hAnsi="Times New Roman" w:cs="Times New Roman"/>
          <w:sz w:val="24"/>
          <w:szCs w:val="24"/>
        </w:rPr>
        <w:t>a</w:t>
      </w:r>
      <w:r w:rsidRPr="00791393">
        <w:rPr>
          <w:rFonts w:ascii="Times New Roman" w:hAnsi="Times New Roman" w:cs="Times New Roman"/>
          <w:sz w:val="24"/>
          <w:szCs w:val="24"/>
        </w:rPr>
        <w:t>l vertice della “disubbidienza” un nulla etico</w:t>
      </w:r>
      <w:r w:rsidR="00791393" w:rsidRPr="00791393">
        <w:rPr>
          <w:rFonts w:ascii="Times New Roman" w:hAnsi="Times New Roman" w:cs="Times New Roman"/>
          <w:sz w:val="24"/>
          <w:szCs w:val="24"/>
        </w:rPr>
        <w:t xml:space="preserve">. </w:t>
      </w:r>
      <w:r w:rsidRPr="00791393">
        <w:rPr>
          <w:rFonts w:ascii="Times New Roman" w:hAnsi="Times New Roman" w:cs="Times New Roman"/>
          <w:bCs/>
          <w:sz w:val="24"/>
          <w:szCs w:val="24"/>
        </w:rPr>
        <w:t xml:space="preserve">L’annullamento della volontà di vita </w:t>
      </w:r>
      <w:r w:rsidR="00462D27">
        <w:rPr>
          <w:rFonts w:ascii="Times New Roman" w:hAnsi="Times New Roman" w:cs="Times New Roman"/>
          <w:bCs/>
          <w:sz w:val="24"/>
          <w:szCs w:val="24"/>
        </w:rPr>
        <w:t xml:space="preserve">è </w:t>
      </w:r>
      <w:r w:rsidRPr="00791393">
        <w:rPr>
          <w:rFonts w:ascii="Times New Roman" w:hAnsi="Times New Roman" w:cs="Times New Roman"/>
          <w:sz w:val="24"/>
          <w:szCs w:val="24"/>
        </w:rPr>
        <w:t xml:space="preserve">rinuncia a considerare l’agire strumento e fine massimo della realizzazione di sé. </w:t>
      </w:r>
      <w:r w:rsidR="000B7C51">
        <w:rPr>
          <w:rFonts w:ascii="Times New Roman" w:hAnsi="Times New Roman" w:cs="Times New Roman"/>
          <w:sz w:val="24"/>
          <w:szCs w:val="24"/>
        </w:rPr>
        <w:t>I</w:t>
      </w:r>
      <w:r w:rsidR="000B7C51" w:rsidRPr="000B7C51">
        <w:rPr>
          <w:rFonts w:ascii="Times New Roman" w:hAnsi="Times New Roman" w:cs="Times New Roman"/>
          <w:sz w:val="24"/>
          <w:szCs w:val="24"/>
        </w:rPr>
        <w:t xml:space="preserve"> </w:t>
      </w:r>
      <w:r w:rsidRPr="000B7C51">
        <w:rPr>
          <w:rFonts w:ascii="Times New Roman" w:hAnsi="Times New Roman" w:cs="Times New Roman"/>
          <w:sz w:val="24"/>
          <w:szCs w:val="24"/>
        </w:rPr>
        <w:t>libri sacri indiani dell’</w:t>
      </w:r>
      <w:r w:rsidRPr="000B7C51">
        <w:rPr>
          <w:rFonts w:ascii="Times New Roman" w:hAnsi="Times New Roman" w:cs="Times New Roman"/>
          <w:i/>
          <w:iCs/>
          <w:sz w:val="24"/>
          <w:szCs w:val="24"/>
        </w:rPr>
        <w:t>Upanishad</w:t>
      </w:r>
      <w:r w:rsidR="000B7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7C51">
        <w:rPr>
          <w:rFonts w:ascii="Times New Roman" w:hAnsi="Times New Roman" w:cs="Times New Roman"/>
          <w:iCs/>
          <w:sz w:val="24"/>
          <w:szCs w:val="24"/>
        </w:rPr>
        <w:t>parlano dell</w:t>
      </w:r>
      <w:r w:rsidRPr="000B7C51">
        <w:rPr>
          <w:rFonts w:ascii="Times New Roman" w:hAnsi="Times New Roman" w:cs="Times New Roman"/>
          <w:sz w:val="24"/>
        </w:rPr>
        <w:t xml:space="preserve">’interruzione del </w:t>
      </w:r>
      <w:r w:rsidRPr="000B7C51">
        <w:rPr>
          <w:rFonts w:ascii="Times New Roman" w:hAnsi="Times New Roman" w:cs="Times New Roman"/>
          <w:i/>
          <w:iCs/>
          <w:sz w:val="24"/>
        </w:rPr>
        <w:t xml:space="preserve">samsara, </w:t>
      </w:r>
      <w:r w:rsidRPr="000B7C51">
        <w:rPr>
          <w:rFonts w:ascii="Times New Roman" w:hAnsi="Times New Roman" w:cs="Times New Roman"/>
          <w:sz w:val="24"/>
        </w:rPr>
        <w:t>il ciclo eterno delle rinascite dell’anima</w:t>
      </w:r>
      <w:r w:rsidR="00ED6B5B">
        <w:rPr>
          <w:rFonts w:ascii="Times New Roman" w:hAnsi="Times New Roman" w:cs="Times New Roman"/>
          <w:sz w:val="24"/>
        </w:rPr>
        <w:t>,</w:t>
      </w:r>
      <w:r w:rsidR="000B7C51">
        <w:rPr>
          <w:rFonts w:ascii="Times New Roman" w:hAnsi="Times New Roman" w:cs="Times New Roman"/>
          <w:sz w:val="24"/>
        </w:rPr>
        <w:t xml:space="preserve"> per </w:t>
      </w:r>
      <w:r w:rsidRPr="000B7C51">
        <w:rPr>
          <w:rFonts w:ascii="Times New Roman" w:hAnsi="Times New Roman" w:cs="Times New Roman"/>
          <w:sz w:val="24"/>
        </w:rPr>
        <w:t xml:space="preserve">un’armonia cosmica delle relazioni che è contemporaneamente esperienza di contemplazione pura. </w:t>
      </w:r>
    </w:p>
    <w:sectPr w:rsidR="00E74A76" w:rsidSect="0018147E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CE8" w14:textId="77777777" w:rsidR="0018147E" w:rsidRDefault="0018147E" w:rsidP="00272AFA">
      <w:pPr>
        <w:spacing w:after="0" w:line="240" w:lineRule="auto"/>
      </w:pPr>
      <w:r>
        <w:separator/>
      </w:r>
    </w:p>
  </w:endnote>
  <w:endnote w:type="continuationSeparator" w:id="0">
    <w:p w14:paraId="69C2CF95" w14:textId="77777777" w:rsidR="0018147E" w:rsidRDefault="0018147E" w:rsidP="0027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27FB" w14:textId="77777777" w:rsidR="00272AFA" w:rsidRDefault="00272AFA">
    <w:pPr>
      <w:pStyle w:val="Pidipagina"/>
      <w:jc w:val="right"/>
    </w:pPr>
  </w:p>
  <w:p w14:paraId="3B676C86" w14:textId="77777777" w:rsidR="00272AFA" w:rsidRDefault="00272A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C367" w14:textId="77777777" w:rsidR="0018147E" w:rsidRDefault="0018147E" w:rsidP="00272AFA">
      <w:pPr>
        <w:spacing w:after="0" w:line="240" w:lineRule="auto"/>
      </w:pPr>
      <w:r>
        <w:separator/>
      </w:r>
    </w:p>
  </w:footnote>
  <w:footnote w:type="continuationSeparator" w:id="0">
    <w:p w14:paraId="52006B6E" w14:textId="77777777" w:rsidR="0018147E" w:rsidRDefault="0018147E" w:rsidP="0027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237"/>
    <w:multiLevelType w:val="hybridMultilevel"/>
    <w:tmpl w:val="43487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C3A"/>
    <w:rsid w:val="00004876"/>
    <w:rsid w:val="0000730A"/>
    <w:rsid w:val="0001672E"/>
    <w:rsid w:val="00017CAE"/>
    <w:rsid w:val="0002754F"/>
    <w:rsid w:val="0003033A"/>
    <w:rsid w:val="0007142E"/>
    <w:rsid w:val="00076075"/>
    <w:rsid w:val="000849FA"/>
    <w:rsid w:val="000A3091"/>
    <w:rsid w:val="000A78AD"/>
    <w:rsid w:val="000B0A39"/>
    <w:rsid w:val="000B7C51"/>
    <w:rsid w:val="000C1C72"/>
    <w:rsid w:val="000E09AD"/>
    <w:rsid w:val="000E2D44"/>
    <w:rsid w:val="000E5D29"/>
    <w:rsid w:val="000F1927"/>
    <w:rsid w:val="001215B1"/>
    <w:rsid w:val="00124474"/>
    <w:rsid w:val="0014371D"/>
    <w:rsid w:val="00151F51"/>
    <w:rsid w:val="001617C7"/>
    <w:rsid w:val="00161F33"/>
    <w:rsid w:val="0018147E"/>
    <w:rsid w:val="00183315"/>
    <w:rsid w:val="001A3D7C"/>
    <w:rsid w:val="001B61B6"/>
    <w:rsid w:val="001C20C0"/>
    <w:rsid w:val="001D15B9"/>
    <w:rsid w:val="001D4B2A"/>
    <w:rsid w:val="001D5D9A"/>
    <w:rsid w:val="00210D4F"/>
    <w:rsid w:val="00217253"/>
    <w:rsid w:val="00233DF7"/>
    <w:rsid w:val="00246DCD"/>
    <w:rsid w:val="00247190"/>
    <w:rsid w:val="002617ED"/>
    <w:rsid w:val="00267DA9"/>
    <w:rsid w:val="00272AFA"/>
    <w:rsid w:val="00281B83"/>
    <w:rsid w:val="002947FB"/>
    <w:rsid w:val="00296033"/>
    <w:rsid w:val="002A115D"/>
    <w:rsid w:val="002C0684"/>
    <w:rsid w:val="002C15D2"/>
    <w:rsid w:val="002C1B44"/>
    <w:rsid w:val="002C7CF6"/>
    <w:rsid w:val="002D2BA7"/>
    <w:rsid w:val="002D378C"/>
    <w:rsid w:val="002D44A3"/>
    <w:rsid w:val="002E02F2"/>
    <w:rsid w:val="002F2A5B"/>
    <w:rsid w:val="003075D6"/>
    <w:rsid w:val="00310029"/>
    <w:rsid w:val="00314FEA"/>
    <w:rsid w:val="0032526F"/>
    <w:rsid w:val="003312EC"/>
    <w:rsid w:val="003339EC"/>
    <w:rsid w:val="00347758"/>
    <w:rsid w:val="00351EFF"/>
    <w:rsid w:val="00352AE1"/>
    <w:rsid w:val="00353269"/>
    <w:rsid w:val="00364468"/>
    <w:rsid w:val="00364513"/>
    <w:rsid w:val="00365599"/>
    <w:rsid w:val="00374463"/>
    <w:rsid w:val="00386749"/>
    <w:rsid w:val="00386F66"/>
    <w:rsid w:val="003A61AE"/>
    <w:rsid w:val="003B3379"/>
    <w:rsid w:val="003C02C3"/>
    <w:rsid w:val="003C04A4"/>
    <w:rsid w:val="003E461E"/>
    <w:rsid w:val="003F0D17"/>
    <w:rsid w:val="003F20E4"/>
    <w:rsid w:val="003F4054"/>
    <w:rsid w:val="00403978"/>
    <w:rsid w:val="004048C4"/>
    <w:rsid w:val="00405B99"/>
    <w:rsid w:val="00415CF8"/>
    <w:rsid w:val="00420261"/>
    <w:rsid w:val="00435624"/>
    <w:rsid w:val="004432C2"/>
    <w:rsid w:val="00452B0D"/>
    <w:rsid w:val="00454A02"/>
    <w:rsid w:val="00462D27"/>
    <w:rsid w:val="0047766B"/>
    <w:rsid w:val="00477AE6"/>
    <w:rsid w:val="00482149"/>
    <w:rsid w:val="00482246"/>
    <w:rsid w:val="004855B9"/>
    <w:rsid w:val="00487868"/>
    <w:rsid w:val="004A366B"/>
    <w:rsid w:val="004C2F34"/>
    <w:rsid w:val="004C690A"/>
    <w:rsid w:val="004F1C5D"/>
    <w:rsid w:val="004F51FD"/>
    <w:rsid w:val="00504E07"/>
    <w:rsid w:val="00505245"/>
    <w:rsid w:val="00513AB9"/>
    <w:rsid w:val="00513FE8"/>
    <w:rsid w:val="0052031D"/>
    <w:rsid w:val="00540214"/>
    <w:rsid w:val="00570CA7"/>
    <w:rsid w:val="005742BF"/>
    <w:rsid w:val="005742EB"/>
    <w:rsid w:val="005776A5"/>
    <w:rsid w:val="00595308"/>
    <w:rsid w:val="005969FC"/>
    <w:rsid w:val="005D24BC"/>
    <w:rsid w:val="006012F5"/>
    <w:rsid w:val="0064619B"/>
    <w:rsid w:val="006464B6"/>
    <w:rsid w:val="0065367A"/>
    <w:rsid w:val="00662C90"/>
    <w:rsid w:val="006678E5"/>
    <w:rsid w:val="00673B7C"/>
    <w:rsid w:val="00681417"/>
    <w:rsid w:val="00683D77"/>
    <w:rsid w:val="006A0CCF"/>
    <w:rsid w:val="006B755A"/>
    <w:rsid w:val="006C1173"/>
    <w:rsid w:val="006C27C1"/>
    <w:rsid w:val="006D058B"/>
    <w:rsid w:val="006D181F"/>
    <w:rsid w:val="006D1D31"/>
    <w:rsid w:val="006D30CD"/>
    <w:rsid w:val="006E1557"/>
    <w:rsid w:val="006F74D4"/>
    <w:rsid w:val="00743124"/>
    <w:rsid w:val="00746979"/>
    <w:rsid w:val="00746F60"/>
    <w:rsid w:val="00751641"/>
    <w:rsid w:val="00767828"/>
    <w:rsid w:val="00791393"/>
    <w:rsid w:val="00794E60"/>
    <w:rsid w:val="007A115B"/>
    <w:rsid w:val="007B3521"/>
    <w:rsid w:val="007B57BE"/>
    <w:rsid w:val="007C4183"/>
    <w:rsid w:val="007D2B29"/>
    <w:rsid w:val="007E2FC8"/>
    <w:rsid w:val="007F4D80"/>
    <w:rsid w:val="007F7D7F"/>
    <w:rsid w:val="008068DD"/>
    <w:rsid w:val="00814AD0"/>
    <w:rsid w:val="00815E1C"/>
    <w:rsid w:val="008166EA"/>
    <w:rsid w:val="00817C9E"/>
    <w:rsid w:val="008369CD"/>
    <w:rsid w:val="0085262A"/>
    <w:rsid w:val="00854311"/>
    <w:rsid w:val="00885FED"/>
    <w:rsid w:val="008A5F0B"/>
    <w:rsid w:val="008E02F2"/>
    <w:rsid w:val="009009A8"/>
    <w:rsid w:val="00901A5A"/>
    <w:rsid w:val="00934D95"/>
    <w:rsid w:val="00935BF2"/>
    <w:rsid w:val="00952E8C"/>
    <w:rsid w:val="0095478E"/>
    <w:rsid w:val="009655FE"/>
    <w:rsid w:val="00975219"/>
    <w:rsid w:val="00976ACA"/>
    <w:rsid w:val="00987683"/>
    <w:rsid w:val="009879F2"/>
    <w:rsid w:val="009A18B1"/>
    <w:rsid w:val="009C4E6B"/>
    <w:rsid w:val="009D3344"/>
    <w:rsid w:val="009D57DF"/>
    <w:rsid w:val="009D6053"/>
    <w:rsid w:val="009F231B"/>
    <w:rsid w:val="009F6DF4"/>
    <w:rsid w:val="00A011B7"/>
    <w:rsid w:val="00A01810"/>
    <w:rsid w:val="00A51C8C"/>
    <w:rsid w:val="00A76D3F"/>
    <w:rsid w:val="00A935F2"/>
    <w:rsid w:val="00A96D70"/>
    <w:rsid w:val="00AA7A04"/>
    <w:rsid w:val="00AC31B1"/>
    <w:rsid w:val="00AE5247"/>
    <w:rsid w:val="00B123CB"/>
    <w:rsid w:val="00B137E5"/>
    <w:rsid w:val="00B15F40"/>
    <w:rsid w:val="00B376F0"/>
    <w:rsid w:val="00B63AEC"/>
    <w:rsid w:val="00B94521"/>
    <w:rsid w:val="00BA762C"/>
    <w:rsid w:val="00BC1606"/>
    <w:rsid w:val="00BC5142"/>
    <w:rsid w:val="00BC7DA5"/>
    <w:rsid w:val="00BD7F19"/>
    <w:rsid w:val="00BE5C4D"/>
    <w:rsid w:val="00BE74EB"/>
    <w:rsid w:val="00BF0E5B"/>
    <w:rsid w:val="00BF14F9"/>
    <w:rsid w:val="00BF24A6"/>
    <w:rsid w:val="00C07705"/>
    <w:rsid w:val="00C2359C"/>
    <w:rsid w:val="00C251A5"/>
    <w:rsid w:val="00C3140A"/>
    <w:rsid w:val="00C32E5F"/>
    <w:rsid w:val="00C53F4C"/>
    <w:rsid w:val="00C623A4"/>
    <w:rsid w:val="00C6519C"/>
    <w:rsid w:val="00C736F8"/>
    <w:rsid w:val="00C74EDC"/>
    <w:rsid w:val="00C75A02"/>
    <w:rsid w:val="00C7712D"/>
    <w:rsid w:val="00CA1AAC"/>
    <w:rsid w:val="00CB5193"/>
    <w:rsid w:val="00CE5338"/>
    <w:rsid w:val="00CF12F8"/>
    <w:rsid w:val="00D06EB3"/>
    <w:rsid w:val="00D11FE9"/>
    <w:rsid w:val="00D1381C"/>
    <w:rsid w:val="00D37D6F"/>
    <w:rsid w:val="00D46E9E"/>
    <w:rsid w:val="00D8135F"/>
    <w:rsid w:val="00D97BFB"/>
    <w:rsid w:val="00DB0646"/>
    <w:rsid w:val="00DB1519"/>
    <w:rsid w:val="00DB67DC"/>
    <w:rsid w:val="00DD05FF"/>
    <w:rsid w:val="00DE4EA2"/>
    <w:rsid w:val="00DF527C"/>
    <w:rsid w:val="00E55FF5"/>
    <w:rsid w:val="00E60A38"/>
    <w:rsid w:val="00E705DB"/>
    <w:rsid w:val="00E72426"/>
    <w:rsid w:val="00E74A76"/>
    <w:rsid w:val="00E90E54"/>
    <w:rsid w:val="00E95632"/>
    <w:rsid w:val="00EA484E"/>
    <w:rsid w:val="00EC3C3A"/>
    <w:rsid w:val="00ED00DE"/>
    <w:rsid w:val="00ED6B5B"/>
    <w:rsid w:val="00F00E6F"/>
    <w:rsid w:val="00F032C1"/>
    <w:rsid w:val="00F04820"/>
    <w:rsid w:val="00F16AA6"/>
    <w:rsid w:val="00F542A5"/>
    <w:rsid w:val="00F554D2"/>
    <w:rsid w:val="00F55AC8"/>
    <w:rsid w:val="00F65137"/>
    <w:rsid w:val="00F767AC"/>
    <w:rsid w:val="00F81D04"/>
    <w:rsid w:val="00F81F45"/>
    <w:rsid w:val="00F92ADF"/>
    <w:rsid w:val="00F93FA9"/>
    <w:rsid w:val="00F961D3"/>
    <w:rsid w:val="00FA6D3A"/>
    <w:rsid w:val="00FB276F"/>
    <w:rsid w:val="00FB341F"/>
    <w:rsid w:val="00FC432C"/>
    <w:rsid w:val="00FC4E12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249"/>
  <w15:docId w15:val="{00A0A19C-6191-44A0-AF6A-E202454E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820"/>
    <w:pPr>
      <w:ind w:left="720"/>
      <w:contextualSpacing/>
    </w:pPr>
  </w:style>
  <w:style w:type="paragraph" w:styleId="NormaleWeb">
    <w:name w:val="Normal (Web)"/>
    <w:basedOn w:val="Normale"/>
    <w:unhideWhenUsed/>
    <w:rsid w:val="00C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2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2AFA"/>
  </w:style>
  <w:style w:type="paragraph" w:styleId="Pidipagina">
    <w:name w:val="footer"/>
    <w:basedOn w:val="Normale"/>
    <w:link w:val="PidipaginaCarattere"/>
    <w:uiPriority w:val="99"/>
    <w:unhideWhenUsed/>
    <w:rsid w:val="00272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Serg Gab</cp:lastModifiedBy>
  <cp:revision>18</cp:revision>
  <dcterms:created xsi:type="dcterms:W3CDTF">2022-07-27T04:47:00Z</dcterms:created>
  <dcterms:modified xsi:type="dcterms:W3CDTF">2024-04-14T04:46:00Z</dcterms:modified>
</cp:coreProperties>
</file>