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125F" w14:textId="77777777" w:rsidR="00DD6DBC" w:rsidRDefault="00DD6DBC" w:rsidP="00DD6DBC">
      <w:pPr>
        <w:rPr>
          <w:sz w:val="16"/>
          <w:szCs w:val="16"/>
        </w:rPr>
      </w:pPr>
    </w:p>
    <w:p w14:paraId="5ED66EAC" w14:textId="77777777" w:rsidR="00DD6DBC" w:rsidRPr="00866784" w:rsidRDefault="00DD6DBC" w:rsidP="00DD6DBC">
      <w:pPr>
        <w:rPr>
          <w:sz w:val="16"/>
          <w:szCs w:val="16"/>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38"/>
        <w:gridCol w:w="851"/>
        <w:gridCol w:w="6945"/>
      </w:tblGrid>
      <w:tr w:rsidR="001756B9" w:rsidRPr="009124C2" w14:paraId="46B8A121" w14:textId="77777777" w:rsidTr="00CD1618">
        <w:trPr>
          <w:trHeight w:val="567"/>
        </w:trPr>
        <w:tc>
          <w:tcPr>
            <w:tcW w:w="1838" w:type="dxa"/>
            <w:vAlign w:val="center"/>
          </w:tcPr>
          <w:p w14:paraId="3F509C8B" w14:textId="77777777" w:rsidR="001756B9" w:rsidRPr="009124C2" w:rsidRDefault="001756B9" w:rsidP="00CD1618">
            <w:pPr>
              <w:jc w:val="center"/>
              <w:rPr>
                <w:szCs w:val="28"/>
              </w:rPr>
            </w:pPr>
            <w:proofErr w:type="gramStart"/>
            <w:r w:rsidRPr="009124C2">
              <w:rPr>
                <w:szCs w:val="28"/>
              </w:rPr>
              <w:t>Modulo  n</w:t>
            </w:r>
            <w:proofErr w:type="gramEnd"/>
            <w:r w:rsidRPr="009124C2">
              <w:rPr>
                <w:szCs w:val="28"/>
              </w:rPr>
              <w:t>°</w:t>
            </w:r>
          </w:p>
        </w:tc>
        <w:tc>
          <w:tcPr>
            <w:tcW w:w="851" w:type="dxa"/>
            <w:vAlign w:val="center"/>
          </w:tcPr>
          <w:p w14:paraId="12925877" w14:textId="77777777" w:rsidR="001756B9" w:rsidRPr="009124C2" w:rsidRDefault="001756B9" w:rsidP="00CD1618">
            <w:pPr>
              <w:jc w:val="center"/>
              <w:rPr>
                <w:b/>
                <w:sz w:val="40"/>
                <w:szCs w:val="40"/>
              </w:rPr>
            </w:pPr>
            <w:r>
              <w:rPr>
                <w:b/>
                <w:sz w:val="40"/>
                <w:szCs w:val="40"/>
              </w:rPr>
              <w:t>51</w:t>
            </w:r>
          </w:p>
        </w:tc>
        <w:tc>
          <w:tcPr>
            <w:tcW w:w="6945" w:type="dxa"/>
            <w:vAlign w:val="center"/>
          </w:tcPr>
          <w:p w14:paraId="13588A26" w14:textId="77777777" w:rsidR="001756B9" w:rsidRPr="00064BBD" w:rsidRDefault="001756B9" w:rsidP="00CD1618">
            <w:pPr>
              <w:jc w:val="center"/>
              <w:rPr>
                <w:b/>
                <w:i/>
                <w:szCs w:val="28"/>
              </w:rPr>
            </w:pPr>
            <w:r>
              <w:rPr>
                <w:b/>
                <w:i/>
                <w:szCs w:val="28"/>
              </w:rPr>
              <w:t>BERGAMASCHI IN VIAGGIO TRA SEICENTO E NOVECENTO</w:t>
            </w:r>
          </w:p>
        </w:tc>
      </w:tr>
    </w:tbl>
    <w:p w14:paraId="340A5A36" w14:textId="77777777" w:rsidR="001756B9" w:rsidRPr="00064BBD" w:rsidRDefault="001756B9" w:rsidP="001756B9">
      <w:pPr>
        <w:rPr>
          <w:sz w:val="24"/>
        </w:rPr>
      </w:pPr>
    </w:p>
    <w:tbl>
      <w:tblPr>
        <w:tblW w:w="0" w:type="auto"/>
        <w:tblLook w:val="00A0" w:firstRow="1" w:lastRow="0" w:firstColumn="1" w:lastColumn="0" w:noHBand="0" w:noVBand="0"/>
      </w:tblPr>
      <w:tblGrid>
        <w:gridCol w:w="1728"/>
        <w:gridCol w:w="8050"/>
      </w:tblGrid>
      <w:tr w:rsidR="001756B9" w:rsidRPr="009124C2" w14:paraId="264A3D63" w14:textId="77777777" w:rsidTr="00CD1618">
        <w:trPr>
          <w:trHeight w:val="340"/>
        </w:trPr>
        <w:tc>
          <w:tcPr>
            <w:tcW w:w="1728" w:type="dxa"/>
          </w:tcPr>
          <w:p w14:paraId="0C33A0B0" w14:textId="77777777" w:rsidR="001756B9" w:rsidRPr="009124C2" w:rsidRDefault="001756B9" w:rsidP="00CD1618">
            <w:pPr>
              <w:rPr>
                <w:b/>
                <w:sz w:val="22"/>
                <w:szCs w:val="22"/>
              </w:rPr>
            </w:pPr>
            <w:r w:rsidRPr="009124C2">
              <w:rPr>
                <w:b/>
                <w:sz w:val="22"/>
                <w:szCs w:val="22"/>
              </w:rPr>
              <w:t>Docente</w:t>
            </w:r>
          </w:p>
        </w:tc>
        <w:tc>
          <w:tcPr>
            <w:tcW w:w="8050" w:type="dxa"/>
          </w:tcPr>
          <w:p w14:paraId="33A835F6" w14:textId="77777777" w:rsidR="001756B9" w:rsidRPr="00C55F65" w:rsidRDefault="001756B9" w:rsidP="00CD1618">
            <w:pPr>
              <w:jc w:val="both"/>
              <w:rPr>
                <w:rFonts w:cs="Arial"/>
                <w:sz w:val="22"/>
                <w:szCs w:val="22"/>
              </w:rPr>
            </w:pPr>
            <w:r w:rsidRPr="00C55F65">
              <w:rPr>
                <w:rFonts w:cs="Arial"/>
                <w:sz w:val="22"/>
                <w:szCs w:val="22"/>
              </w:rPr>
              <w:t xml:space="preserve">Collaboratori del Centro studi e ricerche Archivio Bergamasco: Matteo Rabaglio, Giulio Orazio Bravi, Patrizia Iorio, Piervareliano Angelini, Barbara Cattaneo, Cesare Fenili, Gianluigi Della Valentina, Barbara Curtarelli, Franco Innocenti, Eugenio Guglielmi, Paola Palermo, Marcello Eynard </w:t>
            </w:r>
          </w:p>
          <w:p w14:paraId="572AF6C8" w14:textId="77777777" w:rsidR="001756B9" w:rsidRPr="00C066EB" w:rsidRDefault="001756B9" w:rsidP="00CD1618">
            <w:pPr>
              <w:rPr>
                <w:sz w:val="10"/>
                <w:szCs w:val="10"/>
              </w:rPr>
            </w:pPr>
          </w:p>
        </w:tc>
      </w:tr>
      <w:tr w:rsidR="001756B9" w:rsidRPr="009124C2" w14:paraId="2F7648F5" w14:textId="77777777" w:rsidTr="00CD1618">
        <w:trPr>
          <w:trHeight w:val="340"/>
        </w:trPr>
        <w:tc>
          <w:tcPr>
            <w:tcW w:w="1728" w:type="dxa"/>
          </w:tcPr>
          <w:p w14:paraId="0921B391" w14:textId="77777777" w:rsidR="001756B9" w:rsidRPr="009124C2" w:rsidRDefault="001756B9" w:rsidP="00CD1618">
            <w:pPr>
              <w:rPr>
                <w:b/>
                <w:sz w:val="22"/>
                <w:szCs w:val="22"/>
              </w:rPr>
            </w:pPr>
            <w:r w:rsidRPr="009124C2">
              <w:rPr>
                <w:b/>
                <w:sz w:val="22"/>
                <w:szCs w:val="22"/>
              </w:rPr>
              <w:t>Giorno</w:t>
            </w:r>
          </w:p>
        </w:tc>
        <w:tc>
          <w:tcPr>
            <w:tcW w:w="8050" w:type="dxa"/>
          </w:tcPr>
          <w:p w14:paraId="6CF288C8" w14:textId="77777777" w:rsidR="001756B9" w:rsidRPr="009124C2" w:rsidRDefault="001756B9" w:rsidP="00CD1618">
            <w:pPr>
              <w:rPr>
                <w:sz w:val="22"/>
                <w:szCs w:val="22"/>
              </w:rPr>
            </w:pPr>
            <w:r>
              <w:rPr>
                <w:sz w:val="22"/>
                <w:szCs w:val="22"/>
              </w:rPr>
              <w:t>Mercoledì</w:t>
            </w:r>
          </w:p>
        </w:tc>
      </w:tr>
      <w:tr w:rsidR="001756B9" w:rsidRPr="009124C2" w14:paraId="48650F37" w14:textId="77777777" w:rsidTr="00CD1618">
        <w:trPr>
          <w:trHeight w:val="340"/>
        </w:trPr>
        <w:tc>
          <w:tcPr>
            <w:tcW w:w="1728" w:type="dxa"/>
          </w:tcPr>
          <w:p w14:paraId="67D9B2D9" w14:textId="77777777" w:rsidR="001756B9" w:rsidRPr="009124C2" w:rsidRDefault="001756B9" w:rsidP="00CD1618">
            <w:pPr>
              <w:rPr>
                <w:b/>
                <w:sz w:val="22"/>
                <w:szCs w:val="22"/>
              </w:rPr>
            </w:pPr>
            <w:r w:rsidRPr="009124C2">
              <w:rPr>
                <w:b/>
                <w:sz w:val="22"/>
                <w:szCs w:val="22"/>
              </w:rPr>
              <w:t>Orario</w:t>
            </w:r>
          </w:p>
        </w:tc>
        <w:tc>
          <w:tcPr>
            <w:tcW w:w="8050" w:type="dxa"/>
          </w:tcPr>
          <w:p w14:paraId="25AF127D" w14:textId="77777777" w:rsidR="001756B9" w:rsidRPr="009124C2" w:rsidRDefault="001756B9" w:rsidP="00CD1618">
            <w:pPr>
              <w:rPr>
                <w:sz w:val="22"/>
                <w:szCs w:val="22"/>
              </w:rPr>
            </w:pPr>
            <w:r>
              <w:rPr>
                <w:sz w:val="22"/>
                <w:szCs w:val="22"/>
              </w:rPr>
              <w:t>15.00 -17.15</w:t>
            </w:r>
          </w:p>
        </w:tc>
      </w:tr>
      <w:tr w:rsidR="001756B9" w:rsidRPr="009124C2" w14:paraId="4085CC75" w14:textId="77777777" w:rsidTr="00CD1618">
        <w:trPr>
          <w:trHeight w:val="340"/>
        </w:trPr>
        <w:tc>
          <w:tcPr>
            <w:tcW w:w="1728" w:type="dxa"/>
          </w:tcPr>
          <w:p w14:paraId="68058798" w14:textId="77777777" w:rsidR="001756B9" w:rsidRPr="009124C2" w:rsidRDefault="001756B9" w:rsidP="00CD1618">
            <w:pPr>
              <w:rPr>
                <w:b/>
                <w:sz w:val="22"/>
                <w:szCs w:val="22"/>
              </w:rPr>
            </w:pPr>
            <w:r w:rsidRPr="009124C2">
              <w:rPr>
                <w:b/>
                <w:sz w:val="22"/>
                <w:szCs w:val="22"/>
              </w:rPr>
              <w:t>Periodo</w:t>
            </w:r>
          </w:p>
        </w:tc>
        <w:tc>
          <w:tcPr>
            <w:tcW w:w="8050" w:type="dxa"/>
          </w:tcPr>
          <w:p w14:paraId="372FD186" w14:textId="77777777" w:rsidR="001756B9" w:rsidRPr="009124C2" w:rsidRDefault="001756B9" w:rsidP="00CD1618">
            <w:pPr>
              <w:rPr>
                <w:sz w:val="22"/>
                <w:szCs w:val="22"/>
              </w:rPr>
            </w:pPr>
            <w:r>
              <w:rPr>
                <w:sz w:val="22"/>
                <w:szCs w:val="22"/>
              </w:rPr>
              <w:t>Dal 2.2.2022 al 9.3.2022 (6 incontri)</w:t>
            </w:r>
          </w:p>
        </w:tc>
      </w:tr>
      <w:tr w:rsidR="001756B9" w:rsidRPr="009124C2" w14:paraId="3FFE7471" w14:textId="77777777" w:rsidTr="00CD1618">
        <w:trPr>
          <w:trHeight w:val="340"/>
        </w:trPr>
        <w:tc>
          <w:tcPr>
            <w:tcW w:w="1728" w:type="dxa"/>
          </w:tcPr>
          <w:p w14:paraId="680188FB" w14:textId="77777777" w:rsidR="001756B9" w:rsidRPr="009124C2" w:rsidRDefault="001756B9" w:rsidP="00CD1618">
            <w:pPr>
              <w:rPr>
                <w:b/>
                <w:sz w:val="22"/>
                <w:szCs w:val="22"/>
              </w:rPr>
            </w:pPr>
            <w:r w:rsidRPr="009124C2">
              <w:rPr>
                <w:b/>
                <w:sz w:val="22"/>
                <w:szCs w:val="22"/>
              </w:rPr>
              <w:t>Sede</w:t>
            </w:r>
          </w:p>
        </w:tc>
        <w:tc>
          <w:tcPr>
            <w:tcW w:w="8050" w:type="dxa"/>
          </w:tcPr>
          <w:p w14:paraId="1DF0F547" w14:textId="77777777" w:rsidR="001756B9" w:rsidRPr="009124C2" w:rsidRDefault="001756B9" w:rsidP="00CD1618">
            <w:pPr>
              <w:rPr>
                <w:sz w:val="22"/>
                <w:szCs w:val="22"/>
              </w:rPr>
            </w:pPr>
            <w:r>
              <w:rPr>
                <w:sz w:val="22"/>
                <w:szCs w:val="22"/>
              </w:rPr>
              <w:t>Mutuo Soccorso (€ 24)</w:t>
            </w:r>
          </w:p>
        </w:tc>
      </w:tr>
      <w:tr w:rsidR="001756B9" w:rsidRPr="009124C2" w14:paraId="200FA931" w14:textId="77777777" w:rsidTr="00CD1618">
        <w:trPr>
          <w:trHeight w:val="340"/>
        </w:trPr>
        <w:tc>
          <w:tcPr>
            <w:tcW w:w="1728" w:type="dxa"/>
          </w:tcPr>
          <w:p w14:paraId="1FC5F01D" w14:textId="77777777" w:rsidR="001756B9" w:rsidRPr="009124C2" w:rsidRDefault="001756B9" w:rsidP="00CD1618">
            <w:pPr>
              <w:rPr>
                <w:b/>
                <w:sz w:val="22"/>
                <w:szCs w:val="22"/>
              </w:rPr>
            </w:pPr>
            <w:r w:rsidRPr="009124C2">
              <w:rPr>
                <w:b/>
                <w:sz w:val="22"/>
                <w:szCs w:val="22"/>
              </w:rPr>
              <w:t>Argomento</w:t>
            </w:r>
          </w:p>
        </w:tc>
        <w:tc>
          <w:tcPr>
            <w:tcW w:w="8050" w:type="dxa"/>
          </w:tcPr>
          <w:p w14:paraId="079952F1" w14:textId="77777777" w:rsidR="001756B9" w:rsidRPr="009124C2" w:rsidRDefault="001756B9" w:rsidP="00CD1618">
            <w:pPr>
              <w:rPr>
                <w:b/>
                <w:sz w:val="22"/>
                <w:szCs w:val="22"/>
              </w:rPr>
            </w:pPr>
            <w:r>
              <w:rPr>
                <w:b/>
                <w:sz w:val="22"/>
                <w:szCs w:val="22"/>
              </w:rPr>
              <w:t xml:space="preserve">Storia </w:t>
            </w:r>
            <w:r w:rsidRPr="00950A87">
              <w:rPr>
                <w:bCs/>
                <w:sz w:val="22"/>
                <w:szCs w:val="22"/>
              </w:rPr>
              <w:t>(max 55)</w:t>
            </w:r>
          </w:p>
        </w:tc>
      </w:tr>
      <w:tr w:rsidR="001756B9" w:rsidRPr="009124C2" w14:paraId="1AE903CE" w14:textId="77777777" w:rsidTr="00CD1618">
        <w:trPr>
          <w:trHeight w:val="1192"/>
        </w:trPr>
        <w:tc>
          <w:tcPr>
            <w:tcW w:w="1728" w:type="dxa"/>
          </w:tcPr>
          <w:p w14:paraId="13DA74C6" w14:textId="77777777" w:rsidR="001756B9" w:rsidRPr="009124C2" w:rsidRDefault="001756B9" w:rsidP="00CD1618">
            <w:pPr>
              <w:rPr>
                <w:b/>
                <w:sz w:val="22"/>
                <w:szCs w:val="22"/>
              </w:rPr>
            </w:pPr>
            <w:r w:rsidRPr="009124C2">
              <w:rPr>
                <w:b/>
                <w:sz w:val="22"/>
                <w:szCs w:val="22"/>
              </w:rPr>
              <w:t>Presentazione</w:t>
            </w:r>
          </w:p>
        </w:tc>
        <w:tc>
          <w:tcPr>
            <w:tcW w:w="8050" w:type="dxa"/>
          </w:tcPr>
          <w:p w14:paraId="3EBE9DB5" w14:textId="77777777" w:rsidR="001756B9" w:rsidRPr="00C55F65" w:rsidRDefault="001756B9" w:rsidP="00CD1618">
            <w:pPr>
              <w:jc w:val="both"/>
              <w:rPr>
                <w:rFonts w:cs="Arial"/>
                <w:i/>
                <w:iCs/>
                <w:sz w:val="20"/>
                <w:szCs w:val="20"/>
              </w:rPr>
            </w:pPr>
            <w:r w:rsidRPr="00C55F65">
              <w:rPr>
                <w:rFonts w:cs="Arial"/>
                <w:i/>
                <w:iCs/>
                <w:sz w:val="20"/>
                <w:szCs w:val="20"/>
              </w:rPr>
              <w:t>Il viaggio può anche essere inteso come la metafora di un percorso nella storia e nella cultura. Seguire i viaggi di bergamaschi tra XVII e XX secolo offre una visione dalle inesauribili sfumature sugli accadimenti capitati nel corso degli spostamenti, sulle persone incontrate e i luoghi visitati, sullo sguardo dei singoli viaggiatori. Il corso presenta le recenti e aggiornate ricerche svolte da alcuni studiosi e collaboratori del Centro studi Archivio Bergamasco sui viaggi di bergamaschi noti o meno noti che, per motivi di lavoro, di studio, necessità di realizzare un ideale, per vocazione missionaria ecc., hanno lasciato suggestive documentazioni delle loro esperienze di viaggio, tra la fedeltà alle radici della terra natale e voglia di conoscere e di capire il mondo.</w:t>
            </w:r>
          </w:p>
          <w:p w14:paraId="31B4F110" w14:textId="77777777" w:rsidR="001756B9" w:rsidRPr="000271BC" w:rsidRDefault="001756B9" w:rsidP="00CD1618">
            <w:pPr>
              <w:jc w:val="both"/>
              <w:rPr>
                <w:rFonts w:cs="Arial"/>
                <w:b/>
                <w:bCs/>
                <w:color w:val="FF0000"/>
                <w:sz w:val="20"/>
                <w:szCs w:val="20"/>
              </w:rPr>
            </w:pPr>
          </w:p>
          <w:p w14:paraId="0590B128" w14:textId="77777777" w:rsidR="001756B9" w:rsidRPr="00DC06CD" w:rsidRDefault="001756B9" w:rsidP="00CD1618">
            <w:pPr>
              <w:jc w:val="both"/>
              <w:rPr>
                <w:rFonts w:cs="Arial"/>
                <w:i/>
                <w:iCs/>
                <w:sz w:val="22"/>
                <w:szCs w:val="22"/>
              </w:rPr>
            </w:pPr>
          </w:p>
        </w:tc>
      </w:tr>
      <w:tr w:rsidR="001756B9" w:rsidRPr="009124C2" w14:paraId="7DADD3B0" w14:textId="77777777" w:rsidTr="00CD1618">
        <w:trPr>
          <w:trHeight w:val="340"/>
        </w:trPr>
        <w:tc>
          <w:tcPr>
            <w:tcW w:w="1728" w:type="dxa"/>
          </w:tcPr>
          <w:p w14:paraId="7843B91E" w14:textId="77777777" w:rsidR="001756B9" w:rsidRPr="009124C2" w:rsidRDefault="001756B9" w:rsidP="00CD1618">
            <w:pPr>
              <w:rPr>
                <w:b/>
                <w:sz w:val="22"/>
                <w:szCs w:val="22"/>
              </w:rPr>
            </w:pPr>
            <w:r w:rsidRPr="009124C2">
              <w:rPr>
                <w:b/>
                <w:sz w:val="22"/>
                <w:szCs w:val="22"/>
              </w:rPr>
              <w:t>Tutor</w:t>
            </w:r>
          </w:p>
        </w:tc>
        <w:tc>
          <w:tcPr>
            <w:tcW w:w="8050" w:type="dxa"/>
          </w:tcPr>
          <w:p w14:paraId="5921B872" w14:textId="77777777" w:rsidR="001756B9" w:rsidRPr="009124C2" w:rsidRDefault="001756B9" w:rsidP="00CD1618">
            <w:pPr>
              <w:jc w:val="both"/>
              <w:rPr>
                <w:rFonts w:cs="Arial"/>
                <w:bCs/>
                <w:sz w:val="18"/>
                <w:szCs w:val="18"/>
              </w:rPr>
            </w:pPr>
          </w:p>
        </w:tc>
      </w:tr>
    </w:tbl>
    <w:p w14:paraId="109F04D2" w14:textId="77777777" w:rsidR="001756B9" w:rsidRPr="009124C2" w:rsidRDefault="001756B9" w:rsidP="001756B9">
      <w:pPr>
        <w:rPr>
          <w:sz w:val="32"/>
          <w:szCs w:val="32"/>
        </w:rPr>
      </w:pPr>
    </w:p>
    <w:p w14:paraId="3F88A5C2" w14:textId="77777777" w:rsidR="001756B9" w:rsidRPr="009124C2" w:rsidRDefault="001756B9" w:rsidP="001756B9">
      <w:pPr>
        <w:rPr>
          <w:b/>
          <w:sz w:val="24"/>
        </w:rPr>
      </w:pPr>
      <w:r w:rsidRPr="009124C2">
        <w:rPr>
          <w:b/>
          <w:sz w:val="24"/>
        </w:rPr>
        <w:t xml:space="preserve">Calendario    </w:t>
      </w:r>
    </w:p>
    <w:p w14:paraId="784BE987" w14:textId="77777777" w:rsidR="001756B9" w:rsidRPr="009124C2" w:rsidRDefault="001756B9" w:rsidP="001756B9">
      <w:pPr>
        <w:rPr>
          <w:sz w:val="16"/>
          <w:szCs w:val="16"/>
        </w:rPr>
      </w:pPr>
    </w:p>
    <w:tbl>
      <w:tblPr>
        <w:tblW w:w="9639" w:type="dxa"/>
        <w:tblCellMar>
          <w:left w:w="70" w:type="dxa"/>
          <w:right w:w="70" w:type="dxa"/>
        </w:tblCellMar>
        <w:tblLook w:val="0000" w:firstRow="0" w:lastRow="0" w:firstColumn="0" w:lastColumn="0" w:noHBand="0" w:noVBand="0"/>
      </w:tblPr>
      <w:tblGrid>
        <w:gridCol w:w="482"/>
        <w:gridCol w:w="1644"/>
        <w:gridCol w:w="7513"/>
      </w:tblGrid>
      <w:tr w:rsidR="001756B9" w:rsidRPr="007A26E4" w14:paraId="0C963EF3" w14:textId="77777777" w:rsidTr="00CD1618">
        <w:trPr>
          <w:trHeight w:val="567"/>
        </w:trPr>
        <w:tc>
          <w:tcPr>
            <w:tcW w:w="482" w:type="dxa"/>
          </w:tcPr>
          <w:p w14:paraId="134AC905" w14:textId="77777777" w:rsidR="001756B9" w:rsidRPr="007A26E4" w:rsidRDefault="001756B9" w:rsidP="00CD1618">
            <w:pPr>
              <w:jc w:val="right"/>
              <w:rPr>
                <w:rFonts w:cs="Arial"/>
                <w:b/>
                <w:bCs/>
                <w:sz w:val="22"/>
                <w:szCs w:val="22"/>
              </w:rPr>
            </w:pPr>
            <w:r w:rsidRPr="007A26E4">
              <w:rPr>
                <w:rFonts w:cs="Arial"/>
                <w:b/>
                <w:bCs/>
                <w:sz w:val="22"/>
                <w:szCs w:val="22"/>
              </w:rPr>
              <w:t>1</w:t>
            </w:r>
          </w:p>
        </w:tc>
        <w:tc>
          <w:tcPr>
            <w:tcW w:w="1644" w:type="dxa"/>
          </w:tcPr>
          <w:p w14:paraId="370E8ABA" w14:textId="77777777" w:rsidR="001756B9" w:rsidRPr="007A26E4" w:rsidRDefault="001756B9" w:rsidP="00CD1618">
            <w:pPr>
              <w:ind w:left="57"/>
              <w:rPr>
                <w:rFonts w:cs="Arial"/>
                <w:sz w:val="22"/>
                <w:szCs w:val="22"/>
              </w:rPr>
            </w:pPr>
            <w:r w:rsidRPr="007A26E4">
              <w:rPr>
                <w:rFonts w:cs="Arial"/>
                <w:sz w:val="22"/>
                <w:szCs w:val="22"/>
              </w:rPr>
              <w:t>02.02.2022</w:t>
            </w:r>
          </w:p>
        </w:tc>
        <w:tc>
          <w:tcPr>
            <w:tcW w:w="7513" w:type="dxa"/>
          </w:tcPr>
          <w:p w14:paraId="43ECC71B" w14:textId="77777777" w:rsidR="001756B9" w:rsidRPr="00462CC6" w:rsidRDefault="001756B9" w:rsidP="00122A5E">
            <w:pPr>
              <w:ind w:left="57"/>
              <w:jc w:val="both"/>
              <w:rPr>
                <w:rFonts w:cs="Arial"/>
                <w:i/>
                <w:iCs/>
                <w:sz w:val="22"/>
                <w:szCs w:val="22"/>
              </w:rPr>
            </w:pPr>
            <w:r w:rsidRPr="00462CC6">
              <w:rPr>
                <w:rFonts w:cs="Arial"/>
                <w:sz w:val="22"/>
                <w:szCs w:val="22"/>
              </w:rPr>
              <w:t xml:space="preserve">Matteo Rabaglio, </w:t>
            </w:r>
            <w:r w:rsidRPr="00462CC6">
              <w:rPr>
                <w:rFonts w:cs="Arial"/>
                <w:i/>
                <w:sz w:val="22"/>
                <w:szCs w:val="22"/>
              </w:rPr>
              <w:t>Donato Calvi:</w:t>
            </w:r>
            <w:r w:rsidRPr="00462CC6">
              <w:rPr>
                <w:rFonts w:cs="Arial"/>
                <w:i/>
                <w:iCs/>
                <w:sz w:val="22"/>
                <w:szCs w:val="22"/>
              </w:rPr>
              <w:t xml:space="preserve"> da Roma a Lucca in terza rima con Donato Calvi (1661).</w:t>
            </w:r>
            <w:r w:rsidRPr="00462CC6">
              <w:rPr>
                <w:rFonts w:cs="Arial"/>
                <w:iCs/>
                <w:sz w:val="22"/>
                <w:szCs w:val="22"/>
              </w:rPr>
              <w:t xml:space="preserve"> Giulio Orazio Bravi, </w:t>
            </w:r>
            <w:r w:rsidRPr="00462CC6">
              <w:rPr>
                <w:rFonts w:cs="Arial"/>
                <w:i/>
                <w:iCs/>
                <w:sz w:val="22"/>
                <w:szCs w:val="22"/>
              </w:rPr>
              <w:t>Pierantonio Serassi</w:t>
            </w:r>
            <w:r w:rsidRPr="00462CC6">
              <w:rPr>
                <w:rFonts w:cs="Arial"/>
                <w:i/>
                <w:sz w:val="22"/>
                <w:szCs w:val="22"/>
              </w:rPr>
              <w:t xml:space="preserve"> </w:t>
            </w:r>
            <w:r w:rsidRPr="00462CC6">
              <w:rPr>
                <w:rFonts w:cs="Arial"/>
                <w:i/>
                <w:iCs/>
                <w:sz w:val="22"/>
                <w:szCs w:val="22"/>
              </w:rPr>
              <w:t>a Roma nell’autunno del 1754</w:t>
            </w:r>
          </w:p>
          <w:p w14:paraId="6D9F1FDC" w14:textId="77777777" w:rsidR="001756B9" w:rsidRPr="00462CC6" w:rsidRDefault="001756B9" w:rsidP="00122A5E">
            <w:pPr>
              <w:ind w:left="57"/>
              <w:jc w:val="both"/>
              <w:rPr>
                <w:rFonts w:cs="Arial"/>
                <w:sz w:val="10"/>
                <w:szCs w:val="10"/>
              </w:rPr>
            </w:pPr>
          </w:p>
        </w:tc>
      </w:tr>
      <w:tr w:rsidR="001756B9" w:rsidRPr="007A26E4" w14:paraId="7DCA0860" w14:textId="77777777" w:rsidTr="00CD1618">
        <w:trPr>
          <w:trHeight w:val="567"/>
        </w:trPr>
        <w:tc>
          <w:tcPr>
            <w:tcW w:w="482" w:type="dxa"/>
          </w:tcPr>
          <w:p w14:paraId="7AF9A5D9" w14:textId="77777777" w:rsidR="001756B9" w:rsidRPr="007A26E4" w:rsidRDefault="001756B9" w:rsidP="00CD1618">
            <w:pPr>
              <w:jc w:val="right"/>
              <w:rPr>
                <w:rFonts w:cs="Arial"/>
                <w:b/>
                <w:bCs/>
                <w:sz w:val="22"/>
                <w:szCs w:val="22"/>
              </w:rPr>
            </w:pPr>
            <w:r w:rsidRPr="007A26E4">
              <w:rPr>
                <w:rFonts w:cs="Arial"/>
                <w:b/>
                <w:bCs/>
                <w:sz w:val="22"/>
                <w:szCs w:val="22"/>
              </w:rPr>
              <w:t>2</w:t>
            </w:r>
          </w:p>
        </w:tc>
        <w:tc>
          <w:tcPr>
            <w:tcW w:w="1644" w:type="dxa"/>
          </w:tcPr>
          <w:p w14:paraId="565C712A" w14:textId="77777777" w:rsidR="001756B9" w:rsidRPr="007A26E4" w:rsidRDefault="001756B9" w:rsidP="00CD1618">
            <w:pPr>
              <w:ind w:left="57"/>
              <w:rPr>
                <w:rFonts w:cs="Arial"/>
                <w:sz w:val="22"/>
                <w:szCs w:val="22"/>
              </w:rPr>
            </w:pPr>
            <w:r w:rsidRPr="007A26E4">
              <w:rPr>
                <w:rFonts w:cs="Arial"/>
                <w:sz w:val="22"/>
                <w:szCs w:val="22"/>
              </w:rPr>
              <w:t>09.02.2022</w:t>
            </w:r>
          </w:p>
        </w:tc>
        <w:tc>
          <w:tcPr>
            <w:tcW w:w="7513" w:type="dxa"/>
          </w:tcPr>
          <w:p w14:paraId="336E3180" w14:textId="7A3A52A9" w:rsidR="001756B9" w:rsidRDefault="001756B9" w:rsidP="00122A5E">
            <w:pPr>
              <w:ind w:left="57"/>
              <w:jc w:val="both"/>
              <w:rPr>
                <w:rFonts w:cs="Arial"/>
                <w:i/>
                <w:sz w:val="22"/>
                <w:szCs w:val="22"/>
              </w:rPr>
            </w:pPr>
            <w:r w:rsidRPr="00462CC6">
              <w:rPr>
                <w:rFonts w:cs="Arial"/>
                <w:sz w:val="22"/>
                <w:szCs w:val="22"/>
              </w:rPr>
              <w:t xml:space="preserve">Patrizia Iorio, </w:t>
            </w:r>
            <w:r w:rsidRPr="00462CC6">
              <w:rPr>
                <w:rFonts w:cs="Arial"/>
                <w:i/>
                <w:sz w:val="22"/>
                <w:szCs w:val="22"/>
              </w:rPr>
              <w:t xml:space="preserve">Il diario di viaggio di Donato Andrea Fantoni a Roma e Napoli. </w:t>
            </w:r>
            <w:r w:rsidRPr="00462CC6">
              <w:rPr>
                <w:rFonts w:cs="Arial"/>
                <w:sz w:val="22"/>
                <w:szCs w:val="22"/>
              </w:rPr>
              <w:t>Piervareliano Angelini</w:t>
            </w:r>
            <w:r w:rsidRPr="00462CC6">
              <w:rPr>
                <w:rFonts w:cs="Arial"/>
                <w:i/>
                <w:sz w:val="22"/>
                <w:szCs w:val="22"/>
              </w:rPr>
              <w:t>, I viaggi di Giacomo Quarenghi</w:t>
            </w:r>
          </w:p>
          <w:p w14:paraId="256DBBCA" w14:textId="77777777" w:rsidR="001756B9" w:rsidRPr="00462CC6" w:rsidRDefault="001756B9" w:rsidP="00122A5E">
            <w:pPr>
              <w:ind w:left="57"/>
              <w:jc w:val="both"/>
              <w:rPr>
                <w:rFonts w:cs="Arial"/>
                <w:sz w:val="10"/>
                <w:szCs w:val="10"/>
              </w:rPr>
            </w:pPr>
          </w:p>
        </w:tc>
      </w:tr>
      <w:tr w:rsidR="001756B9" w:rsidRPr="007A26E4" w14:paraId="48729912" w14:textId="77777777" w:rsidTr="00CD1618">
        <w:trPr>
          <w:trHeight w:val="567"/>
        </w:trPr>
        <w:tc>
          <w:tcPr>
            <w:tcW w:w="482" w:type="dxa"/>
          </w:tcPr>
          <w:p w14:paraId="4AB03C77" w14:textId="77777777" w:rsidR="001756B9" w:rsidRPr="007A26E4" w:rsidRDefault="001756B9" w:rsidP="00CD1618">
            <w:pPr>
              <w:jc w:val="right"/>
              <w:rPr>
                <w:rFonts w:cs="Arial"/>
                <w:b/>
                <w:bCs/>
                <w:sz w:val="22"/>
                <w:szCs w:val="22"/>
              </w:rPr>
            </w:pPr>
            <w:r w:rsidRPr="007A26E4">
              <w:rPr>
                <w:rFonts w:cs="Arial"/>
                <w:b/>
                <w:bCs/>
                <w:sz w:val="22"/>
                <w:szCs w:val="22"/>
              </w:rPr>
              <w:t>3</w:t>
            </w:r>
          </w:p>
        </w:tc>
        <w:tc>
          <w:tcPr>
            <w:tcW w:w="1644" w:type="dxa"/>
          </w:tcPr>
          <w:p w14:paraId="660C8927" w14:textId="77777777" w:rsidR="001756B9" w:rsidRPr="007A26E4" w:rsidRDefault="001756B9" w:rsidP="00CD1618">
            <w:pPr>
              <w:ind w:left="57"/>
              <w:rPr>
                <w:rFonts w:cs="Arial"/>
                <w:sz w:val="22"/>
                <w:szCs w:val="22"/>
              </w:rPr>
            </w:pPr>
            <w:r w:rsidRPr="007A26E4">
              <w:rPr>
                <w:rFonts w:cs="Arial"/>
                <w:sz w:val="22"/>
                <w:szCs w:val="22"/>
              </w:rPr>
              <w:t>16.2.2022</w:t>
            </w:r>
          </w:p>
        </w:tc>
        <w:tc>
          <w:tcPr>
            <w:tcW w:w="7513" w:type="dxa"/>
          </w:tcPr>
          <w:p w14:paraId="09F69AE7" w14:textId="0CB7BB52" w:rsidR="001756B9" w:rsidRDefault="001756B9" w:rsidP="00122A5E">
            <w:pPr>
              <w:ind w:left="57"/>
              <w:jc w:val="both"/>
              <w:rPr>
                <w:rFonts w:cs="Arial"/>
                <w:i/>
                <w:sz w:val="22"/>
                <w:szCs w:val="22"/>
              </w:rPr>
            </w:pPr>
            <w:r w:rsidRPr="00462CC6">
              <w:rPr>
                <w:rFonts w:cs="Arial"/>
                <w:sz w:val="22"/>
                <w:szCs w:val="22"/>
              </w:rPr>
              <w:t xml:space="preserve">Barbara Cattaneo, </w:t>
            </w:r>
            <w:r w:rsidRPr="00462CC6">
              <w:rPr>
                <w:rFonts w:cs="Arial"/>
                <w:i/>
                <w:iCs/>
                <w:sz w:val="22"/>
                <w:szCs w:val="22"/>
              </w:rPr>
              <w:t>Viaggiare, annotare, intervenire. Le visite di ispezione di Giovanni Antonio Tadini al basso Po e ai suoi affluenti.</w:t>
            </w:r>
            <w:r w:rsidRPr="00462CC6">
              <w:rPr>
                <w:rFonts w:cs="Arial"/>
                <w:sz w:val="22"/>
                <w:szCs w:val="22"/>
              </w:rPr>
              <w:t xml:space="preserve"> Cesare Fenili</w:t>
            </w:r>
            <w:r w:rsidRPr="00462CC6">
              <w:rPr>
                <w:rFonts w:cs="Arial"/>
                <w:i/>
                <w:sz w:val="22"/>
                <w:szCs w:val="22"/>
              </w:rPr>
              <w:t>, Il viaggio di formazione del giovane-borghese Francesco Cucchi a Napoli e dintorni prima dell’Unità d’Italia</w:t>
            </w:r>
          </w:p>
          <w:p w14:paraId="54A13B73" w14:textId="77777777" w:rsidR="001756B9" w:rsidRPr="00462CC6" w:rsidRDefault="001756B9" w:rsidP="00122A5E">
            <w:pPr>
              <w:ind w:left="57"/>
              <w:jc w:val="both"/>
              <w:rPr>
                <w:rFonts w:cs="Arial"/>
                <w:sz w:val="10"/>
                <w:szCs w:val="10"/>
              </w:rPr>
            </w:pPr>
          </w:p>
        </w:tc>
      </w:tr>
      <w:tr w:rsidR="001756B9" w:rsidRPr="007A26E4" w14:paraId="5BC2F0AB" w14:textId="77777777" w:rsidTr="00CD1618">
        <w:trPr>
          <w:trHeight w:val="567"/>
        </w:trPr>
        <w:tc>
          <w:tcPr>
            <w:tcW w:w="482" w:type="dxa"/>
          </w:tcPr>
          <w:p w14:paraId="6F672FC3" w14:textId="77777777" w:rsidR="001756B9" w:rsidRPr="007A26E4" w:rsidRDefault="001756B9" w:rsidP="00CD1618">
            <w:pPr>
              <w:jc w:val="right"/>
              <w:rPr>
                <w:rFonts w:cs="Arial"/>
                <w:b/>
                <w:bCs/>
                <w:sz w:val="22"/>
                <w:szCs w:val="22"/>
              </w:rPr>
            </w:pPr>
            <w:r w:rsidRPr="007A26E4">
              <w:rPr>
                <w:rFonts w:cs="Arial"/>
                <w:b/>
                <w:bCs/>
                <w:sz w:val="22"/>
                <w:szCs w:val="22"/>
              </w:rPr>
              <w:t>4</w:t>
            </w:r>
          </w:p>
        </w:tc>
        <w:tc>
          <w:tcPr>
            <w:tcW w:w="1644" w:type="dxa"/>
          </w:tcPr>
          <w:p w14:paraId="64A03F14" w14:textId="77777777" w:rsidR="001756B9" w:rsidRPr="007A26E4" w:rsidRDefault="001756B9" w:rsidP="00CD1618">
            <w:pPr>
              <w:ind w:left="57"/>
              <w:rPr>
                <w:rFonts w:cs="Arial"/>
                <w:sz w:val="22"/>
                <w:szCs w:val="22"/>
              </w:rPr>
            </w:pPr>
            <w:r w:rsidRPr="007A26E4">
              <w:rPr>
                <w:rFonts w:cs="Arial"/>
                <w:sz w:val="22"/>
                <w:szCs w:val="22"/>
              </w:rPr>
              <w:t>23.02.2022</w:t>
            </w:r>
          </w:p>
        </w:tc>
        <w:tc>
          <w:tcPr>
            <w:tcW w:w="7513" w:type="dxa"/>
          </w:tcPr>
          <w:p w14:paraId="72A0CA30" w14:textId="08DC766C" w:rsidR="001756B9" w:rsidRPr="00462CC6" w:rsidRDefault="001756B9" w:rsidP="00122A5E">
            <w:pPr>
              <w:ind w:left="57"/>
              <w:jc w:val="both"/>
              <w:rPr>
                <w:rFonts w:cs="Arial"/>
                <w:i/>
                <w:iCs/>
                <w:sz w:val="22"/>
                <w:szCs w:val="22"/>
              </w:rPr>
            </w:pPr>
            <w:r w:rsidRPr="00462CC6">
              <w:rPr>
                <w:rFonts w:cs="Arial"/>
                <w:sz w:val="22"/>
                <w:szCs w:val="22"/>
              </w:rPr>
              <w:t xml:space="preserve">Gianluigi Della Valentina, </w:t>
            </w:r>
            <w:r w:rsidRPr="00462CC6">
              <w:rPr>
                <w:rFonts w:cs="Arial"/>
                <w:i/>
                <w:iCs/>
                <w:sz w:val="22"/>
                <w:szCs w:val="22"/>
              </w:rPr>
              <w:t>Giovanni Antonio Grassi, un gesuita nella Repubblica degli Stati Uniti d’America agli inizi del 1800.</w:t>
            </w:r>
            <w:r w:rsidRPr="00462CC6">
              <w:rPr>
                <w:rFonts w:cs="Arial"/>
                <w:sz w:val="22"/>
                <w:szCs w:val="22"/>
              </w:rPr>
              <w:t xml:space="preserve"> Barbara Curtarelli, </w:t>
            </w:r>
            <w:r w:rsidRPr="00462CC6">
              <w:rPr>
                <w:rFonts w:cs="Arial"/>
                <w:i/>
                <w:iCs/>
                <w:sz w:val="22"/>
                <w:szCs w:val="22"/>
              </w:rPr>
              <w:t>Antonio Locatelli «nomade veggente». Viaggi 1919-1924</w:t>
            </w:r>
          </w:p>
          <w:p w14:paraId="1D79912B" w14:textId="77777777" w:rsidR="001756B9" w:rsidRPr="00462CC6" w:rsidRDefault="001756B9" w:rsidP="00122A5E">
            <w:pPr>
              <w:ind w:left="57"/>
              <w:jc w:val="both"/>
              <w:rPr>
                <w:rFonts w:cs="Arial"/>
                <w:sz w:val="10"/>
                <w:szCs w:val="10"/>
              </w:rPr>
            </w:pPr>
          </w:p>
        </w:tc>
      </w:tr>
      <w:tr w:rsidR="001756B9" w:rsidRPr="007A26E4" w14:paraId="6BFB740D" w14:textId="77777777" w:rsidTr="00CD1618">
        <w:trPr>
          <w:trHeight w:val="567"/>
        </w:trPr>
        <w:tc>
          <w:tcPr>
            <w:tcW w:w="482" w:type="dxa"/>
          </w:tcPr>
          <w:p w14:paraId="6097A5FD" w14:textId="77777777" w:rsidR="001756B9" w:rsidRPr="007A26E4" w:rsidRDefault="001756B9" w:rsidP="00CD1618">
            <w:pPr>
              <w:jc w:val="right"/>
              <w:rPr>
                <w:rFonts w:cs="Arial"/>
                <w:b/>
                <w:bCs/>
                <w:sz w:val="22"/>
                <w:szCs w:val="22"/>
              </w:rPr>
            </w:pPr>
            <w:r w:rsidRPr="007A26E4">
              <w:rPr>
                <w:rFonts w:cs="Arial"/>
                <w:b/>
                <w:bCs/>
                <w:sz w:val="22"/>
                <w:szCs w:val="22"/>
              </w:rPr>
              <w:t>5</w:t>
            </w:r>
          </w:p>
        </w:tc>
        <w:tc>
          <w:tcPr>
            <w:tcW w:w="1644" w:type="dxa"/>
          </w:tcPr>
          <w:p w14:paraId="34C7BAE5" w14:textId="77777777" w:rsidR="001756B9" w:rsidRPr="007A26E4" w:rsidRDefault="001756B9" w:rsidP="00CD1618">
            <w:pPr>
              <w:ind w:left="57"/>
              <w:rPr>
                <w:rFonts w:cs="Arial"/>
                <w:sz w:val="22"/>
                <w:szCs w:val="22"/>
              </w:rPr>
            </w:pPr>
            <w:r w:rsidRPr="007A26E4">
              <w:rPr>
                <w:rFonts w:cs="Arial"/>
                <w:sz w:val="22"/>
                <w:szCs w:val="22"/>
              </w:rPr>
              <w:t>02.02.2022</w:t>
            </w:r>
          </w:p>
        </w:tc>
        <w:tc>
          <w:tcPr>
            <w:tcW w:w="7513" w:type="dxa"/>
          </w:tcPr>
          <w:p w14:paraId="6D59B0D1" w14:textId="5EE6C82E" w:rsidR="001756B9" w:rsidRDefault="001756B9" w:rsidP="00122A5E">
            <w:pPr>
              <w:ind w:left="57"/>
              <w:jc w:val="both"/>
              <w:rPr>
                <w:rFonts w:cs="Arial"/>
                <w:i/>
                <w:sz w:val="22"/>
                <w:szCs w:val="22"/>
              </w:rPr>
            </w:pPr>
            <w:r w:rsidRPr="00462CC6">
              <w:rPr>
                <w:rFonts w:cs="Arial"/>
                <w:sz w:val="22"/>
                <w:szCs w:val="22"/>
              </w:rPr>
              <w:t xml:space="preserve">Franco Innocenti, </w:t>
            </w:r>
            <w:r w:rsidRPr="00462CC6">
              <w:rPr>
                <w:rFonts w:cs="Arial"/>
                <w:i/>
                <w:sz w:val="22"/>
                <w:szCs w:val="22"/>
              </w:rPr>
              <w:t>Leone Nani missionario e fotografo in Cina negli anni che precedono la prima guerra mondiale.</w:t>
            </w:r>
            <w:r w:rsidRPr="00462CC6">
              <w:rPr>
                <w:rFonts w:cs="Arial"/>
                <w:sz w:val="22"/>
                <w:szCs w:val="22"/>
              </w:rPr>
              <w:t xml:space="preserve"> Eugenio Guglielmi, </w:t>
            </w:r>
            <w:r w:rsidRPr="00462CC6">
              <w:rPr>
                <w:rFonts w:cs="Arial"/>
                <w:i/>
                <w:sz w:val="22"/>
                <w:szCs w:val="22"/>
              </w:rPr>
              <w:t>Il viaggio virtuoso di suor Pierina Gamba e delle sue consorelle attraversando il mare, dall’Italia alla Cina nell’inverno 1933-1934</w:t>
            </w:r>
          </w:p>
          <w:p w14:paraId="24E122A9" w14:textId="77777777" w:rsidR="001756B9" w:rsidRPr="00462CC6" w:rsidRDefault="001756B9" w:rsidP="00122A5E">
            <w:pPr>
              <w:ind w:left="57"/>
              <w:jc w:val="both"/>
              <w:rPr>
                <w:rFonts w:cs="Arial"/>
                <w:sz w:val="10"/>
                <w:szCs w:val="10"/>
              </w:rPr>
            </w:pPr>
          </w:p>
        </w:tc>
      </w:tr>
      <w:tr w:rsidR="001756B9" w:rsidRPr="007A26E4" w14:paraId="1FF4642D" w14:textId="77777777" w:rsidTr="00CD1618">
        <w:trPr>
          <w:trHeight w:val="567"/>
        </w:trPr>
        <w:tc>
          <w:tcPr>
            <w:tcW w:w="482" w:type="dxa"/>
          </w:tcPr>
          <w:p w14:paraId="289FFB94" w14:textId="77777777" w:rsidR="001756B9" w:rsidRPr="007A26E4" w:rsidRDefault="001756B9" w:rsidP="00CD1618">
            <w:pPr>
              <w:jc w:val="right"/>
              <w:rPr>
                <w:rFonts w:cs="Arial"/>
                <w:b/>
                <w:bCs/>
                <w:sz w:val="22"/>
                <w:szCs w:val="22"/>
              </w:rPr>
            </w:pPr>
            <w:r w:rsidRPr="007A26E4">
              <w:rPr>
                <w:rFonts w:cs="Arial"/>
                <w:b/>
                <w:bCs/>
                <w:sz w:val="22"/>
                <w:szCs w:val="22"/>
              </w:rPr>
              <w:t>6</w:t>
            </w:r>
          </w:p>
        </w:tc>
        <w:tc>
          <w:tcPr>
            <w:tcW w:w="1644" w:type="dxa"/>
          </w:tcPr>
          <w:p w14:paraId="1C832320" w14:textId="77777777" w:rsidR="001756B9" w:rsidRPr="007A26E4" w:rsidRDefault="001756B9" w:rsidP="00CD1618">
            <w:pPr>
              <w:ind w:left="57"/>
              <w:rPr>
                <w:rFonts w:cs="Arial"/>
                <w:sz w:val="22"/>
                <w:szCs w:val="22"/>
              </w:rPr>
            </w:pPr>
            <w:r w:rsidRPr="007A26E4">
              <w:rPr>
                <w:rFonts w:cs="Arial"/>
                <w:sz w:val="22"/>
                <w:szCs w:val="22"/>
              </w:rPr>
              <w:t>09.3.2022</w:t>
            </w:r>
          </w:p>
        </w:tc>
        <w:tc>
          <w:tcPr>
            <w:tcW w:w="7513" w:type="dxa"/>
          </w:tcPr>
          <w:p w14:paraId="6DE74B9A" w14:textId="77777777" w:rsidR="001756B9" w:rsidRPr="00462CC6" w:rsidRDefault="001756B9" w:rsidP="00122A5E">
            <w:pPr>
              <w:ind w:left="57"/>
              <w:jc w:val="both"/>
              <w:rPr>
                <w:rFonts w:cs="Arial"/>
                <w:i/>
                <w:sz w:val="22"/>
                <w:szCs w:val="22"/>
              </w:rPr>
            </w:pPr>
            <w:r w:rsidRPr="00462CC6">
              <w:rPr>
                <w:rFonts w:cs="Arial"/>
                <w:sz w:val="22"/>
                <w:szCs w:val="22"/>
              </w:rPr>
              <w:t>Paola Palermo</w:t>
            </w:r>
            <w:r w:rsidRPr="00462CC6">
              <w:rPr>
                <w:rFonts w:cs="Arial"/>
                <w:i/>
                <w:sz w:val="22"/>
                <w:szCs w:val="22"/>
              </w:rPr>
              <w:t>, Viaggio di note nelle note di viaggio di Gaetano Donizetti.</w:t>
            </w:r>
          </w:p>
          <w:p w14:paraId="5D4C5000" w14:textId="569A735D" w:rsidR="001756B9" w:rsidRDefault="001756B9" w:rsidP="00122A5E">
            <w:pPr>
              <w:ind w:left="57"/>
              <w:jc w:val="both"/>
              <w:rPr>
                <w:rFonts w:cs="Arial"/>
                <w:i/>
                <w:sz w:val="22"/>
                <w:szCs w:val="22"/>
              </w:rPr>
            </w:pPr>
            <w:r w:rsidRPr="00462CC6">
              <w:rPr>
                <w:rFonts w:cs="Arial"/>
                <w:sz w:val="22"/>
                <w:szCs w:val="22"/>
              </w:rPr>
              <w:t xml:space="preserve">Marcello Eynard, </w:t>
            </w:r>
            <w:r w:rsidRPr="00462CC6">
              <w:rPr>
                <w:rFonts w:cs="Arial"/>
                <w:i/>
                <w:sz w:val="22"/>
                <w:szCs w:val="22"/>
              </w:rPr>
              <w:t>Suggestioni sonore e visive nei viaggi di Gianandrea Gavazzeni (1909-1996)</w:t>
            </w:r>
          </w:p>
          <w:p w14:paraId="53A5EFFB" w14:textId="77777777" w:rsidR="001756B9" w:rsidRPr="00462CC6" w:rsidRDefault="001756B9" w:rsidP="00122A5E">
            <w:pPr>
              <w:ind w:left="57"/>
              <w:jc w:val="both"/>
              <w:rPr>
                <w:rFonts w:cs="Arial"/>
                <w:sz w:val="10"/>
                <w:szCs w:val="10"/>
              </w:rPr>
            </w:pPr>
          </w:p>
        </w:tc>
      </w:tr>
    </w:tbl>
    <w:p w14:paraId="6360A41C" w14:textId="3EEDCE8F" w:rsidR="00DD6DBC" w:rsidRPr="001756B9" w:rsidRDefault="00DD6DBC" w:rsidP="001756B9">
      <w:pPr>
        <w:jc w:val="both"/>
        <w:rPr>
          <w:rFonts w:ascii="TimesNewRomanPS-ItalicMT" w:hAnsi="TimesNewRomanPS-ItalicMT" w:cs="TimesNewRomanPS-ItalicMT"/>
          <w:i/>
          <w:iCs/>
          <w:sz w:val="22"/>
          <w:szCs w:val="22"/>
        </w:rPr>
      </w:pPr>
    </w:p>
    <w:sectPr w:rsidR="00DD6DBC" w:rsidRPr="001756B9" w:rsidSect="001E72A0">
      <w:headerReference w:type="even" r:id="rId6"/>
      <w:headerReference w:type="default" r:id="rId7"/>
      <w:footerReference w:type="even" r:id="rId8"/>
      <w:footerReference w:type="default" r:id="rId9"/>
      <w:headerReference w:type="first" r:id="rId10"/>
      <w:footerReference w:type="first" r:id="rId11"/>
      <w:pgSz w:w="11906" w:h="16838"/>
      <w:pgMar w:top="1417" w:right="1134" w:bottom="426" w:left="1134"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3C2B" w14:textId="77777777" w:rsidR="00207C0F" w:rsidRDefault="00207C0F" w:rsidP="00DE7D03">
      <w:r>
        <w:separator/>
      </w:r>
    </w:p>
  </w:endnote>
  <w:endnote w:type="continuationSeparator" w:id="0">
    <w:p w14:paraId="3FC0B42B" w14:textId="77777777" w:rsidR="00207C0F" w:rsidRDefault="00207C0F"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151C" w14:textId="77777777" w:rsidR="00EA09D4" w:rsidRDefault="00EA09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CF26" w14:textId="77777777" w:rsidR="00EA09D4" w:rsidRDefault="00EA09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2A05" w14:textId="77777777" w:rsidR="00EA09D4" w:rsidRDefault="00EA09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DC76" w14:textId="77777777" w:rsidR="00207C0F" w:rsidRDefault="00207C0F" w:rsidP="00DE7D03">
      <w:r>
        <w:separator/>
      </w:r>
    </w:p>
  </w:footnote>
  <w:footnote w:type="continuationSeparator" w:id="0">
    <w:p w14:paraId="7F53336D" w14:textId="77777777" w:rsidR="00207C0F" w:rsidRDefault="00207C0F"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A0BB" w14:textId="77777777" w:rsidR="00EA09D4" w:rsidRDefault="00EA09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4F0" w14:textId="31D44781" w:rsidR="00DE7D03" w:rsidRPr="00DE7D03" w:rsidRDefault="00122A5E" w:rsidP="00DE7D03">
    <w:pPr>
      <w:pStyle w:val="Intestazione"/>
      <w:spacing w:after="40"/>
      <w:rPr>
        <w:rFonts w:cs="Arial"/>
        <w:b/>
        <w:bCs/>
        <w:sz w:val="44"/>
      </w:rPr>
    </w:pPr>
    <w:r>
      <w:rPr>
        <w:noProof/>
      </w:rPr>
      <w:pict w14:anchorId="36037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5"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proofErr w:type="gramStart"/>
    <w:r w:rsidR="00DE7D03" w:rsidRPr="00DE7D03">
      <w:rPr>
        <w:rFonts w:cs="Arial"/>
        <w:b/>
        <w:bCs/>
        <w:i/>
        <w:iCs/>
        <w:sz w:val="60"/>
      </w:rPr>
      <w:t>Tu  -</w:t>
    </w:r>
    <w:proofErr w:type="gramEnd"/>
    <w:r w:rsidR="00DE7D03" w:rsidRPr="00DE7D03">
      <w:rPr>
        <w:rFonts w:cs="Arial"/>
        <w:b/>
        <w:bCs/>
        <w:i/>
        <w:iCs/>
        <w:sz w:val="60"/>
      </w:rPr>
      <w:t xml:space="preserve">  </w:t>
    </w:r>
    <w:r w:rsidR="00DE7D03" w:rsidRPr="00DE7D03">
      <w:rPr>
        <w:rFonts w:cs="Arial"/>
        <w:b/>
        <w:bCs/>
        <w:sz w:val="36"/>
      </w:rPr>
      <w:t xml:space="preserve">TERZA UNIVERSITA’ - </w:t>
    </w:r>
    <w:r w:rsidR="00DE7D03" w:rsidRPr="00DE7D03">
      <w:rPr>
        <w:rFonts w:cs="Arial"/>
        <w:b/>
        <w:bCs/>
        <w:sz w:val="44"/>
      </w:rPr>
      <w:t xml:space="preserve"> 20</w:t>
    </w:r>
    <w:r w:rsidR="00EA09D4">
      <w:rPr>
        <w:rFonts w:cs="Arial"/>
        <w:b/>
        <w:bCs/>
        <w:sz w:val="44"/>
      </w:rPr>
      <w:t>21</w:t>
    </w:r>
    <w:r w:rsidR="00DE7D03" w:rsidRPr="00DE7D03">
      <w:rPr>
        <w:rFonts w:cs="Arial"/>
        <w:b/>
        <w:bCs/>
        <w:sz w:val="44"/>
      </w:rPr>
      <w:t>/</w:t>
    </w:r>
    <w:r w:rsidR="001E72A0">
      <w:rPr>
        <w:rFonts w:cs="Arial"/>
        <w:b/>
        <w:bCs/>
        <w:sz w:val="44"/>
      </w:rPr>
      <w:t>2</w:t>
    </w:r>
    <w:r w:rsidR="00EA09D4">
      <w:rPr>
        <w:rFonts w:cs="Arial"/>
        <w:b/>
        <w:bCs/>
        <w:sz w:val="44"/>
      </w:rPr>
      <w:t>2</w:t>
    </w:r>
  </w:p>
  <w:p w14:paraId="117421A7"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E83EA3">
      <w:rPr>
        <w:rFonts w:cs="Arial"/>
        <w:color w:val="008000"/>
        <w:szCs w:val="28"/>
      </w:rPr>
      <w:t>Bergamo</w:t>
    </w:r>
    <w:r w:rsidRPr="00DE7D03">
      <w:rPr>
        <w:rFonts w:cs="Arial"/>
        <w:color w:val="008000"/>
        <w:szCs w:val="28"/>
      </w:rPr>
      <w:t xml:space="preserve"> - </w:t>
    </w:r>
    <w:r w:rsidR="00936C1C">
      <w:rPr>
        <w:rFonts w:cs="Arial"/>
        <w:b/>
        <w:bCs/>
        <w:color w:val="008000"/>
        <w:sz w:val="24"/>
      </w:rPr>
      <w:t>SECONDA</w:t>
    </w:r>
    <w:r w:rsidRPr="00DE7D03">
      <w:rPr>
        <w:rFonts w:cs="Arial"/>
        <w:b/>
        <w:bCs/>
        <w:color w:val="008000"/>
        <w:sz w:val="24"/>
      </w:rPr>
      <w:t xml:space="preserve"> 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07BB" w14:textId="77777777" w:rsidR="00EA09D4" w:rsidRDefault="00EA09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DBC"/>
    <w:rsid w:val="00122A5E"/>
    <w:rsid w:val="001756B9"/>
    <w:rsid w:val="00191EDA"/>
    <w:rsid w:val="001C0ACE"/>
    <w:rsid w:val="001E72A0"/>
    <w:rsid w:val="00207C0F"/>
    <w:rsid w:val="002808B4"/>
    <w:rsid w:val="0028501F"/>
    <w:rsid w:val="0047023F"/>
    <w:rsid w:val="004E36B0"/>
    <w:rsid w:val="00514453"/>
    <w:rsid w:val="00523CC4"/>
    <w:rsid w:val="005C190E"/>
    <w:rsid w:val="005D4351"/>
    <w:rsid w:val="005F6D8B"/>
    <w:rsid w:val="006E5873"/>
    <w:rsid w:val="00770F43"/>
    <w:rsid w:val="00773F28"/>
    <w:rsid w:val="0077402E"/>
    <w:rsid w:val="007833CE"/>
    <w:rsid w:val="00791953"/>
    <w:rsid w:val="007C3537"/>
    <w:rsid w:val="00830E97"/>
    <w:rsid w:val="00873FBA"/>
    <w:rsid w:val="008A5CEA"/>
    <w:rsid w:val="00936C1C"/>
    <w:rsid w:val="00963621"/>
    <w:rsid w:val="00A41048"/>
    <w:rsid w:val="00DC5CE5"/>
    <w:rsid w:val="00DD0302"/>
    <w:rsid w:val="00DD6CAB"/>
    <w:rsid w:val="00DD6DBC"/>
    <w:rsid w:val="00DE7D03"/>
    <w:rsid w:val="00E83EA3"/>
    <w:rsid w:val="00EA09D4"/>
    <w:rsid w:val="00EF2AF9"/>
    <w:rsid w:val="00F027DF"/>
    <w:rsid w:val="00F0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F96BE"/>
  <w15:docId w15:val="{F1FDBA9E-BE22-4DFC-87A1-2AF2BF58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6DBC"/>
    <w:rPr>
      <w:rFonts w:ascii="Arial" w:eastAsia="Times New Roman" w:hAnsi="Arial"/>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paragraph" w:styleId="Corpotesto">
    <w:name w:val="Body Text"/>
    <w:basedOn w:val="Normale"/>
    <w:link w:val="CorpotestoCarattere"/>
    <w:rsid w:val="00DD6DBC"/>
    <w:rPr>
      <w:i/>
      <w:iCs/>
      <w:color w:val="003300"/>
      <w:sz w:val="20"/>
      <w:szCs w:val="20"/>
    </w:rPr>
  </w:style>
  <w:style w:type="character" w:customStyle="1" w:styleId="CorpotestoCarattere">
    <w:name w:val="Corpo testo Carattere"/>
    <w:link w:val="Corpotesto"/>
    <w:rsid w:val="00DD6DBC"/>
    <w:rPr>
      <w:rFonts w:ascii="Arial" w:eastAsia="Times New Roman" w:hAnsi="Arial"/>
      <w:i/>
      <w:iCs/>
      <w:color w:val="00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BG%20TESTATA%20seconda%20fase%202019-20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seconda fase 2019-2020.dot</Template>
  <TotalTime>4</TotalTime>
  <Pages>1</Pages>
  <Words>388</Words>
  <Characters>2213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4</cp:revision>
  <dcterms:created xsi:type="dcterms:W3CDTF">2019-11-09T09:09:00Z</dcterms:created>
  <dcterms:modified xsi:type="dcterms:W3CDTF">2021-10-28T12:48:00Z</dcterms:modified>
</cp:coreProperties>
</file>