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F88B" w14:textId="77777777" w:rsidR="008F5E3A" w:rsidRDefault="008F5E3A" w:rsidP="003A12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935A9" w14:textId="1765C7F6" w:rsidR="003A12B8" w:rsidRPr="008F5E3A" w:rsidRDefault="003A12B8" w:rsidP="003A12B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E3A">
        <w:rPr>
          <w:rFonts w:ascii="Times New Roman" w:hAnsi="Times New Roman" w:cs="Times New Roman"/>
          <w:b/>
          <w:bCs/>
          <w:sz w:val="28"/>
          <w:szCs w:val="28"/>
        </w:rPr>
        <w:t xml:space="preserve">Seneca, </w:t>
      </w:r>
      <w:r w:rsidRPr="008F5E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Epistole</w:t>
      </w:r>
      <w:r w:rsidRPr="008F5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6359E9" w14:textId="57AFAD9C" w:rsidR="003A12B8" w:rsidRDefault="003A12B8" w:rsidP="003A12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40D98" w14:textId="77777777" w:rsidR="008F5E3A" w:rsidRPr="003A12B8" w:rsidRDefault="008F5E3A" w:rsidP="003A12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4EF44" w14:textId="6BA64606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La scelta dell'epistolario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38)</w:t>
      </w:r>
    </w:p>
    <w:p w14:paraId="1B2BA174" w14:textId="687D27DE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 xml:space="preserve">1 È giusta la tua richiesta di intensificare questo nostro carteggio. Una conversazione alla buona giova moltissimo, poiché si insinua nell'anima a poco a poco: le dissertazioni preparate ed esposte alla presenza del pubblico hanno più risonanza, ma sono meno familiari. La filosofia è un buon consiglio: e nessuno dà consigli ad alta voce. A volte bisogna ricorrere anche a quelle così dette "concioni", quando bisogna stimolare una persona incerta; quando, però lo scopo non è di ottenere che voglia imparare, ma che impari, bisogna ricorrere a queste parole più sommesse. Penetrano e rimangono impresse con maggiore </w:t>
      </w:r>
      <w:proofErr w:type="gramStart"/>
      <w:r w:rsidRPr="003A12B8">
        <w:rPr>
          <w:rFonts w:ascii="Times New Roman" w:hAnsi="Times New Roman" w:cs="Times New Roman"/>
          <w:sz w:val="24"/>
          <w:szCs w:val="24"/>
        </w:rPr>
        <w:t>facilità;</w:t>
      </w:r>
      <w:proofErr w:type="gramEnd"/>
      <w:r w:rsidRPr="003A12B8">
        <w:rPr>
          <w:rFonts w:ascii="Times New Roman" w:hAnsi="Times New Roman" w:cs="Times New Roman"/>
          <w:sz w:val="24"/>
          <w:szCs w:val="24"/>
        </w:rPr>
        <w:t xml:space="preserve"> e non ne occorrono molte, purché siano efficaci. 2 Bisogna spargerle come un seme, che, per quanto minuscolo, se cade nel terreno adatto, sprigiona le sue forze e da piccolissimo si dilata fino a raggiungere il massimo sviluppo. Lo stesso fa la ragione: se osservi, non appare grande: cresce nell'agire. Sono poche le cose che si dicono, ma se l'animo le accoglie bene, acquistano vigore e si sviluppano. I precetti, a mio parere, sono come i semi: danno grossi risultati, eppure sono piccola cosa. Come ho detto, però occorre che li afferri e li assorba una mente adatta; essa a sua volta produrrà molti frutti e darà più di quanto ha ricevuto. Stammi bene.</w:t>
      </w:r>
    </w:p>
    <w:p w14:paraId="246F6E81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79630" w14:textId="26196FE5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’uomo malato e l</w:t>
      </w:r>
      <w:r w:rsidRPr="003A12B8">
        <w:rPr>
          <w:rFonts w:ascii="Times New Roman" w:hAnsi="Times New Roman" w:cs="Times New Roman"/>
          <w:b/>
          <w:bCs/>
          <w:sz w:val="24"/>
          <w:szCs w:val="24"/>
        </w:rPr>
        <w:t>a filosofia come medicina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50)</w:t>
      </w:r>
    </w:p>
    <w:p w14:paraId="71653B3C" w14:textId="36CF85DF" w:rsidR="008F5E3A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Ho ricevuto la tua lettera molti mesi dopo che l'avevi spedita; ho, perciò creduto superfluo chiedere che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facessi a chi la portava. Certo, se lo ricorda, ha una buona memoria; spero, tuttavia, che tu viva ormai in modo che 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sappia quello che fai, dovunque ti trovi. E, infatti, che altro fai se non renderti ogni giorno migliore, eliminare qualcuno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dei tuoi errori, capire che i vizi che ritieni siano nelle cose, sono in realtà in te? Alcuni li imputiamo ai luoghi 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2B8">
        <w:rPr>
          <w:rFonts w:ascii="Times New Roman" w:hAnsi="Times New Roman" w:cs="Times New Roman"/>
          <w:sz w:val="24"/>
          <w:szCs w:val="24"/>
        </w:rPr>
        <w:t>circostanze;</w:t>
      </w:r>
      <w:proofErr w:type="gramEnd"/>
      <w:r w:rsidRPr="003A12B8">
        <w:rPr>
          <w:rFonts w:ascii="Times New Roman" w:hAnsi="Times New Roman" w:cs="Times New Roman"/>
          <w:sz w:val="24"/>
          <w:szCs w:val="24"/>
        </w:rPr>
        <w:t xml:space="preserve"> ma essi ci seguiranno dovunque andremo. 2 </w:t>
      </w:r>
      <w:proofErr w:type="spellStart"/>
      <w:r w:rsidRPr="003A12B8">
        <w:rPr>
          <w:rFonts w:ascii="Times New Roman" w:hAnsi="Times New Roman" w:cs="Times New Roman"/>
          <w:sz w:val="24"/>
          <w:szCs w:val="24"/>
        </w:rPr>
        <w:t>Arpaste</w:t>
      </w:r>
      <w:proofErr w:type="spellEnd"/>
      <w:r w:rsidRPr="003A12B8">
        <w:rPr>
          <w:rFonts w:ascii="Times New Roman" w:hAnsi="Times New Roman" w:cs="Times New Roman"/>
          <w:sz w:val="24"/>
          <w:szCs w:val="24"/>
        </w:rPr>
        <w:t>, quella povera matta, trastullo di mia moglie, sai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mi è rimasta in casa come fastidiosa eredità. Io sono contrarissimo a queste anormalità; se qualche volta voglio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divertirmi con un pagliaccio, non devo cercare lontano: rido di me. Questa matta di colpo ha perso la vista. Ti racconto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un fatto incredibile, ma vero: non sa di essere cieca; chiede continuamente al suo accompagnatore di condurla via, 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la casa è buia. 3 Ti sia chiaro che accade a tutti noi quello che in lei ci fa ridere: nessuno si rende conto di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avaro, nessuno di essere avido. I ciechi, però chiedono una guida, noi andiamo errando senza guida e diciamo: "Io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sono ambizioso, ma nessuno può vivere diversamente a Roma; non sono uno spendaccione, ma è proprio la città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richiedere grandi spese; non è colpa mia se sono collerico, se non ho anc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12B8">
        <w:rPr>
          <w:rFonts w:ascii="Times New Roman" w:hAnsi="Times New Roman" w:cs="Times New Roman"/>
          <w:sz w:val="24"/>
          <w:szCs w:val="24"/>
        </w:rPr>
        <w:t>ra stabilito una precisa condotta di vita: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colpa della giovane età".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4 Perché vogliamo ingannarci? Non viene dall'esterno il nostro male: è dentro di noi, sta nelle nostre stesse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viscere e, perciò difficilmente possiamo guarire: ignoriamo di essere malati. Se pure cominciassimo a curarci, 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potremo disperdere le enormi forze di tante malattie? Ma per ora non cerchiamo neppure un medico: avrebbe meno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fare se fosse chiamato per un vizio recente; animi malleabili e semplici seguirebbero chi indica la retta via. 5 Non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difficile ricondurre alla natura nessuno, se non chi alla natura si è ribellato: ci vergogniamo di apprendere la</w:t>
      </w:r>
      <w:r w:rsidR="008F5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B0F3" w14:textId="6A0C354A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lastRenderedPageBreak/>
        <w:t>saggezza.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Ma, perbacco, se per noi è vergognoso cercare un maestro che ce la insegni, non possiamo sperare che un bene così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grande possa penetrare per caso in noi: dobbiamo faticare e, a dire il vero, non è neppure una grande fatica, purché,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come ho detto, cominciamo a plasmare il nostro spirito e a correggerlo prima che il male si incallisca. 6 Tuttavia,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dispero di correggere nemmeno i vizi incalliti: non c'è niente che resista a un'azione costante e a una cura intensa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attenta. È possibile raddrizzare i tronchi d'albero per quanto piegati; il calore rimette in sesto travi ricurve e, sebbene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siano diverse originariamente, vengono disposte come richiede l'uso che ne vogliamo fare. Quanto più facilmente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essere plasmato l'animo che è flessibile e più docile di qualsiasi liquido! Che altro è l'anima se non un soffio che ha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suo modo di essere? E vedi che il soffio è tanto più duttile di ogni altra materia quanto più è tenue. 7 Mio caro Lucilio,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il fatto che la malvagità ci domini e ci tenga in suo potere da tempo, non deve impedirti di nutrire per noi buone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speranze: in nessuno la saggezza precede la malvagità. Questa è la prima a impadronirsi di noi tutti: imparare la virtù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significa disimparare i vizi. 8 Ma dobbiamo apprestarci a correggere noi stessi con tanto più slancio perché, una 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ottenuto il bene, lo possiederemo per sempre; la virtù non si disimpara. Il male non attecchisce in un terreno che non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il suo e, proprio per questo, lo si può estirpare e distruggere; ma ciò che capita sul terreno adatto mette salde radici.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virtù è secondo natura, i vizi, invece, sono ostili e avversi. 9 Ma come le virtù, una volta conquistate, non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scomparire ed è facile custodirle, così all'inizio è difficile accostarvisi, poiché è una caratteristica di uno spirito debole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malato temere ciò che non conosce; bisogna, perciò costringerlo a cominciare. In un secondo momento la medicina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sembra amara: riesce gradita man mano che risana. Gli altri rimedi danno piacere dopo la guarigione; la filosofia,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invece, è al tempo stesso salutare e piacevole. Stammi bene.</w:t>
      </w:r>
    </w:p>
    <w:p w14:paraId="73DD96E3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6D34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La filosofia secondo Seneca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16)</w:t>
      </w:r>
    </w:p>
    <w:p w14:paraId="37753FE2" w14:textId="21D19AF2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Caro Lucilio, ti è chiaro - ne sono certo - che nessuno può vivere felicemente e neppure in maniera tollerabile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senza l'amore della saggezza: una perfetta saggezza rende felice la vita, ma tollerabile la rende anche una saggezza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imperfetta. Questo concetto, anche se è evidente, deve tuttavia essere rafforzato e scolpito nel profondo con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riflessione quotidiana: mantenere i propositi fatti richiede più impegno che concepire onesti propositi. Bisogna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perseverare e rinvigorire il nostro spirito con una assidua applicazione, finché la tendenza al bene diventi saggezza.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2 Perciò con me non hai bisogno di molti discorsi o di lunghe assicurazioni formali: so che hai fatto notevoli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progressi. Conosco la provenienza di ciò che scrivi; non fingi, né ingigantisci le cose. Ti dirò tuttavia il mio pensiero: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nutro in te grandi speranze, ma non ho ancora completa fiducia. Voglio che anche tu faccia lo stesso: non confidare in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sùbito e con facilità. Scruta, fruga ed esamina a fondo te stesso; considera innanzi tutto se hai fatto progressi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filosofia oppure nella tua stessa vita. 3 La filosofia non è un'arte che cerca il favore popolare e non è fatta per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ostentata; non consiste nelle parole, ma nei fatti. Di essa non ci si vale per far trascorrere piacevolmente le giornate,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eliminare il disgusto che viene dall'ozio: educa e forma l'animo, regola la vita, governa le azioni, mostra ciò che si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 non si deve fare, siede al timone e dirige la rotta attraverso i pericoli di un mare agitato. Senza di lei nessuno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vivere tranquillo e sicuro; in ogni momento si presentano innumerevoli circostanze che esigono una direttiva, e 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bisogna cercarla nella filosofia. 4 Qualcuno dirà: "A che mi giova la filosofia, se esiste il fato? A che, se c'è un dio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ci governa? A che, se il caso detta legge? Non si possono mutare gli eventi prestabiliti, né difendersi contro quelli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incerti, ma o un dio è padrone delle mie decisioni e ha stabilito che cosa devo fare, o la sorte non mi concede nessuna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decisione." 5 </w:t>
      </w:r>
      <w:r w:rsidRPr="003A12B8">
        <w:rPr>
          <w:rFonts w:ascii="Times New Roman" w:hAnsi="Times New Roman" w:cs="Times New Roman"/>
          <w:sz w:val="24"/>
          <w:szCs w:val="24"/>
        </w:rPr>
        <w:lastRenderedPageBreak/>
        <w:t>Qualunque di queste forze esista, anche se esistono tutte, caro Lucilio, bisogna dedicarsi alla filosofia;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il destino ci vincoli con la sua legge inesorabile, sia che un dio, arbitro dell'universo, abbia disposto ogni cosa,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il caso sospinga e muova disordinatamente le vicende umane, deve proteggerci la filosofia. Ci esorterà a obbedire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buon grado a dio, e con fierezza alla sorte; ci insegnerà a seguire la volontà di dio, a sopportare il caso. 6 Ma non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questo il momento di discutere, quale sia il potere umano, se regna la provvidenza, o se ci vincola e ci trascina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l'alternarsi delle vicende volute dal destino, o se dominano eventi impensati e improvvisi: io torno a raccomandarti e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esorto a non lasciare che lo slancio del tuo spirito cali e perda vigore. Disciplinalo e rafforzalo, così che il tuo impulso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al bene diventi un modo di essere.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7 Subito, appena avrai in mano la lettera, se ben ti conosco, andrai a vedere quale piccolo dono ti porta: scorrila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con attenzione e lo troverai. Non stupirti della mia generosità: anc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12B8">
        <w:rPr>
          <w:rFonts w:ascii="Times New Roman" w:hAnsi="Times New Roman" w:cs="Times New Roman"/>
          <w:sz w:val="24"/>
          <w:szCs w:val="24"/>
        </w:rPr>
        <w:t>ra una volta ti faccio dono di un pensiero altrui.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perché ho detto altrui? Ogni concetto buono espresso da qualcuno, è mio. Anche questa è una massima di Epicuro: "Se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vivrai secondo natura, non sarai mai povero; se vivrai secondo le opinioni non sarai mai ricco". 8 La natura ha poche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esigenze, le opinioni moltissime. Si concentrino pure nelle tue mani le ricchezze di molti; la sorte ti dia più denaro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quanto ne possiede normalmente un privato, ti ricopra d'oro, ti vesta di porpora, ti conceda tanto lusso e magnificenza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da poter ricoprire di marmo la terra e ti sia possibile non solo avere ricchezze, ma calpestarle; si aggiungano statue,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dipinti e tutto ciò che le varie arti hanno creato per la soddisfazione della lussuria; da questi beni imparerai solo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desiderare sempre di più. 9 I desideri naturali hanno limiti ben definiti, quelli nati da una falsa opinione non ne hanno: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il falso non ha confini. Chi percorre una strada ha una mèta: l'andare errando, invece, non ha mai fine. Allontanati,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dunque, dalle vanità e quando vuoi sapere se ciò cui aspiri corrisponde a un desiderio cieco o naturale, considera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un termine; se dopo un lungo cammino rimane sempre una mèta più avanzata, sappi che non è un desiderio naturale. Stammi bene.</w:t>
      </w:r>
    </w:p>
    <w:p w14:paraId="6576A40B" w14:textId="77777777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EC27C" w14:textId="131D4898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A12B8">
        <w:rPr>
          <w:rFonts w:ascii="Times New Roman" w:hAnsi="Times New Roman" w:cs="Times New Roman"/>
          <w:b/>
          <w:bCs/>
          <w:sz w:val="24"/>
          <w:szCs w:val="24"/>
        </w:rPr>
        <w:t>a morte secondo Seneca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61)</w:t>
      </w:r>
    </w:p>
    <w:p w14:paraId="7EF3B450" w14:textId="77777777" w:rsidR="008F5E3A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Finiamola di volere le stesse cose che in passato! Per quel che mi riguarda, ora che sono vecchio, cerco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non avere gli stessi desideri che avevo da fanciullo. Questo solo è lo scopo dei miei giorni e delle mie notti, la mia occupazione, il mio pensiero fisso: porre fine ai mali di un tempo. Faccio in modo che un giorno corrisponda a tutta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2B8">
        <w:rPr>
          <w:rFonts w:ascii="Times New Roman" w:hAnsi="Times New Roman" w:cs="Times New Roman"/>
          <w:sz w:val="24"/>
          <w:szCs w:val="24"/>
        </w:rPr>
        <w:t>vita;</w:t>
      </w:r>
      <w:proofErr w:type="gramEnd"/>
      <w:r w:rsidRPr="003A12B8">
        <w:rPr>
          <w:rFonts w:ascii="Times New Roman" w:hAnsi="Times New Roman" w:cs="Times New Roman"/>
          <w:sz w:val="24"/>
          <w:szCs w:val="24"/>
        </w:rPr>
        <w:t xml:space="preserve"> e perbacco, non lo afferro come se fosse l'ultimo, ma lo considero come se potesse anche essere l'ultimo. 2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scrivo questa lettera e il mio stato d'animo è tale come se la morte dovesse chiamarmi proprio ora mentre sto scrivendo;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sono pronto ad andarmene e continuerò a godere della vita perché non mi preoccupo troppo di quanto durerà ancora.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Prima di diventare vecchio ho cercato di vivere bene, ora che sono vecchio cerco di morire bene; ma morire 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significa morire volentieri. 3 Vedi di non fare mai nulla contro la tua volontà: tutto quello che è una costrizione se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fa resistenza, non lo è per chi lo accetta. Ascolta: chi obbedisce volentieri agli ordini evita la parte più dura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schiavitù: fare quello che non vuole. Infelice non è chi esegue un ordine, ma chi lo esegue contro la propria volontà.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Disponiamoci, perciò a volere quello che le circostanze esigono e prima di tutto a pensare senza tristezza alla nostra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fine. 4 Prepariamoci a morire prima che a vivere. Per vivere abbiamo abbastanza, ma noi siamo sempre avidi; 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sembra, e ci sembrerà sempre, che ci manchi qualcosa: non gli anni e nemmeno i giorni, ma lo spirito ci dice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4977D" w14:textId="77777777" w:rsidR="008F5E3A" w:rsidRDefault="008F5E3A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7CA5" w14:textId="77777777" w:rsidR="008F5E3A" w:rsidRDefault="008F5E3A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8E899" w14:textId="77777777" w:rsidR="008F5E3A" w:rsidRDefault="008F5E3A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984EA" w14:textId="4222B50F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 xml:space="preserve">abbiamo vissuto abbastanza. Ho vissuto abbastanza, carissimo Lucilio; ora, sazio, aspetto la morte.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2B8">
        <w:rPr>
          <w:rFonts w:ascii="Times New Roman" w:hAnsi="Times New Roman" w:cs="Times New Roman"/>
          <w:sz w:val="24"/>
          <w:szCs w:val="24"/>
        </w:rPr>
        <w:t>tammi bene.</w:t>
      </w:r>
    </w:p>
    <w:p w14:paraId="73BA12ED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CBAB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Dio secondo Seneca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41)</w:t>
      </w:r>
    </w:p>
    <w:p w14:paraId="4E245E4C" w14:textId="77777777" w:rsidR="008F5E3A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Fai proprio una cosa buona e a te salutare se, come scrivi, continui ad avanzare verso la saggezza: è insensato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chiederla a dio, visto che puoi ottenerla da te. Non occorre alzare le mani al cielo o scongiurare il sacrestano che ci lasci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avvicinare alle orecchie della statua, quasi potessimo trovare più ascolto: dio è vicino a te, è con te, è dentro di te. 2Secondo me, Lucilio, c'è in noi uno spirito sacro, che osserva e sorveglia le nostre azioni, buone e cattive; a seconda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come noi lo trattiamo, lui stesso ci tratta. Nessun uomo è virtuoso senza dio: oppure qualcuno può ergersi al di sopra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della sorte senza il suo aiuto? Egli ci ispira principi nobili ed elevati. In ogni uomo virtuoso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abita un dio (quale non si sa).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3 Se ti troverai davanti a un bosco folto di alberi secolari, di altezza insolita, dove la densità dei rami, che si coprono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l'un l'altro, impedisce la vista del cielo, l'altezza di quella selva, la solitudine del luogo e lo stupore che desta un'ombra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tanto densa e ininterrotta in uno spazio aperto, ti persuaderà che lì c'è un dio. Se una grotta, creata non dalla 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dell'uomo, ma scavata in tanta ampiezza da fenomeni naturali, sostiene su rocce profondamente corrose un monte,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sentimento di religioso timore colpirà il tuo animo. Noi veneriamo le sorgenti dei grandi fiumi; vengono innalzati altari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là dove d'improvviso scaturisce dal sottosuolo una copiosa corrente; onoriamo le fonti di acque termali, e il colore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opaco o la smisurata profondità hanno reso sacri certi laghi. 4 Se vedrai un uomo impavido di fronte ai pericoli, libero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da passioni, felice nelle avversità, tranquillo in mezzo alle tempeste, che guarda gli altri uomini dall'alto e gli dèi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pari, non ti pervaderà un senso di rispetto per lui? Non dirai: "C'è un qualcosa di troppo grande ed eccelso perché 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ritenersi simile al povero corpo in cui si trova"? 5 Una forza divina è discesa in lui; una potenza celeste stimola 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spirito straordinario, moderato, che passa oltre ogni cosa considerandola di poco conto, che se la ride dei nostri timori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desideri. Non può un essere così grande restare saldo senza l'aiuto divino; </w:t>
      </w:r>
      <w:proofErr w:type="gramStart"/>
      <w:r w:rsidRPr="003A12B8">
        <w:rPr>
          <w:rFonts w:ascii="Times New Roman" w:hAnsi="Times New Roman" w:cs="Times New Roman"/>
          <w:sz w:val="24"/>
          <w:szCs w:val="24"/>
        </w:rPr>
        <w:t>perciò</w:t>
      </w:r>
      <w:proofErr w:type="gramEnd"/>
      <w:r w:rsidRPr="003A12B8">
        <w:rPr>
          <w:rFonts w:ascii="Times New Roman" w:hAnsi="Times New Roman" w:cs="Times New Roman"/>
          <w:sz w:val="24"/>
          <w:szCs w:val="24"/>
        </w:rPr>
        <w:t xml:space="preserve"> la parte maggiore di lui è là da dove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disceso. Come i raggi del sole raggiungono la terra, ma non si staccano dal loro punto di partenza, così l'anima grande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santa, mandata quaggiù per farci conoscere meglio il divino, sta insieme a noi, ma rimane unita alla sua origine; dipende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da essa, a essa guarda e aspira e sta in mezzo a noi come un essere superiore. 6 Qual è, dunque, quest'anima? È l'anima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brilla solo del suo bene. Cosa c'è, infatti, di più insensato che lodare in un uomo beni che non gli appartengono? 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è più pazzo di uno che apprezza beni che possono sempre passare a un altro? Le briglie d'oro non rendono migliore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cavallo. Un leone dalla criniera dorata, ammansito e costretto, ormai stanco, a sopportare le bardature, si slancia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maniera diversa dal leone selvaggio, nel suo pieno vigore: naturalmente quest'ultimo, violento nella sua furia, quale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volle la natura, splendido per l'aspetto feroce, la cui bellezza consiste nell'essere guardato con terrore, è preferito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quello fiacco e coperto d'oro. 7 Ognuno si deve gloriare solo di quello che gli appartiene. Lodiamo una vite se i tralci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sono carichi di frutti, se la pianta sotto il loro peso abbatte i sostegni: forse qualcuno potrebbe preferire una vite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fossero appesi grappoli e foglie d'oro? La virtù propria della vite è la fertilità; anche nell'uomo bisogna lodare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gli è proprio. Ha begli schiavi, una magnifica casa, vasti terreni seminati, cospicui redditi da usura; nessuno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questi beni è in lui, ma intorno a lui. 8 Nell'uomo devi lodare quello che non può essergli tolto o essergli dato,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che gli è proprio. Chiedi cos'è? </w:t>
      </w:r>
    </w:p>
    <w:p w14:paraId="621EE240" w14:textId="77777777" w:rsidR="008F5E3A" w:rsidRDefault="008F5E3A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A9A8" w14:textId="644264B8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L'anima e nell'anima una ragione perfetta. L'uomo è un animale dotato di ragione: il 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bene lo attua appieno, se adempie al fine per cui è nato. Che cosa esige da lui questa ragione? Una cosa facilissima: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viva secondo la natura che gli è propria. Ma la follia comune la rende una cosa difficile: ci trasciniamo l'un l'altro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vizi. E come si può ricondurre alla salvezza gente che nessuno trattiene e che è spinta dalla massa? Stammi bene.</w:t>
      </w:r>
    </w:p>
    <w:p w14:paraId="31140BA4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3FF7" w14:textId="77777777" w:rsidR="003A12B8" w:rsidRPr="003A12B8" w:rsidRDefault="003A12B8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Ogni luogo è adatto per essere felici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28)</w:t>
      </w:r>
    </w:p>
    <w:p w14:paraId="73CD9FC0" w14:textId="5A1F492B" w:rsidR="003A12B8" w:rsidRDefault="003A12B8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Pensi che sia capitato solo a te e ti stupisci come di un fatto inaudito, perché, pur avendo viaggiato a lungo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in tanti posti diversi, non ti sei scrollato di dosso la tua tristezza e il tuo malessere spirituale? Devi cambiare animo,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cielo. Attraversa pure il mare, lascia, come dice il nostro Virgilio,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Scompaiano terre e città, all'orizzonte,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 tuoi vizi ti seguiranno dovunque andrai. 2 Socrate, a un tale che si lagnava per la stessa ragione, disse: "Perché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stupisci se viaggiare non ti serve? Porti in giro te stesso. Ti perseguitano i medesimi motivi che ti hanno fatto fuggire".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 che possono giovare nuove terre? A che la conoscenza di città e posti diversi? Tutto questo agitarsi è vano. Chiedi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perché questa fuga non ti sia di aiuto? Tu fuggi con te stesso. Deponi il peso dell'anima: prima di allora non ti andrà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genio nessun luogo. 3 Pensa che la tua condizione è simile a quella che il nostro Virgilio rappresenta nella profetessa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esaltata, spronata e invasata da uno spirito non suo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4AF19C" w14:textId="2793FFEB" w:rsidR="003A12B8" w:rsidRPr="003A12B8" w:rsidRDefault="003A12B8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La profetessa si dimena tentando di scacciare il dio dalla sua anima.</w:t>
      </w:r>
    </w:p>
    <w:p w14:paraId="08DB9A1C" w14:textId="6B3CE5CE" w:rsid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Vai di qua e di là per scuoterti di dosso il peso che ti opprime e che diventa più gravoso proprio per questa 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agitazione; così in una nave il carico stabile grava di meno, mentre, se è sballottato qua e là in maniera diseguale, 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affondare il fianco su cui pesa. Qualunque cosa fai, si risolve in un danno per te e gli stessi continui spostamenti 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nuocciono: tu muovi un ammalato. 4 Ma quando avrai rimosso questo male, ogni cambiamento di sede diventerà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piacevole. Anche se verrai esiliato in terre lontanissime o sarai trasferito in un qualsiasi paese barbaro, quel posto,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comunque sia, ti sembrerà ospitale. Conta più lo stato d'animo che il luogo dove </w:t>
      </w:r>
      <w:proofErr w:type="gramStart"/>
      <w:r w:rsidRPr="003A12B8">
        <w:rPr>
          <w:rFonts w:ascii="Times New Roman" w:hAnsi="Times New Roman" w:cs="Times New Roman"/>
          <w:sz w:val="24"/>
          <w:szCs w:val="24"/>
        </w:rPr>
        <w:t>arrivi, perciò</w:t>
      </w:r>
      <w:proofErr w:type="gramEnd"/>
      <w:r w:rsidRPr="003A12B8">
        <w:rPr>
          <w:rFonts w:ascii="Times New Roman" w:hAnsi="Times New Roman" w:cs="Times New Roman"/>
          <w:sz w:val="24"/>
          <w:szCs w:val="24"/>
        </w:rPr>
        <w:t xml:space="preserve"> l'animo non va 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schiavo di nessun posto. Bisogna vivere con questa convinzione: non sono nato per un solo cantuccio, la mia patria è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mondo intero. 5 Se ti fosse chiaro questo concetto, non ti stupiresti che non ti serva a niente cambiare continuamente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regione, perché sei stanco delle precedenti; ti sarebbe piaciuta già la prima, se le considerassi tutte come tue. Ora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viaggi, vai errando e ti lasci condurre e ti sposti da un luogo a un altro, mentre quello che cerchi, vivere serenamente,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trova dovunque. 6 C'è forse un posto più turbolento del foro? Anche qui, se è necessario, si può vivere tranquilli. Ma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potessimo decidere di noi stessi, fuggirei lontano anche dalla vista e dalla vicinanza del foro; come i luoghi insalubri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minano anche una salute di ferro, così per uno spirito sano, ma non ancora perfetto e vigoroso, ci sono posti malsani.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Non sono d'accordo con quelli che si spingono in mezzo alle onde e prediligono una vita agitata e lottano ogni 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animosamente con mille difficoltà. Il saggio dovrà sopportarle, non andarsele a cercare, e preferire la tranquillità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lotta; non giova a molto essersi liberati dai propri vizi per poi combattere con quelli degli altri. 8 "Trenta tiranni,"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ribatti, "fecero pressione su Socrate, ma non poterono fiaccarne lo spirito." Che importa quanti siano i padroni?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schiavitù è una sola; se uno la disprezza, per quanti padroni abbia, è libero.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9 È tempo di finire, purché prima io paghi il pedaggio. "Aver coscienza delle proprie colpe è il primo passo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verso la salvezza." A me pare che </w:t>
      </w:r>
      <w:r w:rsidRPr="003A12B8">
        <w:rPr>
          <w:rFonts w:ascii="Times New Roman" w:hAnsi="Times New Roman" w:cs="Times New Roman"/>
          <w:sz w:val="24"/>
          <w:szCs w:val="24"/>
        </w:rPr>
        <w:lastRenderedPageBreak/>
        <w:t>Epicuro abbia espresso un concetto molto giusto: se uno non sa di sbagliare,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vuole correggersi; devi coglierti in fallo, prima di correggerti. 10 Certi si gloriano dei propri vizi: e tu pensi che cerchi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un rimedio chi considera virtù i suoi vizi? Perciò per quanto puoi, </w:t>
      </w:r>
      <w:proofErr w:type="spellStart"/>
      <w:r w:rsidRPr="003A12B8">
        <w:rPr>
          <w:rFonts w:ascii="Times New Roman" w:hAnsi="Times New Roman" w:cs="Times New Roman"/>
          <w:sz w:val="24"/>
          <w:szCs w:val="24"/>
        </w:rPr>
        <w:t>accùsati</w:t>
      </w:r>
      <w:proofErr w:type="spellEnd"/>
      <w:r w:rsidRPr="003A12B8">
        <w:rPr>
          <w:rFonts w:ascii="Times New Roman" w:hAnsi="Times New Roman" w:cs="Times New Roman"/>
          <w:sz w:val="24"/>
          <w:szCs w:val="24"/>
        </w:rPr>
        <w:t>, fa' un esame di coscienza; assumi prima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ruolo di accusatore, poi di giudice, da ultimo quello di intercessore; e talvolta punisciti. Stammi bene.</w:t>
      </w:r>
    </w:p>
    <w:p w14:paraId="1A49015B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CD215" w14:textId="77777777" w:rsidR="003A12B8" w:rsidRPr="003A12B8" w:rsidRDefault="003A12B8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2B8">
        <w:rPr>
          <w:rFonts w:ascii="Times New Roman" w:hAnsi="Times New Roman" w:cs="Times New Roman"/>
          <w:b/>
          <w:bCs/>
          <w:sz w:val="24"/>
          <w:szCs w:val="24"/>
        </w:rPr>
        <w:t>La vera nobiltà (</w:t>
      </w:r>
      <w:proofErr w:type="spellStart"/>
      <w:r w:rsidRPr="003A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</w:t>
      </w:r>
      <w:proofErr w:type="spellEnd"/>
      <w:r w:rsidRPr="003A12B8">
        <w:rPr>
          <w:rFonts w:ascii="Times New Roman" w:hAnsi="Times New Roman" w:cs="Times New Roman"/>
          <w:b/>
          <w:bCs/>
          <w:sz w:val="24"/>
          <w:szCs w:val="24"/>
        </w:rPr>
        <w:t>. 44)</w:t>
      </w:r>
    </w:p>
    <w:p w14:paraId="1E9D1A7F" w14:textId="66869BD0" w:rsidR="003A12B8" w:rsidRPr="003A12B8" w:rsidRDefault="003A12B8" w:rsidP="003A12B8">
      <w:pPr>
        <w:keepNext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8">
        <w:rPr>
          <w:rFonts w:ascii="Times New Roman" w:hAnsi="Times New Roman" w:cs="Times New Roman"/>
          <w:sz w:val="24"/>
          <w:szCs w:val="24"/>
        </w:rPr>
        <w:t>1 Di nuovo ti fai piccolo ai miei occhi e dici che la natura prima e la sorte poi si sono comportate piuttosto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male con te, e invece, potresti tirarti fuori dalla massa e innalzarti alla più grande felicità umana. La filosofia ha,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l'altro, questo di buono: non guarda all'albero genealogico: tutti, se si rifanno alla loro prima origine, discendono dagli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dèi. 2 Tu sei un cavaliere romano e a questo ceto ti ha condotto la tua laboriosità; sono molti a non avere diritto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prime quattordici file e il senato non accoglie tutti; anche nell'àmbito militare gli uomini destinati a imprese faticose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piene di pericoli si scelgono dopo un severo esame: la saggezza, invece, è accessibile a tutti, tutti siamo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sufficientemente nobili per raggiungerla. La filosofia non respinge, non sceglie nessuno: splende per tutti. 3 Socrate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non era patrizio; Cleante attingeva l'acqua e irrigava lui stesso il giardino; la filosofia non ha accolto Platone già nobile,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 xml:space="preserve">ma lo ha reso tale: perché disperi di poter diventare pari a loro? Sono tutti tuoi antenati, se ne sarai </w:t>
      </w:r>
      <w:proofErr w:type="gramStart"/>
      <w:r w:rsidRPr="003A12B8">
        <w:rPr>
          <w:rFonts w:ascii="Times New Roman" w:hAnsi="Times New Roman" w:cs="Times New Roman"/>
          <w:sz w:val="24"/>
          <w:szCs w:val="24"/>
        </w:rPr>
        <w:t>degno;</w:t>
      </w:r>
      <w:proofErr w:type="gramEnd"/>
      <w:r w:rsidRPr="003A12B8">
        <w:rPr>
          <w:rFonts w:ascii="Times New Roman" w:hAnsi="Times New Roman" w:cs="Times New Roman"/>
          <w:sz w:val="24"/>
          <w:szCs w:val="24"/>
        </w:rPr>
        <w:t xml:space="preserve"> e lo sarai,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ti convincerai sùbito che nessuno è più nobile di te. 4 Tutti noi abbiamo un ugual numero di avi; la nostra origine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oltre la memoria umana. Platone sostiene che non c'è re che non discenda da schiavi e schiavo che non discenda da 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Vicende alterne nel corso dei secoli hanno sconvolto tutte queste categorie e la fortuna le ha sovvertite. 5 Chi è nobile?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Chi dalla natura è stato ben disposto alla virtù. Bisogna guardare solo a questo: altrimenti, se ci rifacciamo ai tempi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antichi, tutti provengono da un punto prima del quale non c'è niente. Una serie alterna di splendori e miserie ci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condotto dalla prima origine del mondo fino ai nostri tempi. Non ci rende nobili un ingresso pieno di ritratti anneriti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tempo; nessuno è vissuto per nostra gloria e non ci appartiene quello che è stato prima di noi: ci rende nobili l'anima,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che da qualunque condizione può ergersi al di sopra della fortuna. 6 Immagina, dunque, di essere non un cavaliere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romano, ma un liberto: puoi ottenere di essere il solo uomo libero tra uomini nati liberi. "Come?" mi chiedi.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distinguerai il male e il bene senza seguire il parere della massa. Bisogna considerare non l'origine, ma il fine delle cose.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Se ce n'è qualcuna che può rendere felice la vita, è un bene di per sé; non può infatti, degenerare in un male. 7 Qual è,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allora, lo sbaglio che si fa, visto che tutti desiderano la felicità? Gli uomini la confondono con i mezzi per raggiungerla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e mentre la ricercano, ne fuggono lontano. Il culmine di una vita felice è una sicura tranquillità e una inalterata fiducia in essa, e invece tutti raccolgono motivi di inquietudine e portano, anzi trascinano, il loro carico attraverso l'insidioso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cammino della vita; così si allontanano sempre di più dallo scopo al quale tendono e, più si danno da fare, più si creano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impedimenti e retrocedono. Lo stesso accade a chi cerca di avanzare in fretta in un labirinto: la velocità stessa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8">
        <w:rPr>
          <w:rFonts w:ascii="Times New Roman" w:hAnsi="Times New Roman" w:cs="Times New Roman"/>
          <w:sz w:val="24"/>
          <w:szCs w:val="24"/>
        </w:rPr>
        <w:t>ostacola. Stammi bene.</w:t>
      </w:r>
    </w:p>
    <w:p w14:paraId="0C0E3329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6824" w14:textId="77777777" w:rsidR="003A12B8" w:rsidRPr="003A12B8" w:rsidRDefault="003A12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559E6" w14:textId="77777777" w:rsidR="008077B8" w:rsidRPr="003A12B8" w:rsidRDefault="008077B8" w:rsidP="003A1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7B8" w:rsidRPr="003A12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A9A5" w14:textId="77777777" w:rsidR="00F32779" w:rsidRDefault="00F32779" w:rsidP="003A12B8">
      <w:pPr>
        <w:spacing w:after="0" w:line="240" w:lineRule="auto"/>
      </w:pPr>
      <w:r>
        <w:separator/>
      </w:r>
    </w:p>
  </w:endnote>
  <w:endnote w:type="continuationSeparator" w:id="0">
    <w:p w14:paraId="09B6871E" w14:textId="77777777" w:rsidR="00F32779" w:rsidRDefault="00F32779" w:rsidP="003A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945964"/>
      <w:docPartObj>
        <w:docPartGallery w:val="Page Numbers (Bottom of Page)"/>
        <w:docPartUnique/>
      </w:docPartObj>
    </w:sdtPr>
    <w:sdtContent>
      <w:p w14:paraId="3616F2C9" w14:textId="525057B2" w:rsidR="003A12B8" w:rsidRDefault="003A12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31D68" w14:textId="77777777" w:rsidR="003A12B8" w:rsidRDefault="003A12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EFCB" w14:textId="77777777" w:rsidR="00F32779" w:rsidRDefault="00F32779" w:rsidP="003A12B8">
      <w:pPr>
        <w:spacing w:after="0" w:line="240" w:lineRule="auto"/>
      </w:pPr>
      <w:r>
        <w:separator/>
      </w:r>
    </w:p>
  </w:footnote>
  <w:footnote w:type="continuationSeparator" w:id="0">
    <w:p w14:paraId="2E38699D" w14:textId="77777777" w:rsidR="00F32779" w:rsidRDefault="00F32779" w:rsidP="003A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F6B2" w14:textId="324B5611" w:rsidR="003A12B8" w:rsidRPr="008F5E3A" w:rsidRDefault="003A12B8" w:rsidP="008F5E3A">
    <w:pPr>
      <w:pStyle w:val="Intestazione"/>
      <w:rPr>
        <w:b/>
        <w:bCs/>
      </w:rPr>
    </w:pPr>
    <w:sdt>
      <w:sdtPr>
        <w:rPr>
          <w:b/>
          <w:bCs/>
        </w:rPr>
        <w:alias w:val="Titolo"/>
        <w:tag w:val=""/>
        <w:id w:val="664756013"/>
        <w:placeholder>
          <w:docPart w:val="320592D828804E28B0161972FD7D68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F5E3A" w:rsidRPr="008F5E3A">
          <w:rPr>
            <w:b/>
            <w:bCs/>
          </w:rPr>
          <w:t xml:space="preserve">Lettere di saggezza da Epicuro a Seneca                                                                                               </w:t>
        </w:r>
      </w:sdtContent>
    </w:sdt>
    <w:sdt>
      <w:sdtPr>
        <w:rPr>
          <w:b/>
          <w:bCs/>
          <w:color w:val="C00000"/>
        </w:rPr>
        <w:alias w:val="Autore"/>
        <w:tag w:val=""/>
        <w:id w:val="-1677181147"/>
        <w:placeholder>
          <w:docPart w:val="5E9629FBB93D4FB3871427F097DE91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8F5E3A" w:rsidRPr="008F5E3A">
          <w:rPr>
            <w:b/>
            <w:bCs/>
            <w:color w:val="C00000"/>
          </w:rPr>
          <w:t>TU 2021/2022</w:t>
        </w:r>
      </w:sdtContent>
    </w:sdt>
  </w:p>
  <w:p w14:paraId="4B4CAAEE" w14:textId="77777777" w:rsidR="003A12B8" w:rsidRDefault="003A12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B8"/>
    <w:rsid w:val="003A12B8"/>
    <w:rsid w:val="008077B8"/>
    <w:rsid w:val="008F5E3A"/>
    <w:rsid w:val="00F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0B80"/>
  <w15:chartTrackingRefBased/>
  <w15:docId w15:val="{D002CE0B-D599-499E-AEB7-2CFE0056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2B8"/>
  </w:style>
  <w:style w:type="paragraph" w:styleId="Pidipagina">
    <w:name w:val="footer"/>
    <w:basedOn w:val="Normale"/>
    <w:link w:val="PidipaginaCarattere"/>
    <w:uiPriority w:val="99"/>
    <w:unhideWhenUsed/>
    <w:rsid w:val="003A1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592D828804E28B0161972FD7D6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94017-EBDC-4B61-8989-F08DEB2BCCEB}"/>
      </w:docPartPr>
      <w:docPartBody>
        <w:p w:rsidR="00000000" w:rsidRDefault="00B72104" w:rsidP="00B72104">
          <w:pPr>
            <w:pStyle w:val="320592D828804E28B0161972FD7D68F6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5E9629FBB93D4FB3871427F097DE91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EC3DE-666D-43CF-9256-26062F915DFF}"/>
      </w:docPartPr>
      <w:docPartBody>
        <w:p w:rsidR="00000000" w:rsidRDefault="00B72104" w:rsidP="00B72104">
          <w:pPr>
            <w:pStyle w:val="5E9629FBB93D4FB3871427F097DE91DA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04"/>
    <w:rsid w:val="0069188A"/>
    <w:rsid w:val="00B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20592D828804E28B0161972FD7D68F6">
    <w:name w:val="320592D828804E28B0161972FD7D68F6"/>
    <w:rsid w:val="00B72104"/>
  </w:style>
  <w:style w:type="paragraph" w:customStyle="1" w:styleId="5E9629FBB93D4FB3871427F097DE91DA">
    <w:name w:val="5E9629FBB93D4FB3871427F097DE91DA"/>
    <w:rsid w:val="00B7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6BD0-8061-4AA8-824A-EBD5370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 di saggezza da Epicuro a Seneca</dc:title>
  <dc:subject/>
  <dc:creator>TU 2021/2022</dc:creator>
  <cp:keywords/>
  <dc:description/>
  <cp:lastModifiedBy>Fabio Gatti</cp:lastModifiedBy>
  <cp:revision>1</cp:revision>
  <dcterms:created xsi:type="dcterms:W3CDTF">2021-11-09T13:39:00Z</dcterms:created>
  <dcterms:modified xsi:type="dcterms:W3CDTF">2021-11-09T13:54:00Z</dcterms:modified>
</cp:coreProperties>
</file>