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536B" w14:textId="77777777" w:rsidR="00BE35C6" w:rsidRPr="00837008" w:rsidRDefault="00BE35C6" w:rsidP="00BE35C6">
      <w:pPr>
        <w:rPr>
          <w:sz w:val="16"/>
          <w:szCs w:val="16"/>
        </w:rPr>
      </w:pPr>
    </w:p>
    <w:p w14:paraId="2EE403B8" w14:textId="77777777" w:rsidR="00BE35C6" w:rsidRPr="00837008" w:rsidRDefault="00BE35C6" w:rsidP="00BE35C6">
      <w:pP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980"/>
        <w:gridCol w:w="900"/>
        <w:gridCol w:w="5974"/>
        <w:gridCol w:w="425"/>
      </w:tblGrid>
      <w:tr w:rsidR="00BE35C6" w:rsidRPr="00837008" w14:paraId="285A1EDE" w14:textId="77777777" w:rsidTr="001779AE">
        <w:trPr>
          <w:trHeight w:val="567"/>
        </w:trPr>
        <w:tc>
          <w:tcPr>
            <w:tcW w:w="468" w:type="dxa"/>
            <w:vAlign w:val="center"/>
          </w:tcPr>
          <w:p w14:paraId="7C6F6722" w14:textId="77777777" w:rsidR="00BE35C6" w:rsidRPr="00837008" w:rsidRDefault="00BE35C6" w:rsidP="001779AE">
            <w:pPr>
              <w:jc w:val="center"/>
              <w:rPr>
                <w:szCs w:val="28"/>
              </w:rPr>
            </w:pPr>
          </w:p>
        </w:tc>
        <w:tc>
          <w:tcPr>
            <w:tcW w:w="1980" w:type="dxa"/>
            <w:vAlign w:val="center"/>
          </w:tcPr>
          <w:p w14:paraId="58D47385" w14:textId="77777777" w:rsidR="00BE35C6" w:rsidRPr="00837008" w:rsidRDefault="00BE35C6" w:rsidP="001779AE">
            <w:pPr>
              <w:jc w:val="center"/>
              <w:rPr>
                <w:szCs w:val="28"/>
              </w:rPr>
            </w:pPr>
            <w:proofErr w:type="gramStart"/>
            <w:r w:rsidRPr="00837008">
              <w:rPr>
                <w:szCs w:val="28"/>
              </w:rPr>
              <w:t>Modulo  n</w:t>
            </w:r>
            <w:proofErr w:type="gramEnd"/>
            <w:r w:rsidRPr="00837008">
              <w:rPr>
                <w:szCs w:val="28"/>
              </w:rPr>
              <w:t>°</w:t>
            </w:r>
          </w:p>
        </w:tc>
        <w:tc>
          <w:tcPr>
            <w:tcW w:w="900" w:type="dxa"/>
            <w:vAlign w:val="center"/>
          </w:tcPr>
          <w:p w14:paraId="69608C02" w14:textId="77777777" w:rsidR="00BE35C6" w:rsidRPr="00837008" w:rsidRDefault="00BE35C6" w:rsidP="001779AE">
            <w:pPr>
              <w:jc w:val="center"/>
              <w:rPr>
                <w:b/>
                <w:sz w:val="40"/>
                <w:szCs w:val="40"/>
              </w:rPr>
            </w:pPr>
            <w:r w:rsidRPr="00837008">
              <w:rPr>
                <w:b/>
                <w:sz w:val="40"/>
                <w:szCs w:val="40"/>
              </w:rPr>
              <w:t>72</w:t>
            </w:r>
          </w:p>
        </w:tc>
        <w:tc>
          <w:tcPr>
            <w:tcW w:w="5974" w:type="dxa"/>
            <w:vAlign w:val="center"/>
          </w:tcPr>
          <w:p w14:paraId="37E808A3" w14:textId="6053259D" w:rsidR="00BE35C6" w:rsidRPr="00837008" w:rsidRDefault="004B5E3F" w:rsidP="001779AE">
            <w:pPr>
              <w:jc w:val="center"/>
              <w:rPr>
                <w:b/>
                <w:i/>
                <w:szCs w:val="28"/>
              </w:rPr>
            </w:pPr>
            <w:r>
              <w:rPr>
                <w:b/>
                <w:i/>
                <w:szCs w:val="28"/>
              </w:rPr>
              <w:t>L’ITALIA. CAMPANILISMI E GLOBALIZZAZIONE</w:t>
            </w:r>
          </w:p>
        </w:tc>
        <w:tc>
          <w:tcPr>
            <w:tcW w:w="425" w:type="dxa"/>
            <w:vAlign w:val="center"/>
          </w:tcPr>
          <w:p w14:paraId="5BA01BDF" w14:textId="77777777" w:rsidR="00BE35C6" w:rsidRPr="00837008" w:rsidRDefault="00BE35C6" w:rsidP="001779AE">
            <w:pPr>
              <w:jc w:val="center"/>
              <w:rPr>
                <w:szCs w:val="28"/>
              </w:rPr>
            </w:pPr>
          </w:p>
        </w:tc>
      </w:tr>
    </w:tbl>
    <w:p w14:paraId="245EF0DC" w14:textId="77777777" w:rsidR="00BE35C6" w:rsidRPr="00837008" w:rsidRDefault="00BE35C6" w:rsidP="00BE35C6">
      <w:pPr>
        <w:rPr>
          <w:sz w:val="24"/>
        </w:rPr>
      </w:pPr>
    </w:p>
    <w:tbl>
      <w:tblPr>
        <w:tblW w:w="0" w:type="auto"/>
        <w:tblLook w:val="00A0" w:firstRow="1" w:lastRow="0" w:firstColumn="1" w:lastColumn="0" w:noHBand="0" w:noVBand="0"/>
      </w:tblPr>
      <w:tblGrid>
        <w:gridCol w:w="1728"/>
        <w:gridCol w:w="8050"/>
      </w:tblGrid>
      <w:tr w:rsidR="00BE35C6" w:rsidRPr="00837008" w14:paraId="7676E4EA" w14:textId="77777777" w:rsidTr="001779AE">
        <w:trPr>
          <w:trHeight w:val="340"/>
        </w:trPr>
        <w:tc>
          <w:tcPr>
            <w:tcW w:w="1728" w:type="dxa"/>
          </w:tcPr>
          <w:p w14:paraId="694AE2F7" w14:textId="77777777" w:rsidR="00BE35C6" w:rsidRPr="00837008" w:rsidRDefault="00BE35C6" w:rsidP="001779AE">
            <w:pPr>
              <w:rPr>
                <w:b/>
                <w:sz w:val="22"/>
                <w:szCs w:val="22"/>
              </w:rPr>
            </w:pPr>
            <w:r w:rsidRPr="00837008">
              <w:rPr>
                <w:b/>
                <w:sz w:val="22"/>
                <w:szCs w:val="22"/>
              </w:rPr>
              <w:t>Docente</w:t>
            </w:r>
          </w:p>
        </w:tc>
        <w:tc>
          <w:tcPr>
            <w:tcW w:w="8050" w:type="dxa"/>
          </w:tcPr>
          <w:p w14:paraId="78F1FCA9" w14:textId="4C71B830" w:rsidR="00BE35C6" w:rsidRPr="00837008" w:rsidRDefault="00BE35C6" w:rsidP="001779AE">
            <w:pPr>
              <w:rPr>
                <w:sz w:val="22"/>
                <w:szCs w:val="22"/>
              </w:rPr>
            </w:pPr>
            <w:r w:rsidRPr="00837008">
              <w:rPr>
                <w:sz w:val="22"/>
                <w:szCs w:val="22"/>
              </w:rPr>
              <w:t>Gian Lu</w:t>
            </w:r>
            <w:r w:rsidR="004B5E3F">
              <w:rPr>
                <w:sz w:val="22"/>
                <w:szCs w:val="22"/>
              </w:rPr>
              <w:t>igi Della Valentina</w:t>
            </w:r>
            <w:r w:rsidRPr="00837008">
              <w:rPr>
                <w:sz w:val="22"/>
                <w:szCs w:val="22"/>
              </w:rPr>
              <w:t xml:space="preserve"> </w:t>
            </w:r>
          </w:p>
        </w:tc>
      </w:tr>
      <w:tr w:rsidR="00BE35C6" w:rsidRPr="00837008" w14:paraId="430413A3" w14:textId="77777777" w:rsidTr="001779AE">
        <w:trPr>
          <w:trHeight w:val="340"/>
        </w:trPr>
        <w:tc>
          <w:tcPr>
            <w:tcW w:w="1728" w:type="dxa"/>
          </w:tcPr>
          <w:p w14:paraId="4A38D939" w14:textId="77777777" w:rsidR="00BE35C6" w:rsidRPr="00837008" w:rsidRDefault="00BE35C6" w:rsidP="001779AE">
            <w:pPr>
              <w:rPr>
                <w:b/>
                <w:sz w:val="22"/>
                <w:szCs w:val="22"/>
              </w:rPr>
            </w:pPr>
            <w:r w:rsidRPr="00837008">
              <w:rPr>
                <w:b/>
                <w:sz w:val="22"/>
                <w:szCs w:val="22"/>
              </w:rPr>
              <w:t>Giorno</w:t>
            </w:r>
          </w:p>
        </w:tc>
        <w:tc>
          <w:tcPr>
            <w:tcW w:w="8050" w:type="dxa"/>
          </w:tcPr>
          <w:p w14:paraId="01F22F0F" w14:textId="77777777" w:rsidR="00BE35C6" w:rsidRPr="00837008" w:rsidRDefault="00BE35C6" w:rsidP="001779AE">
            <w:pPr>
              <w:rPr>
                <w:sz w:val="22"/>
                <w:szCs w:val="22"/>
              </w:rPr>
            </w:pPr>
            <w:r w:rsidRPr="00837008">
              <w:rPr>
                <w:sz w:val="22"/>
                <w:szCs w:val="22"/>
              </w:rPr>
              <w:t>Mercoledì</w:t>
            </w:r>
          </w:p>
        </w:tc>
      </w:tr>
      <w:tr w:rsidR="00BE35C6" w:rsidRPr="00837008" w14:paraId="27394EA2" w14:textId="77777777" w:rsidTr="001779AE">
        <w:trPr>
          <w:trHeight w:val="340"/>
        </w:trPr>
        <w:tc>
          <w:tcPr>
            <w:tcW w:w="1728" w:type="dxa"/>
          </w:tcPr>
          <w:p w14:paraId="0E722F1C" w14:textId="77777777" w:rsidR="00BE35C6" w:rsidRPr="00837008" w:rsidRDefault="00BE35C6" w:rsidP="001779AE">
            <w:pPr>
              <w:rPr>
                <w:b/>
                <w:sz w:val="22"/>
                <w:szCs w:val="22"/>
              </w:rPr>
            </w:pPr>
            <w:r w:rsidRPr="00837008">
              <w:rPr>
                <w:b/>
                <w:sz w:val="22"/>
                <w:szCs w:val="22"/>
              </w:rPr>
              <w:t>Orario</w:t>
            </w:r>
          </w:p>
        </w:tc>
        <w:tc>
          <w:tcPr>
            <w:tcW w:w="8050" w:type="dxa"/>
          </w:tcPr>
          <w:p w14:paraId="4D85F5F3" w14:textId="77777777" w:rsidR="00BE35C6" w:rsidRPr="00837008" w:rsidRDefault="00BE35C6" w:rsidP="001779AE">
            <w:pPr>
              <w:rPr>
                <w:sz w:val="22"/>
                <w:szCs w:val="22"/>
              </w:rPr>
            </w:pPr>
            <w:r w:rsidRPr="00837008">
              <w:rPr>
                <w:sz w:val="22"/>
                <w:szCs w:val="22"/>
              </w:rPr>
              <w:t>15.00 – 17.15</w:t>
            </w:r>
          </w:p>
        </w:tc>
      </w:tr>
      <w:tr w:rsidR="00BE35C6" w:rsidRPr="00837008" w14:paraId="5AE0CEF0" w14:textId="77777777" w:rsidTr="001779AE">
        <w:trPr>
          <w:trHeight w:val="340"/>
        </w:trPr>
        <w:tc>
          <w:tcPr>
            <w:tcW w:w="1728" w:type="dxa"/>
          </w:tcPr>
          <w:p w14:paraId="5C8A7125" w14:textId="77777777" w:rsidR="00BE35C6" w:rsidRPr="00837008" w:rsidRDefault="00BE35C6" w:rsidP="001779AE">
            <w:pPr>
              <w:rPr>
                <w:b/>
                <w:sz w:val="22"/>
                <w:szCs w:val="22"/>
              </w:rPr>
            </w:pPr>
            <w:r w:rsidRPr="00837008">
              <w:rPr>
                <w:b/>
                <w:sz w:val="22"/>
                <w:szCs w:val="22"/>
              </w:rPr>
              <w:t>Periodo</w:t>
            </w:r>
          </w:p>
        </w:tc>
        <w:tc>
          <w:tcPr>
            <w:tcW w:w="8050" w:type="dxa"/>
          </w:tcPr>
          <w:p w14:paraId="46237F8B" w14:textId="352CB401" w:rsidR="00BE35C6" w:rsidRPr="00837008" w:rsidRDefault="00BE35C6" w:rsidP="001779AE">
            <w:pPr>
              <w:rPr>
                <w:sz w:val="22"/>
                <w:szCs w:val="22"/>
              </w:rPr>
            </w:pPr>
            <w:r w:rsidRPr="00837008">
              <w:rPr>
                <w:sz w:val="22"/>
                <w:szCs w:val="22"/>
              </w:rPr>
              <w:t>Dal 1</w:t>
            </w:r>
            <w:r w:rsidR="004B5E3F">
              <w:rPr>
                <w:sz w:val="22"/>
                <w:szCs w:val="22"/>
              </w:rPr>
              <w:t>6</w:t>
            </w:r>
            <w:r w:rsidRPr="00837008">
              <w:rPr>
                <w:sz w:val="22"/>
                <w:szCs w:val="22"/>
              </w:rPr>
              <w:t>.</w:t>
            </w:r>
            <w:r w:rsidR="004B5E3F">
              <w:rPr>
                <w:sz w:val="22"/>
                <w:szCs w:val="22"/>
              </w:rPr>
              <w:t>3</w:t>
            </w:r>
            <w:r w:rsidRPr="00837008">
              <w:rPr>
                <w:sz w:val="22"/>
                <w:szCs w:val="22"/>
              </w:rPr>
              <w:t>.202</w:t>
            </w:r>
            <w:r w:rsidR="004B5E3F">
              <w:rPr>
                <w:sz w:val="22"/>
                <w:szCs w:val="22"/>
              </w:rPr>
              <w:t>2</w:t>
            </w:r>
            <w:r w:rsidRPr="00837008">
              <w:rPr>
                <w:sz w:val="22"/>
                <w:szCs w:val="22"/>
              </w:rPr>
              <w:t xml:space="preserve"> al </w:t>
            </w:r>
            <w:r w:rsidR="004B5E3F">
              <w:rPr>
                <w:sz w:val="22"/>
                <w:szCs w:val="22"/>
              </w:rPr>
              <w:t>18</w:t>
            </w:r>
            <w:r w:rsidRPr="00837008">
              <w:rPr>
                <w:sz w:val="22"/>
                <w:szCs w:val="22"/>
              </w:rPr>
              <w:t>.5.20</w:t>
            </w:r>
            <w:r w:rsidR="004B5E3F">
              <w:rPr>
                <w:sz w:val="22"/>
                <w:szCs w:val="22"/>
              </w:rPr>
              <w:t>22</w:t>
            </w:r>
            <w:r w:rsidRPr="00837008">
              <w:rPr>
                <w:sz w:val="22"/>
                <w:szCs w:val="22"/>
              </w:rPr>
              <w:t xml:space="preserve"> </w:t>
            </w:r>
          </w:p>
        </w:tc>
      </w:tr>
      <w:tr w:rsidR="00BE35C6" w:rsidRPr="00837008" w14:paraId="68747BDD" w14:textId="77777777" w:rsidTr="001779AE">
        <w:trPr>
          <w:trHeight w:val="340"/>
        </w:trPr>
        <w:tc>
          <w:tcPr>
            <w:tcW w:w="1728" w:type="dxa"/>
          </w:tcPr>
          <w:p w14:paraId="7D6FA60D" w14:textId="77777777" w:rsidR="00BE35C6" w:rsidRPr="00837008" w:rsidRDefault="00BE35C6" w:rsidP="001779AE">
            <w:pPr>
              <w:rPr>
                <w:b/>
                <w:sz w:val="22"/>
                <w:szCs w:val="22"/>
              </w:rPr>
            </w:pPr>
            <w:r w:rsidRPr="00837008">
              <w:rPr>
                <w:b/>
                <w:sz w:val="22"/>
                <w:szCs w:val="22"/>
              </w:rPr>
              <w:t>Sede</w:t>
            </w:r>
          </w:p>
        </w:tc>
        <w:tc>
          <w:tcPr>
            <w:tcW w:w="8050" w:type="dxa"/>
          </w:tcPr>
          <w:p w14:paraId="3F422AE5" w14:textId="1139046D" w:rsidR="00BE35C6" w:rsidRPr="00837008" w:rsidRDefault="004B5E3F" w:rsidP="001779AE">
            <w:pPr>
              <w:rPr>
                <w:sz w:val="22"/>
                <w:szCs w:val="22"/>
              </w:rPr>
            </w:pPr>
            <w:r>
              <w:rPr>
                <w:sz w:val="22"/>
                <w:szCs w:val="22"/>
              </w:rPr>
              <w:t>Mutuo Soccorso</w:t>
            </w:r>
            <w:r w:rsidR="00BE35C6" w:rsidRPr="00837008">
              <w:rPr>
                <w:sz w:val="22"/>
                <w:szCs w:val="22"/>
              </w:rPr>
              <w:t xml:space="preserve"> (€ </w:t>
            </w:r>
            <w:r>
              <w:rPr>
                <w:sz w:val="22"/>
                <w:szCs w:val="22"/>
              </w:rPr>
              <w:t>40</w:t>
            </w:r>
            <w:r w:rsidR="00BE35C6" w:rsidRPr="00837008">
              <w:rPr>
                <w:sz w:val="22"/>
                <w:szCs w:val="22"/>
              </w:rPr>
              <w:t>)</w:t>
            </w:r>
          </w:p>
        </w:tc>
      </w:tr>
      <w:tr w:rsidR="00BE35C6" w:rsidRPr="00837008" w14:paraId="203FA4E8" w14:textId="77777777" w:rsidTr="001779AE">
        <w:trPr>
          <w:trHeight w:val="340"/>
        </w:trPr>
        <w:tc>
          <w:tcPr>
            <w:tcW w:w="1728" w:type="dxa"/>
          </w:tcPr>
          <w:p w14:paraId="57C0C3F8" w14:textId="77777777" w:rsidR="00BE35C6" w:rsidRPr="00837008" w:rsidRDefault="00BE35C6" w:rsidP="001779AE">
            <w:pPr>
              <w:rPr>
                <w:b/>
                <w:sz w:val="22"/>
                <w:szCs w:val="22"/>
              </w:rPr>
            </w:pPr>
            <w:r w:rsidRPr="00837008">
              <w:rPr>
                <w:b/>
                <w:sz w:val="22"/>
                <w:szCs w:val="22"/>
              </w:rPr>
              <w:t>Argomento</w:t>
            </w:r>
          </w:p>
        </w:tc>
        <w:tc>
          <w:tcPr>
            <w:tcW w:w="8050" w:type="dxa"/>
          </w:tcPr>
          <w:p w14:paraId="192AF682" w14:textId="2D9C42F7" w:rsidR="00BE35C6" w:rsidRPr="00837008" w:rsidRDefault="004B5E3F" w:rsidP="001779AE">
            <w:pPr>
              <w:rPr>
                <w:b/>
                <w:sz w:val="22"/>
                <w:szCs w:val="22"/>
              </w:rPr>
            </w:pPr>
            <w:r>
              <w:rPr>
                <w:b/>
                <w:sz w:val="22"/>
                <w:szCs w:val="22"/>
              </w:rPr>
              <w:t xml:space="preserve">Storia </w:t>
            </w:r>
            <w:r w:rsidR="00BE35C6" w:rsidRPr="00837008">
              <w:rPr>
                <w:bCs/>
                <w:sz w:val="22"/>
                <w:szCs w:val="22"/>
              </w:rPr>
              <w:t>(max. 5</w:t>
            </w:r>
            <w:r>
              <w:rPr>
                <w:bCs/>
                <w:sz w:val="22"/>
                <w:szCs w:val="22"/>
              </w:rPr>
              <w:t>5</w:t>
            </w:r>
            <w:r w:rsidR="00BE35C6" w:rsidRPr="00837008">
              <w:rPr>
                <w:bCs/>
                <w:sz w:val="22"/>
                <w:szCs w:val="22"/>
              </w:rPr>
              <w:t>)</w:t>
            </w:r>
          </w:p>
        </w:tc>
      </w:tr>
      <w:tr w:rsidR="00BE35C6" w:rsidRPr="00837008" w14:paraId="334255D6" w14:textId="77777777" w:rsidTr="001779AE">
        <w:trPr>
          <w:trHeight w:val="1192"/>
        </w:trPr>
        <w:tc>
          <w:tcPr>
            <w:tcW w:w="1728" w:type="dxa"/>
          </w:tcPr>
          <w:p w14:paraId="44A61D4A" w14:textId="77777777" w:rsidR="00BE35C6" w:rsidRPr="00837008" w:rsidRDefault="00BE35C6" w:rsidP="001779AE">
            <w:pPr>
              <w:rPr>
                <w:b/>
                <w:sz w:val="22"/>
                <w:szCs w:val="22"/>
              </w:rPr>
            </w:pPr>
            <w:r w:rsidRPr="00837008">
              <w:rPr>
                <w:b/>
                <w:sz w:val="22"/>
                <w:szCs w:val="22"/>
              </w:rPr>
              <w:t>Presentazione</w:t>
            </w:r>
          </w:p>
        </w:tc>
        <w:tc>
          <w:tcPr>
            <w:tcW w:w="8050" w:type="dxa"/>
          </w:tcPr>
          <w:p w14:paraId="62598A69" w14:textId="77777777" w:rsidR="004B5E3F" w:rsidRPr="004B5E3F" w:rsidRDefault="004B5E3F" w:rsidP="004B5E3F">
            <w:pPr>
              <w:jc w:val="both"/>
              <w:rPr>
                <w:rFonts w:cs="Arial"/>
                <w:i/>
                <w:iCs/>
                <w:sz w:val="20"/>
                <w:szCs w:val="20"/>
              </w:rPr>
            </w:pPr>
            <w:r w:rsidRPr="004B5E3F">
              <w:rPr>
                <w:rFonts w:cs="Arial"/>
                <w:i/>
                <w:iCs/>
                <w:sz w:val="20"/>
                <w:szCs w:val="20"/>
              </w:rPr>
              <w:t>L’attenzione sarà rivolta al Novecento senza dimenticare da dove veniamo. Per due volte al centro del mondo – Impero Romano e Rinascimento – ma terra di conquista per spagnoli, francesi, austriaci, l’Italia restò anche nei secoli bui un punto di riferimento, grazie al monachesimo benedettino, alle Repubbliche marinare, a Roma capitale della cristianità, una delle città più importanti del mondo. La vocazione e la cultura universali dell’Italia si sono intrecciate in modo singolare con la frammentazione, con tenaci campanilismi, con le rivalità fra signorie che hanno ritardato l’Unità nazionale. Siamo un popolo creativo, ma dal senso civico fragile; un Paese povero e di emigranti fino al primo Novecento che, negli anni Settanta del secolo scorso, è entrato a far parte dei sette Grandi del mondo (G7). In questa vicenda complessa è racchiusa tanta parte delle nostre identità, italiana e locale.</w:t>
            </w:r>
          </w:p>
          <w:p w14:paraId="2EFCCC9C" w14:textId="77777777" w:rsidR="00BE35C6" w:rsidRPr="00837008" w:rsidRDefault="00BE35C6" w:rsidP="004B5E3F">
            <w:pPr>
              <w:jc w:val="both"/>
              <w:rPr>
                <w:rFonts w:cs="Arial"/>
                <w:i/>
                <w:iCs/>
                <w:sz w:val="22"/>
                <w:szCs w:val="22"/>
              </w:rPr>
            </w:pPr>
          </w:p>
        </w:tc>
      </w:tr>
      <w:tr w:rsidR="00BE35C6" w:rsidRPr="00837008" w14:paraId="7E597255" w14:textId="77777777" w:rsidTr="001779AE">
        <w:trPr>
          <w:trHeight w:val="402"/>
        </w:trPr>
        <w:tc>
          <w:tcPr>
            <w:tcW w:w="1728" w:type="dxa"/>
          </w:tcPr>
          <w:p w14:paraId="12E3D26E" w14:textId="77777777" w:rsidR="00BE35C6" w:rsidRPr="00837008" w:rsidRDefault="00BE35C6" w:rsidP="001779AE">
            <w:pPr>
              <w:rPr>
                <w:b/>
                <w:sz w:val="22"/>
                <w:szCs w:val="22"/>
              </w:rPr>
            </w:pPr>
            <w:r w:rsidRPr="00837008">
              <w:rPr>
                <w:b/>
                <w:sz w:val="22"/>
                <w:szCs w:val="22"/>
              </w:rPr>
              <w:t>Tutor</w:t>
            </w:r>
          </w:p>
        </w:tc>
        <w:tc>
          <w:tcPr>
            <w:tcW w:w="8050" w:type="dxa"/>
          </w:tcPr>
          <w:p w14:paraId="490C77B7" w14:textId="04FCC33E" w:rsidR="00BE35C6" w:rsidRPr="00CB453C" w:rsidRDefault="00BE35C6" w:rsidP="00CB453C">
            <w:pPr>
              <w:jc w:val="both"/>
              <w:rPr>
                <w:sz w:val="22"/>
                <w:szCs w:val="22"/>
              </w:rPr>
            </w:pPr>
          </w:p>
        </w:tc>
      </w:tr>
    </w:tbl>
    <w:p w14:paraId="48841253" w14:textId="77777777" w:rsidR="00BE35C6" w:rsidRPr="00837008" w:rsidRDefault="00BE35C6" w:rsidP="00BE35C6">
      <w:pPr>
        <w:rPr>
          <w:b/>
          <w:sz w:val="20"/>
          <w:szCs w:val="20"/>
        </w:rPr>
      </w:pPr>
    </w:p>
    <w:p w14:paraId="0DBFE647" w14:textId="77777777" w:rsidR="00BE35C6" w:rsidRPr="00837008" w:rsidRDefault="00BE35C6" w:rsidP="00BE35C6">
      <w:pPr>
        <w:rPr>
          <w:b/>
          <w:sz w:val="20"/>
          <w:szCs w:val="20"/>
        </w:rPr>
      </w:pPr>
    </w:p>
    <w:p w14:paraId="15F1E965" w14:textId="77777777" w:rsidR="00BE35C6" w:rsidRPr="004B5E3F" w:rsidRDefault="00BE35C6" w:rsidP="00BE35C6">
      <w:pPr>
        <w:rPr>
          <w:b/>
          <w:sz w:val="22"/>
          <w:szCs w:val="22"/>
        </w:rPr>
      </w:pPr>
      <w:r w:rsidRPr="004B5E3F">
        <w:rPr>
          <w:b/>
          <w:sz w:val="22"/>
          <w:szCs w:val="22"/>
        </w:rPr>
        <w:t xml:space="preserve">Calendario    </w:t>
      </w:r>
    </w:p>
    <w:p w14:paraId="7C93729F" w14:textId="77777777" w:rsidR="00BE35C6" w:rsidRPr="00837008" w:rsidRDefault="00BE35C6" w:rsidP="00BE35C6">
      <w:pPr>
        <w:rPr>
          <w:sz w:val="16"/>
          <w:szCs w:val="16"/>
        </w:rPr>
      </w:pPr>
    </w:p>
    <w:tbl>
      <w:tblPr>
        <w:tblW w:w="9709" w:type="dxa"/>
        <w:tblCellMar>
          <w:left w:w="70" w:type="dxa"/>
          <w:right w:w="70" w:type="dxa"/>
        </w:tblCellMar>
        <w:tblLook w:val="0000" w:firstRow="0" w:lastRow="0" w:firstColumn="0" w:lastColumn="0" w:noHBand="0" w:noVBand="0"/>
      </w:tblPr>
      <w:tblGrid>
        <w:gridCol w:w="482"/>
        <w:gridCol w:w="1644"/>
        <w:gridCol w:w="7583"/>
      </w:tblGrid>
      <w:tr w:rsidR="00BE35C6" w:rsidRPr="00837008" w14:paraId="6508C47A" w14:textId="77777777" w:rsidTr="001779AE">
        <w:trPr>
          <w:trHeight w:val="567"/>
        </w:trPr>
        <w:tc>
          <w:tcPr>
            <w:tcW w:w="482" w:type="dxa"/>
          </w:tcPr>
          <w:p w14:paraId="3FA14109" w14:textId="77777777" w:rsidR="00BE35C6" w:rsidRPr="004B5E3F" w:rsidRDefault="00BE35C6" w:rsidP="001779AE">
            <w:pPr>
              <w:jc w:val="right"/>
              <w:rPr>
                <w:rFonts w:cs="Arial"/>
                <w:b/>
                <w:bCs/>
                <w:sz w:val="24"/>
              </w:rPr>
            </w:pPr>
            <w:r w:rsidRPr="004B5E3F">
              <w:rPr>
                <w:rFonts w:cs="Arial"/>
                <w:b/>
                <w:bCs/>
                <w:sz w:val="24"/>
              </w:rPr>
              <w:t>1</w:t>
            </w:r>
          </w:p>
        </w:tc>
        <w:tc>
          <w:tcPr>
            <w:tcW w:w="1644" w:type="dxa"/>
          </w:tcPr>
          <w:p w14:paraId="2848D91A" w14:textId="0CC5AD5B" w:rsidR="00BE35C6" w:rsidRPr="00837008" w:rsidRDefault="009C4202" w:rsidP="001779AE">
            <w:pPr>
              <w:ind w:left="57"/>
              <w:rPr>
                <w:sz w:val="22"/>
                <w:szCs w:val="22"/>
              </w:rPr>
            </w:pPr>
            <w:r w:rsidRPr="00837008">
              <w:rPr>
                <w:sz w:val="22"/>
                <w:szCs w:val="22"/>
              </w:rPr>
              <w:t>1</w:t>
            </w:r>
            <w:r>
              <w:rPr>
                <w:sz w:val="22"/>
                <w:szCs w:val="22"/>
              </w:rPr>
              <w:t>6</w:t>
            </w:r>
            <w:r w:rsidRPr="00837008">
              <w:rPr>
                <w:sz w:val="22"/>
                <w:szCs w:val="22"/>
              </w:rPr>
              <w:t>.</w:t>
            </w:r>
            <w:r>
              <w:rPr>
                <w:sz w:val="22"/>
                <w:szCs w:val="22"/>
              </w:rPr>
              <w:t>0</w:t>
            </w:r>
            <w:r>
              <w:rPr>
                <w:sz w:val="22"/>
                <w:szCs w:val="22"/>
              </w:rPr>
              <w:t>3</w:t>
            </w:r>
            <w:r w:rsidRPr="00837008">
              <w:rPr>
                <w:sz w:val="22"/>
                <w:szCs w:val="22"/>
              </w:rPr>
              <w:t>.202</w:t>
            </w:r>
            <w:r>
              <w:rPr>
                <w:sz w:val="22"/>
                <w:szCs w:val="22"/>
              </w:rPr>
              <w:t>2</w:t>
            </w:r>
          </w:p>
        </w:tc>
        <w:tc>
          <w:tcPr>
            <w:tcW w:w="7583" w:type="dxa"/>
          </w:tcPr>
          <w:p w14:paraId="461C5BEE" w14:textId="77777777" w:rsidR="007965B4" w:rsidRPr="007965B4" w:rsidRDefault="007965B4" w:rsidP="007965B4">
            <w:pPr>
              <w:ind w:left="720" w:hanging="717"/>
              <w:rPr>
                <w:sz w:val="22"/>
                <w:szCs w:val="22"/>
              </w:rPr>
            </w:pPr>
            <w:r w:rsidRPr="007965B4">
              <w:rPr>
                <w:sz w:val="22"/>
                <w:szCs w:val="22"/>
              </w:rPr>
              <w:t>L’identità italiana e bergamasca</w:t>
            </w:r>
          </w:p>
          <w:p w14:paraId="3A8A41BD" w14:textId="6FDAC70F" w:rsidR="00BE35C6" w:rsidRPr="007965B4" w:rsidRDefault="00BE35C6" w:rsidP="007965B4">
            <w:pPr>
              <w:ind w:hanging="717"/>
              <w:jc w:val="both"/>
              <w:rPr>
                <w:rFonts w:cs="Arial"/>
                <w:sz w:val="22"/>
                <w:szCs w:val="22"/>
              </w:rPr>
            </w:pPr>
          </w:p>
        </w:tc>
      </w:tr>
      <w:tr w:rsidR="009C4202" w:rsidRPr="00837008" w14:paraId="5CB4FDC6" w14:textId="77777777" w:rsidTr="001779AE">
        <w:trPr>
          <w:trHeight w:val="567"/>
        </w:trPr>
        <w:tc>
          <w:tcPr>
            <w:tcW w:w="482" w:type="dxa"/>
          </w:tcPr>
          <w:p w14:paraId="1C666DD7" w14:textId="77777777" w:rsidR="009C4202" w:rsidRPr="004B5E3F" w:rsidRDefault="009C4202" w:rsidP="009C4202">
            <w:pPr>
              <w:jc w:val="right"/>
              <w:rPr>
                <w:rFonts w:cs="Arial"/>
                <w:b/>
                <w:bCs/>
                <w:sz w:val="24"/>
              </w:rPr>
            </w:pPr>
            <w:r w:rsidRPr="004B5E3F">
              <w:rPr>
                <w:rFonts w:cs="Arial"/>
                <w:b/>
                <w:bCs/>
                <w:sz w:val="24"/>
              </w:rPr>
              <w:t>2</w:t>
            </w:r>
          </w:p>
        </w:tc>
        <w:tc>
          <w:tcPr>
            <w:tcW w:w="1644" w:type="dxa"/>
          </w:tcPr>
          <w:p w14:paraId="20908BB4" w14:textId="4CA86B3F" w:rsidR="009C4202" w:rsidRPr="00837008" w:rsidRDefault="009C4202" w:rsidP="009C4202">
            <w:pPr>
              <w:ind w:left="57"/>
              <w:rPr>
                <w:sz w:val="22"/>
                <w:szCs w:val="22"/>
              </w:rPr>
            </w:pPr>
            <w:r>
              <w:rPr>
                <w:sz w:val="22"/>
                <w:szCs w:val="22"/>
              </w:rPr>
              <w:t>23</w:t>
            </w:r>
            <w:r w:rsidRPr="00564C73">
              <w:rPr>
                <w:sz w:val="22"/>
                <w:szCs w:val="22"/>
              </w:rPr>
              <w:t>.03.2022</w:t>
            </w:r>
          </w:p>
        </w:tc>
        <w:tc>
          <w:tcPr>
            <w:tcW w:w="7583" w:type="dxa"/>
          </w:tcPr>
          <w:p w14:paraId="3A18D34A" w14:textId="77777777" w:rsidR="007965B4" w:rsidRPr="007965B4" w:rsidRDefault="007965B4" w:rsidP="007965B4">
            <w:pPr>
              <w:ind w:left="720" w:hanging="717"/>
              <w:rPr>
                <w:sz w:val="22"/>
                <w:szCs w:val="22"/>
              </w:rPr>
            </w:pPr>
            <w:r w:rsidRPr="007965B4">
              <w:rPr>
                <w:sz w:val="22"/>
                <w:szCs w:val="22"/>
              </w:rPr>
              <w:t>Ahi serva Italia!</w:t>
            </w:r>
          </w:p>
          <w:p w14:paraId="597AF279" w14:textId="77777777" w:rsidR="009C4202" w:rsidRPr="007965B4" w:rsidRDefault="009C4202" w:rsidP="007965B4">
            <w:pPr>
              <w:ind w:hanging="717"/>
              <w:jc w:val="both"/>
              <w:rPr>
                <w:rFonts w:cs="Arial"/>
                <w:sz w:val="22"/>
                <w:szCs w:val="22"/>
              </w:rPr>
            </w:pPr>
          </w:p>
        </w:tc>
      </w:tr>
      <w:tr w:rsidR="009C4202" w:rsidRPr="00837008" w14:paraId="061224EE" w14:textId="77777777" w:rsidTr="001779AE">
        <w:trPr>
          <w:trHeight w:val="567"/>
        </w:trPr>
        <w:tc>
          <w:tcPr>
            <w:tcW w:w="482" w:type="dxa"/>
          </w:tcPr>
          <w:p w14:paraId="26786B66" w14:textId="77777777" w:rsidR="009C4202" w:rsidRPr="004B5E3F" w:rsidRDefault="009C4202" w:rsidP="009C4202">
            <w:pPr>
              <w:jc w:val="right"/>
              <w:rPr>
                <w:rFonts w:cs="Arial"/>
                <w:b/>
                <w:bCs/>
                <w:sz w:val="24"/>
              </w:rPr>
            </w:pPr>
            <w:r w:rsidRPr="004B5E3F">
              <w:rPr>
                <w:rFonts w:cs="Arial"/>
                <w:b/>
                <w:bCs/>
                <w:sz w:val="24"/>
              </w:rPr>
              <w:t>3</w:t>
            </w:r>
          </w:p>
        </w:tc>
        <w:tc>
          <w:tcPr>
            <w:tcW w:w="1644" w:type="dxa"/>
          </w:tcPr>
          <w:p w14:paraId="74BCF30E" w14:textId="4C63B33D" w:rsidR="009C4202" w:rsidRPr="00837008" w:rsidRDefault="009C4202" w:rsidP="009C4202">
            <w:pPr>
              <w:ind w:left="57"/>
              <w:rPr>
                <w:sz w:val="22"/>
                <w:szCs w:val="22"/>
              </w:rPr>
            </w:pPr>
            <w:r>
              <w:rPr>
                <w:sz w:val="22"/>
                <w:szCs w:val="22"/>
              </w:rPr>
              <w:t>30</w:t>
            </w:r>
            <w:r w:rsidRPr="00564C73">
              <w:rPr>
                <w:sz w:val="22"/>
                <w:szCs w:val="22"/>
              </w:rPr>
              <w:t>.03.2022</w:t>
            </w:r>
          </w:p>
        </w:tc>
        <w:tc>
          <w:tcPr>
            <w:tcW w:w="7583" w:type="dxa"/>
          </w:tcPr>
          <w:p w14:paraId="21063453" w14:textId="692E418A" w:rsidR="009C4202" w:rsidRPr="007965B4" w:rsidRDefault="007965B4" w:rsidP="007965B4">
            <w:pPr>
              <w:ind w:firstLine="3"/>
              <w:jc w:val="both"/>
              <w:rPr>
                <w:rFonts w:cs="Arial"/>
                <w:sz w:val="22"/>
                <w:szCs w:val="22"/>
              </w:rPr>
            </w:pPr>
            <w:r w:rsidRPr="007965B4">
              <w:rPr>
                <w:sz w:val="22"/>
                <w:szCs w:val="22"/>
              </w:rPr>
              <w:t>Bergamo fra Milano e Venezia</w:t>
            </w:r>
          </w:p>
        </w:tc>
      </w:tr>
      <w:tr w:rsidR="00BE35C6" w:rsidRPr="00837008" w14:paraId="52674CEB" w14:textId="77777777" w:rsidTr="001779AE">
        <w:trPr>
          <w:trHeight w:val="567"/>
        </w:trPr>
        <w:tc>
          <w:tcPr>
            <w:tcW w:w="482" w:type="dxa"/>
          </w:tcPr>
          <w:p w14:paraId="011F6A99" w14:textId="77777777" w:rsidR="00BE35C6" w:rsidRPr="004B5E3F" w:rsidRDefault="00BE35C6" w:rsidP="001779AE">
            <w:pPr>
              <w:jc w:val="right"/>
              <w:rPr>
                <w:rFonts w:cs="Arial"/>
                <w:b/>
                <w:bCs/>
                <w:sz w:val="24"/>
              </w:rPr>
            </w:pPr>
            <w:r w:rsidRPr="004B5E3F">
              <w:rPr>
                <w:rFonts w:cs="Arial"/>
                <w:b/>
                <w:bCs/>
                <w:sz w:val="24"/>
              </w:rPr>
              <w:t>4</w:t>
            </w:r>
          </w:p>
        </w:tc>
        <w:tc>
          <w:tcPr>
            <w:tcW w:w="1644" w:type="dxa"/>
          </w:tcPr>
          <w:p w14:paraId="2D492289" w14:textId="7D3EA0BA" w:rsidR="00BE35C6" w:rsidRPr="00837008" w:rsidRDefault="00BE35C6" w:rsidP="001779AE">
            <w:pPr>
              <w:ind w:left="57"/>
              <w:rPr>
                <w:sz w:val="22"/>
                <w:szCs w:val="22"/>
              </w:rPr>
            </w:pPr>
            <w:r w:rsidRPr="00837008">
              <w:rPr>
                <w:sz w:val="22"/>
                <w:szCs w:val="22"/>
              </w:rPr>
              <w:t>06.0</w:t>
            </w:r>
            <w:r w:rsidR="009C4202">
              <w:rPr>
                <w:sz w:val="22"/>
                <w:szCs w:val="22"/>
              </w:rPr>
              <w:t>4</w:t>
            </w:r>
            <w:r w:rsidRPr="00837008">
              <w:rPr>
                <w:sz w:val="22"/>
                <w:szCs w:val="22"/>
              </w:rPr>
              <w:t>.202</w:t>
            </w:r>
            <w:r w:rsidR="009C4202">
              <w:rPr>
                <w:sz w:val="22"/>
                <w:szCs w:val="22"/>
              </w:rPr>
              <w:t>2</w:t>
            </w:r>
          </w:p>
        </w:tc>
        <w:tc>
          <w:tcPr>
            <w:tcW w:w="7583" w:type="dxa"/>
          </w:tcPr>
          <w:p w14:paraId="4C416E3A" w14:textId="77777777" w:rsidR="007965B4" w:rsidRPr="007965B4" w:rsidRDefault="007965B4" w:rsidP="007965B4">
            <w:pPr>
              <w:ind w:left="360" w:hanging="357"/>
              <w:rPr>
                <w:sz w:val="22"/>
                <w:szCs w:val="22"/>
              </w:rPr>
            </w:pPr>
            <w:r w:rsidRPr="007965B4">
              <w:rPr>
                <w:sz w:val="22"/>
                <w:szCs w:val="22"/>
              </w:rPr>
              <w:t>La difficile unità del paese</w:t>
            </w:r>
          </w:p>
          <w:p w14:paraId="69BEA906" w14:textId="37138ABA" w:rsidR="00BE35C6" w:rsidRPr="007965B4" w:rsidRDefault="00BE35C6" w:rsidP="007965B4">
            <w:pPr>
              <w:ind w:hanging="357"/>
              <w:jc w:val="both"/>
              <w:rPr>
                <w:rFonts w:cs="Arial"/>
                <w:sz w:val="22"/>
                <w:szCs w:val="22"/>
              </w:rPr>
            </w:pPr>
          </w:p>
        </w:tc>
      </w:tr>
      <w:tr w:rsidR="009C4202" w:rsidRPr="00837008" w14:paraId="69D4A6A0" w14:textId="77777777" w:rsidTr="001779AE">
        <w:trPr>
          <w:trHeight w:val="567"/>
        </w:trPr>
        <w:tc>
          <w:tcPr>
            <w:tcW w:w="482" w:type="dxa"/>
          </w:tcPr>
          <w:p w14:paraId="5FFEAD95" w14:textId="77777777" w:rsidR="009C4202" w:rsidRPr="004B5E3F" w:rsidRDefault="009C4202" w:rsidP="009C4202">
            <w:pPr>
              <w:jc w:val="right"/>
              <w:rPr>
                <w:rFonts w:cs="Arial"/>
                <w:b/>
                <w:bCs/>
                <w:sz w:val="24"/>
              </w:rPr>
            </w:pPr>
            <w:r w:rsidRPr="004B5E3F">
              <w:rPr>
                <w:rFonts w:cs="Arial"/>
                <w:b/>
                <w:bCs/>
                <w:sz w:val="24"/>
              </w:rPr>
              <w:t>5</w:t>
            </w:r>
          </w:p>
        </w:tc>
        <w:tc>
          <w:tcPr>
            <w:tcW w:w="1644" w:type="dxa"/>
          </w:tcPr>
          <w:p w14:paraId="485621A4" w14:textId="4619CAAC" w:rsidR="009C4202" w:rsidRPr="00837008" w:rsidRDefault="009C4202" w:rsidP="009C4202">
            <w:pPr>
              <w:ind w:left="57"/>
              <w:rPr>
                <w:sz w:val="22"/>
                <w:szCs w:val="22"/>
              </w:rPr>
            </w:pPr>
            <w:r>
              <w:rPr>
                <w:sz w:val="22"/>
                <w:szCs w:val="22"/>
              </w:rPr>
              <w:t>13</w:t>
            </w:r>
            <w:r w:rsidRPr="00E16CF4">
              <w:rPr>
                <w:sz w:val="22"/>
                <w:szCs w:val="22"/>
              </w:rPr>
              <w:t>.04.2022</w:t>
            </w:r>
          </w:p>
        </w:tc>
        <w:tc>
          <w:tcPr>
            <w:tcW w:w="7583" w:type="dxa"/>
          </w:tcPr>
          <w:p w14:paraId="783BBB4E" w14:textId="77777777" w:rsidR="007965B4" w:rsidRPr="007965B4" w:rsidRDefault="007965B4" w:rsidP="007965B4">
            <w:pPr>
              <w:ind w:left="360" w:hanging="357"/>
              <w:rPr>
                <w:sz w:val="22"/>
                <w:szCs w:val="22"/>
              </w:rPr>
            </w:pPr>
            <w:r w:rsidRPr="007965B4">
              <w:rPr>
                <w:sz w:val="22"/>
                <w:szCs w:val="22"/>
              </w:rPr>
              <w:t>Il fascismo</w:t>
            </w:r>
          </w:p>
          <w:p w14:paraId="09785EAC" w14:textId="77777777" w:rsidR="009C4202" w:rsidRPr="007965B4" w:rsidRDefault="009C4202" w:rsidP="007965B4">
            <w:pPr>
              <w:ind w:hanging="357"/>
              <w:jc w:val="both"/>
              <w:rPr>
                <w:rFonts w:cs="Arial"/>
                <w:sz w:val="22"/>
                <w:szCs w:val="22"/>
              </w:rPr>
            </w:pPr>
          </w:p>
        </w:tc>
      </w:tr>
      <w:tr w:rsidR="009C4202" w:rsidRPr="00837008" w14:paraId="6AF1C05F" w14:textId="77777777" w:rsidTr="001779AE">
        <w:trPr>
          <w:trHeight w:val="567"/>
        </w:trPr>
        <w:tc>
          <w:tcPr>
            <w:tcW w:w="482" w:type="dxa"/>
          </w:tcPr>
          <w:p w14:paraId="1E094688" w14:textId="77777777" w:rsidR="009C4202" w:rsidRPr="004B5E3F" w:rsidRDefault="009C4202" w:rsidP="009C4202">
            <w:pPr>
              <w:jc w:val="right"/>
              <w:rPr>
                <w:rFonts w:cs="Arial"/>
                <w:b/>
                <w:bCs/>
                <w:sz w:val="24"/>
              </w:rPr>
            </w:pPr>
            <w:r w:rsidRPr="004B5E3F">
              <w:rPr>
                <w:rFonts w:cs="Arial"/>
                <w:b/>
                <w:bCs/>
                <w:sz w:val="24"/>
              </w:rPr>
              <w:t>6</w:t>
            </w:r>
          </w:p>
        </w:tc>
        <w:tc>
          <w:tcPr>
            <w:tcW w:w="1644" w:type="dxa"/>
          </w:tcPr>
          <w:p w14:paraId="64E3934A" w14:textId="4B19AC3C" w:rsidR="009C4202" w:rsidRPr="00837008" w:rsidRDefault="009C4202" w:rsidP="009C4202">
            <w:pPr>
              <w:ind w:left="57"/>
              <w:rPr>
                <w:sz w:val="22"/>
                <w:szCs w:val="22"/>
                <w:lang w:val="de-DE"/>
              </w:rPr>
            </w:pPr>
            <w:r>
              <w:rPr>
                <w:sz w:val="22"/>
                <w:szCs w:val="22"/>
              </w:rPr>
              <w:t>20</w:t>
            </w:r>
            <w:r w:rsidRPr="00E16CF4">
              <w:rPr>
                <w:sz w:val="22"/>
                <w:szCs w:val="22"/>
              </w:rPr>
              <w:t>.04.2022</w:t>
            </w:r>
          </w:p>
        </w:tc>
        <w:tc>
          <w:tcPr>
            <w:tcW w:w="7583" w:type="dxa"/>
          </w:tcPr>
          <w:p w14:paraId="2D937D74" w14:textId="77777777" w:rsidR="007965B4" w:rsidRPr="007965B4" w:rsidRDefault="007965B4" w:rsidP="007965B4">
            <w:pPr>
              <w:ind w:left="360" w:hanging="357"/>
              <w:rPr>
                <w:sz w:val="22"/>
                <w:szCs w:val="22"/>
              </w:rPr>
            </w:pPr>
            <w:r w:rsidRPr="007965B4">
              <w:rPr>
                <w:sz w:val="22"/>
                <w:szCs w:val="22"/>
              </w:rPr>
              <w:t>L’Italia di Carosello</w:t>
            </w:r>
          </w:p>
          <w:p w14:paraId="09966D74" w14:textId="03BDDA37" w:rsidR="009C4202" w:rsidRPr="007965B4" w:rsidRDefault="009C4202" w:rsidP="007965B4">
            <w:pPr>
              <w:ind w:hanging="357"/>
              <w:jc w:val="both"/>
              <w:rPr>
                <w:rFonts w:cs="Arial"/>
                <w:sz w:val="22"/>
                <w:szCs w:val="22"/>
              </w:rPr>
            </w:pPr>
          </w:p>
        </w:tc>
      </w:tr>
      <w:tr w:rsidR="009C4202" w:rsidRPr="00837008" w14:paraId="13BDC541" w14:textId="77777777" w:rsidTr="001779AE">
        <w:trPr>
          <w:trHeight w:val="567"/>
        </w:trPr>
        <w:tc>
          <w:tcPr>
            <w:tcW w:w="482" w:type="dxa"/>
          </w:tcPr>
          <w:p w14:paraId="212E3885" w14:textId="168BE66C" w:rsidR="009C4202" w:rsidRPr="004B5E3F" w:rsidRDefault="009C4202" w:rsidP="009C4202">
            <w:pPr>
              <w:jc w:val="right"/>
              <w:rPr>
                <w:rFonts w:cs="Arial"/>
                <w:b/>
                <w:bCs/>
                <w:sz w:val="24"/>
              </w:rPr>
            </w:pPr>
            <w:r>
              <w:rPr>
                <w:rFonts w:cs="Arial"/>
                <w:b/>
                <w:bCs/>
                <w:sz w:val="24"/>
              </w:rPr>
              <w:t>7</w:t>
            </w:r>
          </w:p>
        </w:tc>
        <w:tc>
          <w:tcPr>
            <w:tcW w:w="1644" w:type="dxa"/>
          </w:tcPr>
          <w:p w14:paraId="053B02B6" w14:textId="0FBA3C4B" w:rsidR="009C4202" w:rsidRPr="00837008" w:rsidRDefault="009C4202" w:rsidP="009C4202">
            <w:pPr>
              <w:ind w:left="57"/>
              <w:rPr>
                <w:sz w:val="22"/>
                <w:szCs w:val="22"/>
                <w:lang w:val="de-DE"/>
              </w:rPr>
            </w:pPr>
            <w:r>
              <w:rPr>
                <w:sz w:val="22"/>
                <w:szCs w:val="22"/>
              </w:rPr>
              <w:t>27</w:t>
            </w:r>
            <w:r w:rsidRPr="00E16CF4">
              <w:rPr>
                <w:sz w:val="22"/>
                <w:szCs w:val="22"/>
              </w:rPr>
              <w:t>.04.2022</w:t>
            </w:r>
          </w:p>
        </w:tc>
        <w:tc>
          <w:tcPr>
            <w:tcW w:w="7583" w:type="dxa"/>
          </w:tcPr>
          <w:p w14:paraId="422EA335" w14:textId="77777777" w:rsidR="007965B4" w:rsidRPr="007965B4" w:rsidRDefault="007965B4" w:rsidP="007965B4">
            <w:pPr>
              <w:ind w:left="360" w:hanging="357"/>
              <w:rPr>
                <w:sz w:val="22"/>
                <w:szCs w:val="22"/>
              </w:rPr>
            </w:pPr>
            <w:r w:rsidRPr="007965B4">
              <w:rPr>
                <w:sz w:val="22"/>
                <w:szCs w:val="22"/>
              </w:rPr>
              <w:t>Spingendo la notte più in là. Gli anni di piombo</w:t>
            </w:r>
          </w:p>
          <w:p w14:paraId="43E3C307" w14:textId="77777777" w:rsidR="009C4202" w:rsidRPr="007965B4" w:rsidRDefault="009C4202" w:rsidP="007965B4">
            <w:pPr>
              <w:ind w:hanging="357"/>
              <w:jc w:val="both"/>
              <w:rPr>
                <w:rFonts w:cs="Arial"/>
                <w:sz w:val="22"/>
                <w:szCs w:val="22"/>
              </w:rPr>
            </w:pPr>
          </w:p>
        </w:tc>
      </w:tr>
      <w:tr w:rsidR="004B5E3F" w:rsidRPr="00837008" w14:paraId="1C2E63E4" w14:textId="77777777" w:rsidTr="001779AE">
        <w:trPr>
          <w:trHeight w:val="567"/>
        </w:trPr>
        <w:tc>
          <w:tcPr>
            <w:tcW w:w="482" w:type="dxa"/>
          </w:tcPr>
          <w:p w14:paraId="5AAC6F31" w14:textId="101376A2" w:rsidR="004B5E3F" w:rsidRPr="004B5E3F" w:rsidRDefault="004B5E3F" w:rsidP="001779AE">
            <w:pPr>
              <w:jc w:val="right"/>
              <w:rPr>
                <w:rFonts w:cs="Arial"/>
                <w:b/>
                <w:bCs/>
                <w:sz w:val="24"/>
              </w:rPr>
            </w:pPr>
            <w:r>
              <w:rPr>
                <w:rFonts w:cs="Arial"/>
                <w:b/>
                <w:bCs/>
                <w:sz w:val="24"/>
              </w:rPr>
              <w:t>8</w:t>
            </w:r>
          </w:p>
        </w:tc>
        <w:tc>
          <w:tcPr>
            <w:tcW w:w="1644" w:type="dxa"/>
          </w:tcPr>
          <w:p w14:paraId="243285D7" w14:textId="188E2C50" w:rsidR="004B5E3F" w:rsidRPr="00837008" w:rsidRDefault="009C4202" w:rsidP="001779AE">
            <w:pPr>
              <w:ind w:left="57"/>
              <w:rPr>
                <w:sz w:val="22"/>
                <w:szCs w:val="22"/>
                <w:lang w:val="de-DE"/>
              </w:rPr>
            </w:pPr>
            <w:r>
              <w:rPr>
                <w:sz w:val="22"/>
                <w:szCs w:val="22"/>
                <w:lang w:val="de-DE"/>
              </w:rPr>
              <w:t>04.05.2022</w:t>
            </w:r>
          </w:p>
        </w:tc>
        <w:tc>
          <w:tcPr>
            <w:tcW w:w="7583" w:type="dxa"/>
          </w:tcPr>
          <w:p w14:paraId="2BBB6399" w14:textId="77777777" w:rsidR="007965B4" w:rsidRPr="007965B4" w:rsidRDefault="007965B4" w:rsidP="007965B4">
            <w:pPr>
              <w:ind w:left="360" w:hanging="357"/>
              <w:rPr>
                <w:sz w:val="22"/>
                <w:szCs w:val="22"/>
              </w:rPr>
            </w:pPr>
            <w:r w:rsidRPr="007965B4">
              <w:rPr>
                <w:sz w:val="22"/>
                <w:szCs w:val="22"/>
              </w:rPr>
              <w:t>L’economia italiana. Luci e ombre</w:t>
            </w:r>
          </w:p>
          <w:p w14:paraId="4145572E" w14:textId="77777777" w:rsidR="004B5E3F" w:rsidRPr="007965B4" w:rsidRDefault="004B5E3F" w:rsidP="007965B4">
            <w:pPr>
              <w:ind w:hanging="357"/>
              <w:jc w:val="both"/>
              <w:rPr>
                <w:rFonts w:cs="Arial"/>
                <w:sz w:val="22"/>
                <w:szCs w:val="22"/>
              </w:rPr>
            </w:pPr>
          </w:p>
        </w:tc>
      </w:tr>
      <w:tr w:rsidR="009C4202" w:rsidRPr="00837008" w14:paraId="4953405C" w14:textId="77777777" w:rsidTr="001779AE">
        <w:trPr>
          <w:trHeight w:val="567"/>
        </w:trPr>
        <w:tc>
          <w:tcPr>
            <w:tcW w:w="482" w:type="dxa"/>
          </w:tcPr>
          <w:p w14:paraId="0B073EBC" w14:textId="55BADD92" w:rsidR="009C4202" w:rsidRPr="004B5E3F" w:rsidRDefault="009C4202" w:rsidP="009C4202">
            <w:pPr>
              <w:jc w:val="right"/>
              <w:rPr>
                <w:rFonts w:cs="Arial"/>
                <w:b/>
                <w:bCs/>
                <w:sz w:val="24"/>
              </w:rPr>
            </w:pPr>
            <w:r>
              <w:rPr>
                <w:rFonts w:cs="Arial"/>
                <w:b/>
                <w:bCs/>
                <w:sz w:val="24"/>
              </w:rPr>
              <w:t>9</w:t>
            </w:r>
          </w:p>
        </w:tc>
        <w:tc>
          <w:tcPr>
            <w:tcW w:w="1644" w:type="dxa"/>
          </w:tcPr>
          <w:p w14:paraId="2FFE79A1" w14:textId="3D1293AB" w:rsidR="009C4202" w:rsidRPr="00837008" w:rsidRDefault="009C4202" w:rsidP="009C4202">
            <w:pPr>
              <w:ind w:left="57"/>
              <w:rPr>
                <w:sz w:val="22"/>
                <w:szCs w:val="22"/>
                <w:lang w:val="de-DE"/>
              </w:rPr>
            </w:pPr>
            <w:r>
              <w:rPr>
                <w:sz w:val="22"/>
                <w:szCs w:val="22"/>
                <w:lang w:val="de-DE"/>
              </w:rPr>
              <w:t>11</w:t>
            </w:r>
            <w:r w:rsidRPr="00234975">
              <w:rPr>
                <w:sz w:val="22"/>
                <w:szCs w:val="22"/>
                <w:lang w:val="de-DE"/>
              </w:rPr>
              <w:t>.05.2022</w:t>
            </w:r>
          </w:p>
        </w:tc>
        <w:tc>
          <w:tcPr>
            <w:tcW w:w="7583" w:type="dxa"/>
          </w:tcPr>
          <w:p w14:paraId="4262D5C9" w14:textId="77777777" w:rsidR="007965B4" w:rsidRPr="007965B4" w:rsidRDefault="007965B4" w:rsidP="007965B4">
            <w:pPr>
              <w:ind w:left="360" w:hanging="357"/>
              <w:rPr>
                <w:sz w:val="22"/>
                <w:szCs w:val="22"/>
              </w:rPr>
            </w:pPr>
            <w:r w:rsidRPr="007965B4">
              <w:rPr>
                <w:sz w:val="22"/>
                <w:szCs w:val="22"/>
              </w:rPr>
              <w:t>La società diseguale di massa e le culle vuote</w:t>
            </w:r>
          </w:p>
          <w:p w14:paraId="508CEC54" w14:textId="77777777" w:rsidR="009C4202" w:rsidRPr="007965B4" w:rsidRDefault="009C4202" w:rsidP="007965B4">
            <w:pPr>
              <w:ind w:firstLine="133"/>
              <w:jc w:val="both"/>
              <w:rPr>
                <w:rFonts w:cs="Arial"/>
                <w:sz w:val="22"/>
                <w:szCs w:val="22"/>
              </w:rPr>
            </w:pPr>
          </w:p>
        </w:tc>
      </w:tr>
      <w:tr w:rsidR="009C4202" w:rsidRPr="00837008" w14:paraId="15BEB8A4" w14:textId="77777777" w:rsidTr="001779AE">
        <w:trPr>
          <w:trHeight w:val="567"/>
        </w:trPr>
        <w:tc>
          <w:tcPr>
            <w:tcW w:w="482" w:type="dxa"/>
          </w:tcPr>
          <w:p w14:paraId="1EB4C184" w14:textId="492B5F2C" w:rsidR="009C4202" w:rsidRPr="004B5E3F" w:rsidRDefault="009C4202" w:rsidP="009C4202">
            <w:pPr>
              <w:jc w:val="right"/>
              <w:rPr>
                <w:rFonts w:cs="Arial"/>
                <w:b/>
                <w:bCs/>
                <w:sz w:val="24"/>
              </w:rPr>
            </w:pPr>
            <w:r>
              <w:rPr>
                <w:rFonts w:cs="Arial"/>
                <w:b/>
                <w:bCs/>
                <w:sz w:val="24"/>
              </w:rPr>
              <w:t>10</w:t>
            </w:r>
          </w:p>
        </w:tc>
        <w:tc>
          <w:tcPr>
            <w:tcW w:w="1644" w:type="dxa"/>
          </w:tcPr>
          <w:p w14:paraId="1770A147" w14:textId="23E1002B" w:rsidR="009C4202" w:rsidRPr="00837008" w:rsidRDefault="009C4202" w:rsidP="009C4202">
            <w:pPr>
              <w:ind w:left="57"/>
              <w:rPr>
                <w:sz w:val="22"/>
                <w:szCs w:val="22"/>
                <w:lang w:val="de-DE"/>
              </w:rPr>
            </w:pPr>
            <w:r>
              <w:rPr>
                <w:sz w:val="22"/>
                <w:szCs w:val="22"/>
                <w:lang w:val="de-DE"/>
              </w:rPr>
              <w:t>18</w:t>
            </w:r>
            <w:r w:rsidRPr="00234975">
              <w:rPr>
                <w:sz w:val="22"/>
                <w:szCs w:val="22"/>
                <w:lang w:val="de-DE"/>
              </w:rPr>
              <w:t>.05.2022</w:t>
            </w:r>
          </w:p>
        </w:tc>
        <w:tc>
          <w:tcPr>
            <w:tcW w:w="7583" w:type="dxa"/>
          </w:tcPr>
          <w:p w14:paraId="1A7C0D51" w14:textId="77777777" w:rsidR="007965B4" w:rsidRPr="007965B4" w:rsidRDefault="007965B4" w:rsidP="007965B4">
            <w:pPr>
              <w:rPr>
                <w:sz w:val="22"/>
                <w:szCs w:val="22"/>
              </w:rPr>
            </w:pPr>
            <w:r w:rsidRPr="007965B4">
              <w:rPr>
                <w:sz w:val="22"/>
                <w:szCs w:val="22"/>
              </w:rPr>
              <w:t>L’Italia fra Europa e Mediterraneo</w:t>
            </w:r>
          </w:p>
          <w:p w14:paraId="24178EB4" w14:textId="77777777" w:rsidR="007965B4" w:rsidRPr="007965B4" w:rsidRDefault="007965B4" w:rsidP="007965B4">
            <w:pPr>
              <w:ind w:firstLine="133"/>
              <w:rPr>
                <w:sz w:val="22"/>
                <w:szCs w:val="22"/>
              </w:rPr>
            </w:pPr>
          </w:p>
          <w:p w14:paraId="56E7CD60" w14:textId="77777777" w:rsidR="009C4202" w:rsidRPr="007965B4" w:rsidRDefault="009C4202" w:rsidP="007965B4">
            <w:pPr>
              <w:ind w:firstLine="133"/>
              <w:jc w:val="both"/>
              <w:rPr>
                <w:rFonts w:cs="Arial"/>
                <w:sz w:val="22"/>
                <w:szCs w:val="22"/>
              </w:rPr>
            </w:pPr>
          </w:p>
        </w:tc>
      </w:tr>
    </w:tbl>
    <w:p w14:paraId="6F24C6F9" w14:textId="0477A35C" w:rsidR="007965B4" w:rsidRPr="00780C99" w:rsidRDefault="007965B4" w:rsidP="007965B4">
      <w:pPr>
        <w:spacing w:after="160" w:line="259" w:lineRule="auto"/>
        <w:rPr>
          <w:szCs w:val="28"/>
        </w:rPr>
      </w:pPr>
    </w:p>
    <w:p w14:paraId="576DF66B" w14:textId="2DAF7FDE" w:rsidR="004E36B0" w:rsidRPr="00523CC4" w:rsidRDefault="004E36B0" w:rsidP="00523CC4">
      <w:pPr>
        <w:rPr>
          <w:sz w:val="22"/>
          <w:szCs w:val="22"/>
        </w:rPr>
      </w:pPr>
    </w:p>
    <w:p w14:paraId="20ED47C5" w14:textId="77777777" w:rsidR="007965B4" w:rsidRPr="00523CC4" w:rsidRDefault="007965B4">
      <w:pPr>
        <w:rPr>
          <w:sz w:val="22"/>
          <w:szCs w:val="22"/>
        </w:rPr>
      </w:pPr>
    </w:p>
    <w:sectPr w:rsidR="007965B4" w:rsidRPr="00523CC4" w:rsidSect="001E72A0">
      <w:headerReference w:type="default" r:id="rId7"/>
      <w:pgSz w:w="11906" w:h="16838"/>
      <w:pgMar w:top="1417" w:right="1134" w:bottom="426" w:left="1134"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31A7" w14:textId="77777777" w:rsidR="00B82AFF" w:rsidRDefault="00B82AFF" w:rsidP="00DE7D03">
      <w:r>
        <w:separator/>
      </w:r>
    </w:p>
  </w:endnote>
  <w:endnote w:type="continuationSeparator" w:id="0">
    <w:p w14:paraId="7B626407" w14:textId="77777777" w:rsidR="00B82AFF" w:rsidRDefault="00B82AFF"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ite">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5518" w14:textId="77777777" w:rsidR="00B82AFF" w:rsidRDefault="00B82AFF" w:rsidP="00DE7D03">
      <w:r>
        <w:separator/>
      </w:r>
    </w:p>
  </w:footnote>
  <w:footnote w:type="continuationSeparator" w:id="0">
    <w:p w14:paraId="30D33C09" w14:textId="77777777" w:rsidR="00B82AFF" w:rsidRDefault="00B82AFF"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2FE6" w14:textId="07CF069C" w:rsidR="00DE7D03" w:rsidRPr="00DE7D03" w:rsidRDefault="007965B4" w:rsidP="00DE7D03">
    <w:pPr>
      <w:pStyle w:val="Intestazione"/>
      <w:spacing w:after="40"/>
      <w:rPr>
        <w:rFonts w:cs="Arial"/>
        <w:b/>
        <w:bCs/>
        <w:sz w:val="44"/>
      </w:rPr>
    </w:pPr>
    <w:r>
      <w:rPr>
        <w:noProof/>
      </w:rPr>
      <w:pict w14:anchorId="61002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proofErr w:type="gramStart"/>
    <w:r w:rsidR="00DE7D03" w:rsidRPr="00DE7D03">
      <w:rPr>
        <w:rFonts w:cs="Arial"/>
        <w:b/>
        <w:bCs/>
        <w:i/>
        <w:iCs/>
        <w:sz w:val="60"/>
      </w:rPr>
      <w:t>Tu  -</w:t>
    </w:r>
    <w:proofErr w:type="gramEnd"/>
    <w:r w:rsidR="00DE7D03" w:rsidRPr="00DE7D03">
      <w:rPr>
        <w:rFonts w:cs="Arial"/>
        <w:b/>
        <w:bCs/>
        <w:i/>
        <w:iCs/>
        <w:sz w:val="60"/>
      </w:rPr>
      <w:t xml:space="preserve">  </w:t>
    </w:r>
    <w:r w:rsidR="00DE7D03" w:rsidRPr="00DE7D03">
      <w:rPr>
        <w:rFonts w:cs="Arial"/>
        <w:b/>
        <w:bCs/>
        <w:sz w:val="36"/>
      </w:rPr>
      <w:t xml:space="preserve">TERZA UNIVERSITA’ - </w:t>
    </w:r>
    <w:r w:rsidR="00DE7D03" w:rsidRPr="00DE7D03">
      <w:rPr>
        <w:rFonts w:cs="Arial"/>
        <w:b/>
        <w:bCs/>
        <w:sz w:val="44"/>
      </w:rPr>
      <w:t xml:space="preserve"> 20</w:t>
    </w:r>
    <w:r w:rsidR="000672E2">
      <w:rPr>
        <w:rFonts w:cs="Arial"/>
        <w:b/>
        <w:bCs/>
        <w:sz w:val="44"/>
      </w:rPr>
      <w:t>21</w:t>
    </w:r>
    <w:r w:rsidR="00DE7D03" w:rsidRPr="00DE7D03">
      <w:rPr>
        <w:rFonts w:cs="Arial"/>
        <w:b/>
        <w:bCs/>
        <w:sz w:val="44"/>
      </w:rPr>
      <w:t>/</w:t>
    </w:r>
    <w:r w:rsidR="001E72A0">
      <w:rPr>
        <w:rFonts w:cs="Arial"/>
        <w:b/>
        <w:bCs/>
        <w:sz w:val="44"/>
      </w:rPr>
      <w:t>2</w:t>
    </w:r>
    <w:r w:rsidR="000672E2">
      <w:rPr>
        <w:rFonts w:cs="Arial"/>
        <w:b/>
        <w:bCs/>
        <w:sz w:val="44"/>
      </w:rPr>
      <w:t>2</w:t>
    </w:r>
  </w:p>
  <w:p w14:paraId="444C3EDB"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E83EA3">
      <w:rPr>
        <w:rFonts w:cs="Arial"/>
        <w:color w:val="008000"/>
        <w:szCs w:val="28"/>
      </w:rPr>
      <w:t>Bergamo</w:t>
    </w:r>
    <w:r w:rsidRPr="00DE7D03">
      <w:rPr>
        <w:rFonts w:cs="Arial"/>
        <w:color w:val="008000"/>
        <w:szCs w:val="28"/>
      </w:rPr>
      <w:t xml:space="preserve"> - </w:t>
    </w:r>
    <w:r w:rsidR="00920A6D">
      <w:rPr>
        <w:rFonts w:cs="Arial"/>
        <w:b/>
        <w:bCs/>
        <w:color w:val="008000"/>
        <w:sz w:val="24"/>
      </w:rPr>
      <w:t>TERZA</w:t>
    </w:r>
    <w:r w:rsidRPr="00DE7D03">
      <w:rPr>
        <w:rFonts w:cs="Arial"/>
        <w:b/>
        <w:bCs/>
        <w:color w:val="008000"/>
        <w:sz w:val="24"/>
      </w:rPr>
      <w:t xml:space="preserve"> FASE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435"/>
    <w:multiLevelType w:val="hybridMultilevel"/>
    <w:tmpl w:val="FFAE7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287299"/>
    <w:multiLevelType w:val="hybridMultilevel"/>
    <w:tmpl w:val="FFAE7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405C76"/>
    <w:multiLevelType w:val="hybridMultilevel"/>
    <w:tmpl w:val="FFAE7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370C0D"/>
    <w:multiLevelType w:val="hybridMultilevel"/>
    <w:tmpl w:val="FFAE7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8D2295"/>
    <w:multiLevelType w:val="hybridMultilevel"/>
    <w:tmpl w:val="FFAE7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322E65"/>
    <w:multiLevelType w:val="hybridMultilevel"/>
    <w:tmpl w:val="FFAE75B8"/>
    <w:lvl w:ilvl="0" w:tplc="E0E669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E8521C"/>
    <w:multiLevelType w:val="hybridMultilevel"/>
    <w:tmpl w:val="FFAE7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AF5CBE"/>
    <w:multiLevelType w:val="hybridMultilevel"/>
    <w:tmpl w:val="FFAE7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5C6"/>
    <w:rsid w:val="000672E2"/>
    <w:rsid w:val="00191EDA"/>
    <w:rsid w:val="001C0ACE"/>
    <w:rsid w:val="001E72A0"/>
    <w:rsid w:val="002808B4"/>
    <w:rsid w:val="0028501F"/>
    <w:rsid w:val="0047023F"/>
    <w:rsid w:val="004B5E3F"/>
    <w:rsid w:val="004E36B0"/>
    <w:rsid w:val="00514453"/>
    <w:rsid w:val="00523CC4"/>
    <w:rsid w:val="005D4351"/>
    <w:rsid w:val="005F6D8B"/>
    <w:rsid w:val="006C208B"/>
    <w:rsid w:val="006E5873"/>
    <w:rsid w:val="00700639"/>
    <w:rsid w:val="00770F43"/>
    <w:rsid w:val="00773F28"/>
    <w:rsid w:val="0077402E"/>
    <w:rsid w:val="007833CE"/>
    <w:rsid w:val="00791953"/>
    <w:rsid w:val="007965B4"/>
    <w:rsid w:val="007C3537"/>
    <w:rsid w:val="00830E97"/>
    <w:rsid w:val="00873FBA"/>
    <w:rsid w:val="008A5CEA"/>
    <w:rsid w:val="008D037C"/>
    <w:rsid w:val="00920A6D"/>
    <w:rsid w:val="00936C1C"/>
    <w:rsid w:val="00963621"/>
    <w:rsid w:val="009C4202"/>
    <w:rsid w:val="00A41048"/>
    <w:rsid w:val="00B82AFF"/>
    <w:rsid w:val="00BE35C6"/>
    <w:rsid w:val="00CB453C"/>
    <w:rsid w:val="00D46A5F"/>
    <w:rsid w:val="00DC5CE5"/>
    <w:rsid w:val="00DD0302"/>
    <w:rsid w:val="00DE7D03"/>
    <w:rsid w:val="00E83EA3"/>
    <w:rsid w:val="00EF2AF9"/>
    <w:rsid w:val="00F027DF"/>
    <w:rsid w:val="00F07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570240"/>
  <w15:docId w15:val="{F4B16392-80F1-4A1B-B678-2C7E0252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C6"/>
    <w:rPr>
      <w:rFonts w:ascii="Arial" w:eastAsia="Times New Roman" w:hAnsi="Arial"/>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paragraph" w:customStyle="1" w:styleId="TESTONORMALE">
    <w:name w:val="TESTO NORMALE"/>
    <w:rsid w:val="00BE35C6"/>
    <w:pPr>
      <w:spacing w:before="240" w:line="360" w:lineRule="atLeast"/>
      <w:jc w:val="both"/>
    </w:pPr>
    <w:rPr>
      <w:rFonts w:ascii="elite" w:eastAsia="Times New Roman" w:hAnsi="el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BG%20TESTATA%20TERZA%20FA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TERZA FASE.dot</Template>
  <TotalTime>10</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6</cp:revision>
  <dcterms:created xsi:type="dcterms:W3CDTF">2020-02-04T12:50:00Z</dcterms:created>
  <dcterms:modified xsi:type="dcterms:W3CDTF">2021-11-23T16:59:00Z</dcterms:modified>
</cp:coreProperties>
</file>