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7328" w14:textId="77777777" w:rsidR="00255261" w:rsidRPr="00837008" w:rsidRDefault="00255261" w:rsidP="00255261">
      <w:pPr>
        <w:rPr>
          <w:sz w:val="20"/>
          <w:szCs w:val="20"/>
        </w:rPr>
      </w:pPr>
    </w:p>
    <w:p w14:paraId="05549F13" w14:textId="77777777" w:rsidR="00255261" w:rsidRPr="00837008" w:rsidRDefault="00255261" w:rsidP="0025526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851"/>
        <w:gridCol w:w="6945"/>
      </w:tblGrid>
      <w:tr w:rsidR="00255261" w:rsidRPr="00837008" w14:paraId="069BC80F" w14:textId="77777777" w:rsidTr="001779AE">
        <w:trPr>
          <w:trHeight w:val="567"/>
        </w:trPr>
        <w:tc>
          <w:tcPr>
            <w:tcW w:w="1838" w:type="dxa"/>
            <w:vAlign w:val="center"/>
          </w:tcPr>
          <w:p w14:paraId="1A6751B4" w14:textId="77777777" w:rsidR="00255261" w:rsidRPr="00837008" w:rsidRDefault="00255261" w:rsidP="001779AE">
            <w:pPr>
              <w:jc w:val="center"/>
              <w:rPr>
                <w:szCs w:val="28"/>
              </w:rPr>
            </w:pPr>
            <w:r w:rsidRPr="00837008">
              <w:rPr>
                <w:szCs w:val="28"/>
              </w:rPr>
              <w:t>Modulo  n°</w:t>
            </w:r>
          </w:p>
        </w:tc>
        <w:tc>
          <w:tcPr>
            <w:tcW w:w="851" w:type="dxa"/>
            <w:vAlign w:val="center"/>
          </w:tcPr>
          <w:p w14:paraId="08B629E8" w14:textId="15D3A6C5" w:rsidR="00255261" w:rsidRPr="00837008" w:rsidRDefault="00255261" w:rsidP="001779AE">
            <w:pPr>
              <w:jc w:val="center"/>
              <w:rPr>
                <w:b/>
                <w:sz w:val="40"/>
                <w:szCs w:val="40"/>
              </w:rPr>
            </w:pPr>
            <w:r w:rsidRPr="00837008">
              <w:rPr>
                <w:b/>
                <w:sz w:val="40"/>
                <w:szCs w:val="40"/>
              </w:rPr>
              <w:t>7</w:t>
            </w:r>
            <w:r w:rsidR="00467F45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6945" w:type="dxa"/>
            <w:vAlign w:val="center"/>
          </w:tcPr>
          <w:p w14:paraId="4F724FA5" w14:textId="77777777" w:rsidR="00255261" w:rsidRPr="00837008" w:rsidRDefault="00255261" w:rsidP="001779AE">
            <w:pPr>
              <w:jc w:val="center"/>
              <w:rPr>
                <w:b/>
                <w:i/>
                <w:szCs w:val="28"/>
              </w:rPr>
            </w:pPr>
            <w:r w:rsidRPr="00837008">
              <w:rPr>
                <w:b/>
                <w:i/>
                <w:szCs w:val="28"/>
              </w:rPr>
              <w:t xml:space="preserve">LA CITTA’ DOLENTE E LA CITTA’ SOLIDALE: </w:t>
            </w:r>
          </w:p>
          <w:p w14:paraId="6F6646C7" w14:textId="77777777" w:rsidR="00255261" w:rsidRPr="00837008" w:rsidRDefault="00255261" w:rsidP="001779AE">
            <w:pPr>
              <w:jc w:val="center"/>
              <w:rPr>
                <w:b/>
                <w:i/>
                <w:szCs w:val="28"/>
              </w:rPr>
            </w:pPr>
            <w:r w:rsidRPr="00837008">
              <w:rPr>
                <w:b/>
                <w:i/>
                <w:szCs w:val="28"/>
              </w:rPr>
              <w:t>MAL</w:t>
            </w:r>
            <w:r>
              <w:rPr>
                <w:b/>
                <w:i/>
                <w:szCs w:val="28"/>
              </w:rPr>
              <w:t>A</w:t>
            </w:r>
            <w:r w:rsidRPr="00837008">
              <w:rPr>
                <w:b/>
                <w:i/>
                <w:szCs w:val="28"/>
              </w:rPr>
              <w:t>TTIE, SALUTE E ASSISTENZA A BERGAMO</w:t>
            </w:r>
          </w:p>
          <w:p w14:paraId="41B63854" w14:textId="77777777" w:rsidR="00255261" w:rsidRPr="00837008" w:rsidRDefault="00255261" w:rsidP="001779AE">
            <w:pPr>
              <w:jc w:val="center"/>
              <w:rPr>
                <w:b/>
                <w:i/>
                <w:szCs w:val="28"/>
              </w:rPr>
            </w:pPr>
            <w:r w:rsidRPr="00837008">
              <w:rPr>
                <w:b/>
                <w:i/>
                <w:szCs w:val="28"/>
              </w:rPr>
              <w:t>TRA OTTOCENTO E NOVECENTO</w:t>
            </w:r>
          </w:p>
        </w:tc>
      </w:tr>
    </w:tbl>
    <w:p w14:paraId="21569D40" w14:textId="77777777" w:rsidR="00255261" w:rsidRPr="00837008" w:rsidRDefault="00255261" w:rsidP="00255261">
      <w:pPr>
        <w:rPr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8050"/>
      </w:tblGrid>
      <w:tr w:rsidR="00255261" w:rsidRPr="00837008" w14:paraId="597C2083" w14:textId="77777777" w:rsidTr="001779AE">
        <w:trPr>
          <w:trHeight w:val="340"/>
        </w:trPr>
        <w:tc>
          <w:tcPr>
            <w:tcW w:w="1728" w:type="dxa"/>
          </w:tcPr>
          <w:p w14:paraId="12DB63C3" w14:textId="77777777" w:rsidR="00255261" w:rsidRPr="00837008" w:rsidRDefault="00255261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058EFC92" w14:textId="4DE05AA8" w:rsidR="00255261" w:rsidRPr="00837008" w:rsidRDefault="00255261" w:rsidP="001779A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Cesare Fe</w:t>
            </w:r>
            <w:r w:rsidR="00AA3E15">
              <w:rPr>
                <w:sz w:val="22"/>
                <w:szCs w:val="22"/>
              </w:rPr>
              <w:t>n</w:t>
            </w:r>
            <w:r w:rsidRPr="00837008">
              <w:rPr>
                <w:sz w:val="22"/>
                <w:szCs w:val="22"/>
              </w:rPr>
              <w:t>ili</w:t>
            </w:r>
          </w:p>
        </w:tc>
      </w:tr>
      <w:tr w:rsidR="00255261" w:rsidRPr="00837008" w14:paraId="0BCCFE2F" w14:textId="77777777" w:rsidTr="001779AE">
        <w:trPr>
          <w:trHeight w:val="340"/>
        </w:trPr>
        <w:tc>
          <w:tcPr>
            <w:tcW w:w="1728" w:type="dxa"/>
          </w:tcPr>
          <w:p w14:paraId="09F839A1" w14:textId="77777777" w:rsidR="00255261" w:rsidRPr="00837008" w:rsidRDefault="00255261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12C78884" w14:textId="77777777" w:rsidR="00255261" w:rsidRPr="00837008" w:rsidRDefault="00255261" w:rsidP="001779A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 xml:space="preserve">Giovedì  </w:t>
            </w:r>
          </w:p>
        </w:tc>
      </w:tr>
      <w:tr w:rsidR="00255261" w:rsidRPr="00837008" w14:paraId="57F17523" w14:textId="77777777" w:rsidTr="001779AE">
        <w:trPr>
          <w:trHeight w:val="340"/>
        </w:trPr>
        <w:tc>
          <w:tcPr>
            <w:tcW w:w="1728" w:type="dxa"/>
          </w:tcPr>
          <w:p w14:paraId="523FF676" w14:textId="77777777" w:rsidR="00255261" w:rsidRPr="00837008" w:rsidRDefault="00255261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ADEFF34" w14:textId="77777777" w:rsidR="00255261" w:rsidRPr="00837008" w:rsidRDefault="00255261" w:rsidP="001779A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15.00 – 17.15</w:t>
            </w:r>
          </w:p>
        </w:tc>
      </w:tr>
      <w:tr w:rsidR="00255261" w:rsidRPr="00837008" w14:paraId="2DFAFF05" w14:textId="77777777" w:rsidTr="001779AE">
        <w:trPr>
          <w:trHeight w:val="340"/>
        </w:trPr>
        <w:tc>
          <w:tcPr>
            <w:tcW w:w="1728" w:type="dxa"/>
          </w:tcPr>
          <w:p w14:paraId="6527944F" w14:textId="77777777" w:rsidR="00255261" w:rsidRPr="00837008" w:rsidRDefault="00255261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3A717750" w14:textId="31CBA202" w:rsidR="00255261" w:rsidRPr="00837008" w:rsidRDefault="00255261" w:rsidP="001779A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Dal 1</w:t>
            </w:r>
            <w:r w:rsidR="00D77335">
              <w:rPr>
                <w:sz w:val="22"/>
                <w:szCs w:val="22"/>
              </w:rPr>
              <w:t>7</w:t>
            </w:r>
            <w:r w:rsidRPr="00837008">
              <w:rPr>
                <w:sz w:val="22"/>
                <w:szCs w:val="22"/>
              </w:rPr>
              <w:t>.3.202</w:t>
            </w:r>
            <w:r w:rsidR="00D77335">
              <w:rPr>
                <w:sz w:val="22"/>
                <w:szCs w:val="22"/>
              </w:rPr>
              <w:t>2</w:t>
            </w:r>
            <w:r w:rsidRPr="00837008">
              <w:rPr>
                <w:sz w:val="22"/>
                <w:szCs w:val="22"/>
              </w:rPr>
              <w:t xml:space="preserve"> al 2</w:t>
            </w:r>
            <w:r w:rsidR="00D77335">
              <w:rPr>
                <w:sz w:val="22"/>
                <w:szCs w:val="22"/>
              </w:rPr>
              <w:t>6</w:t>
            </w:r>
            <w:r w:rsidRPr="00837008">
              <w:rPr>
                <w:sz w:val="22"/>
                <w:szCs w:val="22"/>
              </w:rPr>
              <w:t>.5.202</w:t>
            </w:r>
            <w:r w:rsidR="00D77335">
              <w:rPr>
                <w:sz w:val="22"/>
                <w:szCs w:val="22"/>
              </w:rPr>
              <w:t>2</w:t>
            </w:r>
          </w:p>
        </w:tc>
      </w:tr>
      <w:tr w:rsidR="00255261" w:rsidRPr="00837008" w14:paraId="38571A04" w14:textId="77777777" w:rsidTr="001779AE">
        <w:trPr>
          <w:trHeight w:val="340"/>
        </w:trPr>
        <w:tc>
          <w:tcPr>
            <w:tcW w:w="1728" w:type="dxa"/>
          </w:tcPr>
          <w:p w14:paraId="11163D2F" w14:textId="77777777" w:rsidR="00255261" w:rsidRPr="00837008" w:rsidRDefault="00255261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D35E9CD" w14:textId="6023F0DA" w:rsidR="00255261" w:rsidRPr="00837008" w:rsidRDefault="00255261" w:rsidP="001779A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 xml:space="preserve">La Porta (€ </w:t>
            </w:r>
            <w:r w:rsidR="00D77335">
              <w:rPr>
                <w:sz w:val="22"/>
                <w:szCs w:val="22"/>
              </w:rPr>
              <w:t>40</w:t>
            </w:r>
            <w:r w:rsidRPr="00837008">
              <w:rPr>
                <w:sz w:val="22"/>
                <w:szCs w:val="22"/>
              </w:rPr>
              <w:t>)</w:t>
            </w:r>
          </w:p>
        </w:tc>
      </w:tr>
      <w:tr w:rsidR="00255261" w:rsidRPr="00837008" w14:paraId="607950E1" w14:textId="77777777" w:rsidTr="001779AE">
        <w:trPr>
          <w:trHeight w:val="340"/>
        </w:trPr>
        <w:tc>
          <w:tcPr>
            <w:tcW w:w="1728" w:type="dxa"/>
          </w:tcPr>
          <w:p w14:paraId="008DDC4E" w14:textId="77777777" w:rsidR="00255261" w:rsidRPr="00837008" w:rsidRDefault="00255261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D494F70" w14:textId="77777777" w:rsidR="00255261" w:rsidRPr="00837008" w:rsidRDefault="00255261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 xml:space="preserve">Storia </w:t>
            </w:r>
            <w:r w:rsidRPr="00837008">
              <w:rPr>
                <w:bCs/>
                <w:sz w:val="22"/>
                <w:szCs w:val="22"/>
              </w:rPr>
              <w:t>(max. 60)</w:t>
            </w:r>
          </w:p>
        </w:tc>
      </w:tr>
      <w:tr w:rsidR="00255261" w:rsidRPr="00837008" w14:paraId="2ED4390F" w14:textId="77777777" w:rsidTr="001779AE">
        <w:trPr>
          <w:trHeight w:val="1192"/>
        </w:trPr>
        <w:tc>
          <w:tcPr>
            <w:tcW w:w="1728" w:type="dxa"/>
          </w:tcPr>
          <w:p w14:paraId="2920C133" w14:textId="77777777" w:rsidR="00255261" w:rsidRPr="00837008" w:rsidRDefault="00255261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68A085DC" w14:textId="77777777" w:rsidR="00255261" w:rsidRPr="00837008" w:rsidRDefault="00255261" w:rsidP="001779AE">
            <w:pPr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837008">
              <w:rPr>
                <w:rFonts w:cs="Arial"/>
                <w:bCs/>
                <w:i/>
                <w:iCs/>
                <w:sz w:val="20"/>
                <w:szCs w:val="20"/>
              </w:rPr>
              <w:t xml:space="preserve">Bergamo, conosciuta oggigiorno come la provincia del volontariato sociale, ha avuto ed ha una grande importanza nel campo della storia ospedaliera e dell’assistenza che in buona parte è ancora tutta da scoprire. Il corso si propone di presentare la storia delle malattie e le principali istituzioni assistenziali della nostra città tra 1800 e 1900 che hanno soccorso le persone in condizione di indigenza e di bisogno. Una storia poco conosciuta ma interessante perché presenta molte connessioni con quella politica-amministrativa, economica e sociale. Studiare un’istituzione di ricovero o di assistenza significa infatti conoscere chi l’ha fondata (l’amministrazione centrale o periferica, benefattori privati) e per quale finalità; chi l’ha finanziata; chi sono stati gli amministratori, come è stato amministrato il suo patrimonio e per quali finalità sono stati utilizzati i proventi del medesimo; come era organizzata e come funzionava; chi erano gli assistiti. </w:t>
            </w:r>
          </w:p>
          <w:p w14:paraId="713C3BEF" w14:textId="77777777" w:rsidR="00255261" w:rsidRPr="00837008" w:rsidRDefault="00255261" w:rsidP="001779AE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255261" w:rsidRPr="00837008" w14:paraId="55F0A4A9" w14:textId="77777777" w:rsidTr="001779AE">
        <w:trPr>
          <w:trHeight w:val="340"/>
        </w:trPr>
        <w:tc>
          <w:tcPr>
            <w:tcW w:w="1728" w:type="dxa"/>
          </w:tcPr>
          <w:p w14:paraId="1E9DCA65" w14:textId="77777777" w:rsidR="00255261" w:rsidRPr="00837008" w:rsidRDefault="00255261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266A4548" w14:textId="73B18850" w:rsidR="00255261" w:rsidRPr="005231C1" w:rsidRDefault="00255261" w:rsidP="001779AE">
            <w:pPr>
              <w:jc w:val="both"/>
              <w:rPr>
                <w:sz w:val="22"/>
                <w:szCs w:val="22"/>
              </w:rPr>
            </w:pPr>
          </w:p>
        </w:tc>
      </w:tr>
    </w:tbl>
    <w:p w14:paraId="0BE9C881" w14:textId="77777777" w:rsidR="00255261" w:rsidRPr="00837008" w:rsidRDefault="00255261" w:rsidP="00255261">
      <w:pPr>
        <w:rPr>
          <w:sz w:val="32"/>
          <w:szCs w:val="32"/>
        </w:rPr>
      </w:pPr>
    </w:p>
    <w:p w14:paraId="22BDBFED" w14:textId="77777777" w:rsidR="00255261" w:rsidRPr="00837008" w:rsidRDefault="00255261" w:rsidP="00255261">
      <w:pPr>
        <w:rPr>
          <w:b/>
          <w:sz w:val="24"/>
        </w:rPr>
      </w:pPr>
      <w:r w:rsidRPr="00837008">
        <w:rPr>
          <w:b/>
          <w:sz w:val="24"/>
        </w:rPr>
        <w:t xml:space="preserve">Calendario    </w:t>
      </w:r>
    </w:p>
    <w:p w14:paraId="6478B060" w14:textId="77777777" w:rsidR="00255261" w:rsidRPr="00837008" w:rsidRDefault="00255261" w:rsidP="00255261">
      <w:pPr>
        <w:rPr>
          <w:sz w:val="16"/>
          <w:szCs w:val="16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503"/>
        <w:gridCol w:w="7724"/>
      </w:tblGrid>
      <w:tr w:rsidR="00D77335" w:rsidRPr="00837008" w14:paraId="19B07617" w14:textId="77777777" w:rsidTr="00D77335">
        <w:trPr>
          <w:trHeight w:val="567"/>
        </w:trPr>
        <w:tc>
          <w:tcPr>
            <w:tcW w:w="482" w:type="dxa"/>
          </w:tcPr>
          <w:p w14:paraId="05134572" w14:textId="77777777" w:rsidR="00D77335" w:rsidRPr="00837008" w:rsidRDefault="00D77335" w:rsidP="00D77335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837008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03" w:type="dxa"/>
          </w:tcPr>
          <w:p w14:paraId="41E6CCE6" w14:textId="312AC066" w:rsidR="00D77335" w:rsidRPr="00837008" w:rsidRDefault="00D77335" w:rsidP="00D7733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8370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837008">
              <w:rPr>
                <w:sz w:val="22"/>
                <w:szCs w:val="22"/>
              </w:rPr>
              <w:t>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724" w:type="dxa"/>
          </w:tcPr>
          <w:p w14:paraId="1033437B" w14:textId="77777777" w:rsidR="00D77335" w:rsidRPr="00837008" w:rsidRDefault="00D77335" w:rsidP="00D77335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La situazione igienico-sanitaria nella città e provincia di Bergamo; progressi della medicina, dell’igiene pubblica e la legislazione assistenziale</w:t>
            </w:r>
          </w:p>
        </w:tc>
      </w:tr>
      <w:tr w:rsidR="00D77335" w:rsidRPr="00837008" w14:paraId="1C043A0B" w14:textId="77777777" w:rsidTr="00D77335">
        <w:trPr>
          <w:trHeight w:val="330"/>
        </w:trPr>
        <w:tc>
          <w:tcPr>
            <w:tcW w:w="482" w:type="dxa"/>
          </w:tcPr>
          <w:p w14:paraId="21AF10DF" w14:textId="77777777" w:rsidR="00D77335" w:rsidRPr="00837008" w:rsidRDefault="00D77335" w:rsidP="00D77335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837008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03" w:type="dxa"/>
          </w:tcPr>
          <w:p w14:paraId="5A6093A0" w14:textId="5023D7CE" w:rsidR="00D77335" w:rsidRPr="00837008" w:rsidRDefault="00D77335" w:rsidP="00D7733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192D7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192D7B">
              <w:rPr>
                <w:sz w:val="22"/>
                <w:szCs w:val="22"/>
              </w:rPr>
              <w:t xml:space="preserve">3.2022 </w:t>
            </w:r>
          </w:p>
        </w:tc>
        <w:tc>
          <w:tcPr>
            <w:tcW w:w="7724" w:type="dxa"/>
          </w:tcPr>
          <w:p w14:paraId="76D9C916" w14:textId="77777777" w:rsidR="00D77335" w:rsidRPr="00837008" w:rsidRDefault="00D77335" w:rsidP="00D77335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Malattie ed epidemie: colera, tifo e pellagra</w:t>
            </w:r>
          </w:p>
        </w:tc>
      </w:tr>
      <w:tr w:rsidR="00D77335" w:rsidRPr="00837008" w14:paraId="323A61FB" w14:textId="77777777" w:rsidTr="00D77335">
        <w:trPr>
          <w:trHeight w:val="278"/>
        </w:trPr>
        <w:tc>
          <w:tcPr>
            <w:tcW w:w="482" w:type="dxa"/>
          </w:tcPr>
          <w:p w14:paraId="693384F2" w14:textId="77777777" w:rsidR="00D77335" w:rsidRPr="00837008" w:rsidRDefault="00D77335" w:rsidP="00D77335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837008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03" w:type="dxa"/>
          </w:tcPr>
          <w:p w14:paraId="61C29EEC" w14:textId="0A1AD002" w:rsidR="00D77335" w:rsidRPr="00837008" w:rsidRDefault="00D77335" w:rsidP="00D7733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83700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83700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724" w:type="dxa"/>
          </w:tcPr>
          <w:p w14:paraId="6757E6B3" w14:textId="77777777" w:rsidR="00D77335" w:rsidRPr="00837008" w:rsidRDefault="00D77335" w:rsidP="00D77335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 xml:space="preserve">Malattie ed epidemie: tubercolosi e febbre spagnola  </w:t>
            </w:r>
          </w:p>
        </w:tc>
      </w:tr>
      <w:tr w:rsidR="00D77335" w:rsidRPr="00837008" w14:paraId="2E44D68F" w14:textId="77777777" w:rsidTr="00D77335">
        <w:trPr>
          <w:trHeight w:val="567"/>
        </w:trPr>
        <w:tc>
          <w:tcPr>
            <w:tcW w:w="482" w:type="dxa"/>
          </w:tcPr>
          <w:p w14:paraId="04CDA4D1" w14:textId="77777777" w:rsidR="00D77335" w:rsidRPr="00837008" w:rsidRDefault="00D77335" w:rsidP="00D77335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837008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14:paraId="785E69E3" w14:textId="41AA8BDB" w:rsidR="00D77335" w:rsidRPr="00837008" w:rsidRDefault="00D77335" w:rsidP="00D7733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837008">
              <w:rPr>
                <w:sz w:val="22"/>
                <w:szCs w:val="22"/>
              </w:rPr>
              <w:t>.04.202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724" w:type="dxa"/>
          </w:tcPr>
          <w:p w14:paraId="75E35BC7" w14:textId="77777777" w:rsidR="00D77335" w:rsidRPr="00837008" w:rsidRDefault="00D77335" w:rsidP="00D77335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Dall’Ospedale Maggiore agli Ospedali Riuniti: organizzazione, medici e benefattori</w:t>
            </w:r>
          </w:p>
        </w:tc>
      </w:tr>
      <w:tr w:rsidR="00D77335" w:rsidRPr="00837008" w14:paraId="303BFCB6" w14:textId="77777777" w:rsidTr="00D77335">
        <w:trPr>
          <w:trHeight w:val="567"/>
        </w:trPr>
        <w:tc>
          <w:tcPr>
            <w:tcW w:w="482" w:type="dxa"/>
          </w:tcPr>
          <w:p w14:paraId="21E7E9C4" w14:textId="77777777" w:rsidR="00D77335" w:rsidRPr="00837008" w:rsidRDefault="00D77335" w:rsidP="00D77335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837008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03" w:type="dxa"/>
          </w:tcPr>
          <w:p w14:paraId="01E5D478" w14:textId="46C43410" w:rsidR="00D77335" w:rsidRPr="00837008" w:rsidRDefault="00D77335" w:rsidP="00D77335">
            <w:pPr>
              <w:ind w:left="57"/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837008">
              <w:rPr>
                <w:sz w:val="22"/>
                <w:szCs w:val="22"/>
              </w:rPr>
              <w:t>.04.202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724" w:type="dxa"/>
          </w:tcPr>
          <w:p w14:paraId="6A1E875D" w14:textId="77777777" w:rsidR="00D77335" w:rsidRPr="00837008" w:rsidRDefault="00D77335" w:rsidP="00D77335">
            <w:pPr>
              <w:spacing w:after="120"/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L’Istituto degli esposti e l’assistenza ai bambini abbandonati; l’Istituto lattanti e slattati</w:t>
            </w:r>
          </w:p>
        </w:tc>
      </w:tr>
      <w:tr w:rsidR="00D77335" w:rsidRPr="00837008" w14:paraId="51DB5BBC" w14:textId="77777777" w:rsidTr="00D77335">
        <w:trPr>
          <w:trHeight w:val="567"/>
        </w:trPr>
        <w:tc>
          <w:tcPr>
            <w:tcW w:w="482" w:type="dxa"/>
          </w:tcPr>
          <w:p w14:paraId="085AAA9C" w14:textId="77777777" w:rsidR="00D77335" w:rsidRPr="00837008" w:rsidRDefault="00D77335" w:rsidP="00D77335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837008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03" w:type="dxa"/>
          </w:tcPr>
          <w:p w14:paraId="5C850FED" w14:textId="700E2C0A" w:rsidR="00D77335" w:rsidRPr="00837008" w:rsidRDefault="00D77335" w:rsidP="00D7733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837008">
              <w:rPr>
                <w:sz w:val="22"/>
                <w:szCs w:val="22"/>
              </w:rPr>
              <w:t>.04.202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724" w:type="dxa"/>
          </w:tcPr>
          <w:p w14:paraId="29D0FF35" w14:textId="63A4371A" w:rsidR="00D77335" w:rsidRPr="00837008" w:rsidRDefault="00D77335" w:rsidP="00D77335">
            <w:pPr>
              <w:spacing w:after="120"/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Il manicomio: la Casa della Maddalena, Astino e l’Ospedale Neuropsichiatrico di via Borgo Palazzo</w:t>
            </w:r>
          </w:p>
        </w:tc>
      </w:tr>
      <w:tr w:rsidR="00D77335" w:rsidRPr="00837008" w14:paraId="74D6BAE2" w14:textId="77777777" w:rsidTr="00D77335">
        <w:trPr>
          <w:trHeight w:val="433"/>
        </w:trPr>
        <w:tc>
          <w:tcPr>
            <w:tcW w:w="482" w:type="dxa"/>
          </w:tcPr>
          <w:p w14:paraId="675B2013" w14:textId="77777777" w:rsidR="00D77335" w:rsidRPr="00837008" w:rsidRDefault="00D77335" w:rsidP="00D77335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837008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03" w:type="dxa"/>
          </w:tcPr>
          <w:p w14:paraId="3AA95E08" w14:textId="6ABC80DA" w:rsidR="00D77335" w:rsidRPr="00837008" w:rsidRDefault="00D77335" w:rsidP="00D77335">
            <w:pPr>
              <w:ind w:left="57"/>
              <w:rPr>
                <w:sz w:val="22"/>
                <w:szCs w:val="22"/>
                <w:lang w:val="de-DE"/>
              </w:rPr>
            </w:pPr>
            <w:r w:rsidRPr="0083700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837008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724" w:type="dxa"/>
          </w:tcPr>
          <w:p w14:paraId="13386065" w14:textId="77777777" w:rsidR="00D77335" w:rsidRPr="00837008" w:rsidRDefault="00D77335" w:rsidP="00D77335">
            <w:pPr>
              <w:spacing w:after="120"/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L’Orfanotrofio maschile di S. Lucia e quello femminile (Il Conventino)</w:t>
            </w:r>
          </w:p>
        </w:tc>
      </w:tr>
      <w:tr w:rsidR="00D77335" w:rsidRPr="00837008" w14:paraId="59A89EE3" w14:textId="77777777" w:rsidTr="00D77335">
        <w:trPr>
          <w:trHeight w:val="567"/>
        </w:trPr>
        <w:tc>
          <w:tcPr>
            <w:tcW w:w="482" w:type="dxa"/>
          </w:tcPr>
          <w:p w14:paraId="6CCC7925" w14:textId="77777777" w:rsidR="00D77335" w:rsidRPr="00837008" w:rsidRDefault="00D77335" w:rsidP="00D77335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837008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03" w:type="dxa"/>
          </w:tcPr>
          <w:p w14:paraId="421607EB" w14:textId="5CA829E6" w:rsidR="00D77335" w:rsidRPr="00837008" w:rsidRDefault="00D77335" w:rsidP="00D77335">
            <w:pPr>
              <w:ind w:left="57"/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837008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724" w:type="dxa"/>
          </w:tcPr>
          <w:p w14:paraId="55EBFF29" w14:textId="77777777" w:rsidR="00D77335" w:rsidRPr="00837008" w:rsidRDefault="00D77335" w:rsidP="00D77335">
            <w:pPr>
              <w:spacing w:after="120"/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La Misericordia Maggiore di Bergamo: il più importante ente assistenziale della città</w:t>
            </w:r>
          </w:p>
        </w:tc>
      </w:tr>
      <w:tr w:rsidR="00D77335" w:rsidRPr="00837008" w14:paraId="65B30529" w14:textId="77777777" w:rsidTr="00D77335">
        <w:trPr>
          <w:trHeight w:val="567"/>
        </w:trPr>
        <w:tc>
          <w:tcPr>
            <w:tcW w:w="482" w:type="dxa"/>
          </w:tcPr>
          <w:p w14:paraId="34E43FE2" w14:textId="77777777" w:rsidR="00D77335" w:rsidRPr="00837008" w:rsidRDefault="00D77335" w:rsidP="00D77335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837008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03" w:type="dxa"/>
          </w:tcPr>
          <w:p w14:paraId="7E0BCF56" w14:textId="3A5C3C50" w:rsidR="00D77335" w:rsidRPr="00837008" w:rsidRDefault="00D77335" w:rsidP="00D77335">
            <w:pPr>
              <w:ind w:left="57"/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837008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724" w:type="dxa"/>
          </w:tcPr>
          <w:p w14:paraId="75735C90" w14:textId="77777777" w:rsidR="00D77335" w:rsidRPr="00837008" w:rsidRDefault="00D77335" w:rsidP="00D77335">
            <w:pPr>
              <w:spacing w:after="120"/>
              <w:jc w:val="both"/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La Casa di Ricovero e la Casa d’Industria e il problema della mendicità nel primo Ottocento</w:t>
            </w:r>
          </w:p>
        </w:tc>
      </w:tr>
      <w:tr w:rsidR="00D77335" w:rsidRPr="00837008" w14:paraId="7D6D4F8B" w14:textId="77777777" w:rsidTr="00D77335">
        <w:trPr>
          <w:trHeight w:val="428"/>
        </w:trPr>
        <w:tc>
          <w:tcPr>
            <w:tcW w:w="482" w:type="dxa"/>
          </w:tcPr>
          <w:p w14:paraId="1FD9D1AF" w14:textId="77777777" w:rsidR="00D77335" w:rsidRPr="00837008" w:rsidRDefault="00D77335" w:rsidP="00D77335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837008"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14:paraId="6B94E20E" w14:textId="7F82A825" w:rsidR="00D77335" w:rsidRPr="00837008" w:rsidRDefault="00D77335" w:rsidP="00D77335">
            <w:pPr>
              <w:ind w:left="57"/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8370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837008">
              <w:rPr>
                <w:sz w:val="22"/>
                <w:szCs w:val="22"/>
              </w:rPr>
              <w:t>5.202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724" w:type="dxa"/>
          </w:tcPr>
          <w:p w14:paraId="02A134A5" w14:textId="77777777" w:rsidR="00D77335" w:rsidRPr="00837008" w:rsidRDefault="00D77335" w:rsidP="00D77335">
            <w:pPr>
              <w:spacing w:after="120"/>
              <w:jc w:val="both"/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Il Novecento: il secolo delle cliniche: Gavazzeni, Castelli e San Francesco</w:t>
            </w:r>
          </w:p>
        </w:tc>
      </w:tr>
    </w:tbl>
    <w:p w14:paraId="659181C6" w14:textId="77777777" w:rsidR="004E36B0" w:rsidRPr="00255261" w:rsidRDefault="004E36B0" w:rsidP="00523CC4">
      <w:pPr>
        <w:rPr>
          <w:sz w:val="16"/>
          <w:szCs w:val="16"/>
        </w:rPr>
      </w:pPr>
    </w:p>
    <w:sectPr w:rsidR="004E36B0" w:rsidRPr="00255261" w:rsidSect="001E72A0">
      <w:headerReference w:type="default" r:id="rId6"/>
      <w:pgSz w:w="11906" w:h="16838"/>
      <w:pgMar w:top="1417" w:right="1134" w:bottom="426" w:left="1134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68649" w14:textId="77777777" w:rsidR="009674E2" w:rsidRDefault="009674E2" w:rsidP="00DE7D03">
      <w:r>
        <w:separator/>
      </w:r>
    </w:p>
  </w:endnote>
  <w:endnote w:type="continuationSeparator" w:id="0">
    <w:p w14:paraId="34CED0A3" w14:textId="77777777" w:rsidR="009674E2" w:rsidRDefault="009674E2" w:rsidP="00DE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C6C10" w14:textId="77777777" w:rsidR="009674E2" w:rsidRDefault="009674E2" w:rsidP="00DE7D03">
      <w:r>
        <w:separator/>
      </w:r>
    </w:p>
  </w:footnote>
  <w:footnote w:type="continuationSeparator" w:id="0">
    <w:p w14:paraId="1BAFD4FF" w14:textId="77777777" w:rsidR="009674E2" w:rsidRDefault="009674E2" w:rsidP="00DE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6940" w14:textId="0EB601B0" w:rsidR="00DE7D03" w:rsidRPr="00DE7D03" w:rsidRDefault="00AA3E15" w:rsidP="00DE7D03">
    <w:pPr>
      <w:pStyle w:val="Intestazione"/>
      <w:spacing w:after="40"/>
      <w:rPr>
        <w:rFonts w:cs="Arial"/>
        <w:b/>
        <w:bCs/>
        <w:sz w:val="44"/>
      </w:rPr>
    </w:pPr>
    <w:r>
      <w:rPr>
        <w:noProof/>
      </w:rPr>
      <w:pict w14:anchorId="5A4696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s2049" type="#_x0000_t75" alt="TU_200X261 " style="position:absolute;margin-left:0;margin-top:-10.4pt;width:47.7pt;height:62.8pt;z-index:251657728;visibility:visible" wrapcoords="-338 0 -338 21343 21600 21343 21600 0 -338 0">
          <v:imagedata r:id="rId1" o:title="TU_200X261 "/>
          <w10:wrap type="tight"/>
        </v:shape>
      </w:pict>
    </w:r>
    <w:r w:rsidR="00DE7D03">
      <w:t xml:space="preserve"> </w:t>
    </w:r>
    <w:r w:rsidR="006E5873">
      <w:t xml:space="preserve">                    </w:t>
    </w:r>
    <w:r w:rsidR="00DE7D03" w:rsidRPr="00DE7D03">
      <w:rPr>
        <w:rFonts w:cs="Arial"/>
        <w:b/>
        <w:bCs/>
        <w:i/>
        <w:iCs/>
        <w:sz w:val="60"/>
      </w:rPr>
      <w:t xml:space="preserve">Tu  -  </w:t>
    </w:r>
    <w:r w:rsidR="00DE7D03" w:rsidRPr="00DE7D03">
      <w:rPr>
        <w:rFonts w:cs="Arial"/>
        <w:b/>
        <w:bCs/>
        <w:sz w:val="36"/>
      </w:rPr>
      <w:t xml:space="preserve">TERZA UNIVERSITA’ - </w:t>
    </w:r>
    <w:r w:rsidR="00DE7D03" w:rsidRPr="00DE7D03">
      <w:rPr>
        <w:rFonts w:cs="Arial"/>
        <w:b/>
        <w:bCs/>
        <w:sz w:val="44"/>
      </w:rPr>
      <w:t xml:space="preserve"> 20</w:t>
    </w:r>
    <w:r w:rsidR="00467F45">
      <w:rPr>
        <w:rFonts w:cs="Arial"/>
        <w:b/>
        <w:bCs/>
        <w:sz w:val="44"/>
      </w:rPr>
      <w:t>21</w:t>
    </w:r>
    <w:r w:rsidR="00DE7D03" w:rsidRPr="00DE7D03">
      <w:rPr>
        <w:rFonts w:cs="Arial"/>
        <w:b/>
        <w:bCs/>
        <w:sz w:val="44"/>
      </w:rPr>
      <w:t>/</w:t>
    </w:r>
    <w:r w:rsidR="001E72A0">
      <w:rPr>
        <w:rFonts w:cs="Arial"/>
        <w:b/>
        <w:bCs/>
        <w:sz w:val="44"/>
      </w:rPr>
      <w:t>2</w:t>
    </w:r>
    <w:r w:rsidR="00467F45">
      <w:rPr>
        <w:rFonts w:cs="Arial"/>
        <w:b/>
        <w:bCs/>
        <w:sz w:val="44"/>
      </w:rPr>
      <w:t>2</w:t>
    </w:r>
  </w:p>
  <w:p w14:paraId="5E1D91E4" w14:textId="77777777" w:rsidR="00DE7D03" w:rsidRPr="00DE7D03" w:rsidRDefault="00DE7D03">
    <w:pPr>
      <w:pStyle w:val="Intestazione"/>
      <w:rPr>
        <w:rFonts w:cs="Arial"/>
        <w:b/>
        <w:bCs/>
        <w:color w:val="008000"/>
        <w:sz w:val="24"/>
      </w:rPr>
    </w:pPr>
    <w:r w:rsidRPr="00DE7D03">
      <w:rPr>
        <w:rFonts w:cs="Arial"/>
        <w:color w:val="FF0000"/>
        <w:szCs w:val="28"/>
      </w:rPr>
      <w:t xml:space="preserve">                                                          </w:t>
    </w:r>
    <w:r>
      <w:rPr>
        <w:rFonts w:cs="Arial"/>
        <w:color w:val="FF0000"/>
        <w:szCs w:val="28"/>
      </w:rPr>
      <w:t xml:space="preserve">          </w:t>
    </w:r>
    <w:r w:rsidRPr="00DE7D03">
      <w:rPr>
        <w:rFonts w:cs="Arial"/>
        <w:color w:val="FF0000"/>
        <w:szCs w:val="28"/>
      </w:rPr>
      <w:t xml:space="preserve">  </w:t>
    </w:r>
    <w:r w:rsidR="00E83EA3">
      <w:rPr>
        <w:rFonts w:cs="Arial"/>
        <w:color w:val="008000"/>
        <w:szCs w:val="28"/>
      </w:rPr>
      <w:t>Bergamo</w:t>
    </w:r>
    <w:r w:rsidRPr="00DE7D03">
      <w:rPr>
        <w:rFonts w:cs="Arial"/>
        <w:color w:val="008000"/>
        <w:szCs w:val="28"/>
      </w:rPr>
      <w:t xml:space="preserve"> - </w:t>
    </w:r>
    <w:r w:rsidR="00920A6D">
      <w:rPr>
        <w:rFonts w:cs="Arial"/>
        <w:b/>
        <w:bCs/>
        <w:color w:val="008000"/>
        <w:sz w:val="24"/>
      </w:rPr>
      <w:t>TERZA</w:t>
    </w:r>
    <w:r w:rsidRPr="00DE7D03">
      <w:rPr>
        <w:rFonts w:cs="Arial"/>
        <w:b/>
        <w:bCs/>
        <w:color w:val="008000"/>
        <w:sz w:val="24"/>
      </w:rPr>
      <w:t xml:space="preserve"> FASE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5261"/>
    <w:rsid w:val="00191EDA"/>
    <w:rsid w:val="001C0ACE"/>
    <w:rsid w:val="001E72A0"/>
    <w:rsid w:val="00255261"/>
    <w:rsid w:val="002808B4"/>
    <w:rsid w:val="0028501F"/>
    <w:rsid w:val="003270E8"/>
    <w:rsid w:val="00467F45"/>
    <w:rsid w:val="0047023F"/>
    <w:rsid w:val="004E36B0"/>
    <w:rsid w:val="00514453"/>
    <w:rsid w:val="005231C1"/>
    <w:rsid w:val="00523CC4"/>
    <w:rsid w:val="005D4351"/>
    <w:rsid w:val="005F6D8B"/>
    <w:rsid w:val="006E5873"/>
    <w:rsid w:val="00700639"/>
    <w:rsid w:val="00770F43"/>
    <w:rsid w:val="00773F28"/>
    <w:rsid w:val="0077402E"/>
    <w:rsid w:val="007833CE"/>
    <w:rsid w:val="00791953"/>
    <w:rsid w:val="007C3537"/>
    <w:rsid w:val="00830E97"/>
    <w:rsid w:val="00873FBA"/>
    <w:rsid w:val="008A5CEA"/>
    <w:rsid w:val="008D037C"/>
    <w:rsid w:val="00920A6D"/>
    <w:rsid w:val="00936C1C"/>
    <w:rsid w:val="00963621"/>
    <w:rsid w:val="009674E2"/>
    <w:rsid w:val="00A41048"/>
    <w:rsid w:val="00AA3E15"/>
    <w:rsid w:val="00C81C27"/>
    <w:rsid w:val="00D46A5F"/>
    <w:rsid w:val="00D77335"/>
    <w:rsid w:val="00DC5CE5"/>
    <w:rsid w:val="00DD0302"/>
    <w:rsid w:val="00DE7D03"/>
    <w:rsid w:val="00E83EA3"/>
    <w:rsid w:val="00EF2AF9"/>
    <w:rsid w:val="00F027DF"/>
    <w:rsid w:val="00F0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3C298A"/>
  <w15:docId w15:val="{E7A33EE7-3FEA-4617-A3AE-FD388B56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5261"/>
    <w:rPr>
      <w:rFonts w:ascii="Arial" w:eastAsia="Times New Roman" w:hAnsi="Arial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03"/>
  </w:style>
  <w:style w:type="paragraph" w:styleId="Pidipagina">
    <w:name w:val="footer"/>
    <w:basedOn w:val="Normale"/>
    <w:link w:val="Pidipagina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7D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77402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7402E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esktop\BG%20TESTATA%20TERZA%20FA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BG TESTATA TERZA FASE</Template>
  <TotalTime>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cp:lastModifiedBy>D'Arcangelo Mara</cp:lastModifiedBy>
  <cp:revision>7</cp:revision>
  <dcterms:created xsi:type="dcterms:W3CDTF">2020-02-04T12:55:00Z</dcterms:created>
  <dcterms:modified xsi:type="dcterms:W3CDTF">2021-12-28T14:40:00Z</dcterms:modified>
</cp:coreProperties>
</file>