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38A8" w14:textId="26CAB564" w:rsidR="002A53AE" w:rsidRPr="004A4227" w:rsidRDefault="002A53AE" w:rsidP="002A53AE">
      <w:pPr>
        <w:pStyle w:val="Intestazione"/>
        <w:spacing w:after="4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F1FE01" wp14:editId="4DAA424E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0" b="0"/>
            <wp:wrapTight wrapText="bothSides">
              <wp:wrapPolygon edited="0">
                <wp:start x="0" y="0"/>
                <wp:lineTo x="0" y="21325"/>
                <wp:lineTo x="21283" y="21325"/>
                <wp:lineTo x="21283" y="0"/>
                <wp:lineTo x="0" y="0"/>
              </wp:wrapPolygon>
            </wp:wrapTight>
            <wp:docPr id="1" name="Immagine 1" descr="Descrizione: TU_200X261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TU_200X261 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UNIVERSITA’ - </w:t>
      </w:r>
      <w:r>
        <w:rPr>
          <w:b/>
          <w:bCs/>
          <w:sz w:val="44"/>
        </w:rPr>
        <w:t xml:space="preserve"> 20</w:t>
      </w:r>
      <w:r w:rsidR="00546EB1">
        <w:rPr>
          <w:b/>
          <w:bCs/>
          <w:sz w:val="44"/>
          <w:lang w:val="it-IT"/>
        </w:rPr>
        <w:t>21</w:t>
      </w:r>
      <w:r>
        <w:rPr>
          <w:b/>
          <w:bCs/>
          <w:sz w:val="44"/>
        </w:rPr>
        <w:t>/</w:t>
      </w:r>
      <w:r>
        <w:rPr>
          <w:b/>
          <w:bCs/>
          <w:sz w:val="44"/>
          <w:lang w:val="it-IT"/>
        </w:rPr>
        <w:t>2</w:t>
      </w:r>
      <w:r w:rsidR="00546EB1">
        <w:rPr>
          <w:b/>
          <w:bCs/>
          <w:sz w:val="44"/>
          <w:lang w:val="it-IT"/>
        </w:rPr>
        <w:t>2</w:t>
      </w:r>
    </w:p>
    <w:p w14:paraId="2517B8C9" w14:textId="20778080" w:rsidR="00E652A1" w:rsidRPr="000C305C" w:rsidRDefault="002A53AE" w:rsidP="000C305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</w:t>
      </w:r>
      <w:r>
        <w:rPr>
          <w:color w:val="008000"/>
        </w:rPr>
        <w:t xml:space="preserve">Provincia - </w:t>
      </w:r>
      <w:r>
        <w:rPr>
          <w:b/>
          <w:bCs/>
          <w:color w:val="008000"/>
          <w:sz w:val="24"/>
          <w:lang w:val="it-IT"/>
        </w:rPr>
        <w:t>TERZA</w:t>
      </w:r>
      <w:r>
        <w:rPr>
          <w:b/>
          <w:bCs/>
          <w:color w:val="008000"/>
          <w:sz w:val="24"/>
        </w:rPr>
        <w:t xml:space="preserve"> FASE</w:t>
      </w:r>
    </w:p>
    <w:p w14:paraId="694413B3" w14:textId="45D2FBDE" w:rsidR="000C305C" w:rsidRDefault="000C305C" w:rsidP="002A53A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1550C9" w14:textId="77777777" w:rsidR="000C305C" w:rsidRPr="000C305C" w:rsidRDefault="000C305C" w:rsidP="002A53A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CC79DC" w14:textId="77777777" w:rsidR="004B2286" w:rsidRDefault="004B2286" w:rsidP="002A53AE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</w:p>
    <w:p w14:paraId="1A18B1B1" w14:textId="2381CE1A" w:rsidR="002A53AE" w:rsidRPr="002A53AE" w:rsidRDefault="002A53AE" w:rsidP="002A53AE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bookmarkStart w:id="0" w:name="_Hlk89180907"/>
      <w:r w:rsidRPr="002A53AE">
        <w:rPr>
          <w:rFonts w:ascii="Arial" w:hAnsi="Arial" w:cs="Arial"/>
          <w:b/>
          <w:bCs/>
          <w:sz w:val="36"/>
        </w:rPr>
        <w:t>CLUSONE</w:t>
      </w:r>
    </w:p>
    <w:p w14:paraId="40658F65" w14:textId="77777777" w:rsidR="002A53AE" w:rsidRDefault="002A53AE" w:rsidP="002A53AE">
      <w:pPr>
        <w:spacing w:after="0" w:line="240" w:lineRule="auto"/>
        <w:rPr>
          <w:rFonts w:cs="Arial"/>
          <w:sz w:val="16"/>
        </w:rPr>
      </w:pPr>
    </w:p>
    <w:p w14:paraId="7020E034" w14:textId="77777777" w:rsidR="000C305C" w:rsidRDefault="000C305C" w:rsidP="002A53AE">
      <w:pPr>
        <w:spacing w:after="0" w:line="240" w:lineRule="auto"/>
        <w:rPr>
          <w:rFonts w:ascii="Arial" w:hAnsi="Arial" w:cs="Arial"/>
          <w:b/>
          <w:sz w:val="16"/>
        </w:rPr>
      </w:pPr>
    </w:p>
    <w:p w14:paraId="133AE318" w14:textId="51F65CCA" w:rsidR="002A53AE" w:rsidRPr="002A53AE" w:rsidRDefault="002A53AE" w:rsidP="002A53AE">
      <w:pPr>
        <w:spacing w:after="0" w:line="240" w:lineRule="auto"/>
        <w:rPr>
          <w:rFonts w:ascii="Arial" w:hAnsi="Arial" w:cs="Arial"/>
          <w:sz w:val="16"/>
        </w:rPr>
      </w:pPr>
      <w:r w:rsidRPr="002A53AE">
        <w:rPr>
          <w:rFonts w:ascii="Arial" w:hAnsi="Arial" w:cs="Arial"/>
          <w:b/>
          <w:sz w:val="16"/>
        </w:rPr>
        <w:t>Referente</w:t>
      </w:r>
      <w:r w:rsidRPr="002A53AE">
        <w:rPr>
          <w:rFonts w:ascii="Arial" w:hAnsi="Arial" w:cs="Arial"/>
          <w:sz w:val="16"/>
        </w:rPr>
        <w:t xml:space="preserve">: Olga Mosconi </w:t>
      </w:r>
      <w:r w:rsidR="00F40153">
        <w:rPr>
          <w:rFonts w:ascii="Arial" w:hAnsi="Arial" w:cs="Arial"/>
          <w:sz w:val="16"/>
          <w:szCs w:val="16"/>
        </w:rPr>
        <w:t>cell. 338.6163495</w:t>
      </w:r>
    </w:p>
    <w:p w14:paraId="5526DB8C" w14:textId="4B11A325" w:rsidR="002A53AE" w:rsidRPr="00B02B54" w:rsidRDefault="002A53AE" w:rsidP="002A53AE">
      <w:pPr>
        <w:spacing w:after="0" w:line="240" w:lineRule="auto"/>
        <w:rPr>
          <w:rFonts w:ascii="Arial" w:hAnsi="Arial" w:cs="Arial"/>
          <w:sz w:val="16"/>
        </w:rPr>
      </w:pPr>
      <w:r w:rsidRPr="002A53AE">
        <w:rPr>
          <w:rFonts w:ascii="Arial" w:hAnsi="Arial" w:cs="Arial"/>
          <w:b/>
          <w:sz w:val="16"/>
        </w:rPr>
        <w:t>Iscrizioni e informazioni</w:t>
      </w:r>
      <w:r w:rsidRPr="002A53AE">
        <w:rPr>
          <w:rFonts w:ascii="Arial" w:hAnsi="Arial" w:cs="Arial"/>
          <w:sz w:val="16"/>
        </w:rPr>
        <w:t xml:space="preserve">: SPI CGIL, Via Vittorio Veneto 3, tel.035 3594650, mercoledì </w:t>
      </w:r>
      <w:r w:rsidRPr="00B02B54">
        <w:rPr>
          <w:rFonts w:ascii="Arial" w:hAnsi="Arial" w:cs="Arial"/>
          <w:sz w:val="16"/>
        </w:rPr>
        <w:t>ore 9.30 – 11</w:t>
      </w:r>
      <w:r w:rsidR="00F40153">
        <w:rPr>
          <w:rFonts w:ascii="Arial" w:hAnsi="Arial" w:cs="Arial"/>
          <w:sz w:val="16"/>
        </w:rPr>
        <w:t>.30</w:t>
      </w:r>
      <w:r w:rsidRPr="00B02B54">
        <w:rPr>
          <w:rFonts w:ascii="Arial" w:hAnsi="Arial" w:cs="Arial"/>
          <w:sz w:val="16"/>
        </w:rPr>
        <w:t xml:space="preserve"> due settimane prime dell’inizio </w:t>
      </w:r>
      <w:r w:rsidR="004B2286" w:rsidRPr="00B02B54">
        <w:rPr>
          <w:rFonts w:ascii="Arial" w:hAnsi="Arial" w:cs="Arial"/>
          <w:sz w:val="16"/>
        </w:rPr>
        <w:t>d</w:t>
      </w:r>
      <w:r w:rsidR="004B2286">
        <w:rPr>
          <w:rFonts w:ascii="Arial" w:hAnsi="Arial" w:cs="Arial"/>
          <w:sz w:val="16"/>
        </w:rPr>
        <w:t>el</w:t>
      </w:r>
      <w:r w:rsidR="004B2286" w:rsidRPr="00B02B54">
        <w:rPr>
          <w:rFonts w:ascii="Arial" w:hAnsi="Arial" w:cs="Arial"/>
          <w:sz w:val="16"/>
        </w:rPr>
        <w:t xml:space="preserve"> corso</w:t>
      </w:r>
    </w:p>
    <w:p w14:paraId="4EC15CCE" w14:textId="77777777" w:rsidR="002A53AE" w:rsidRPr="00B02B54" w:rsidRDefault="002A53AE" w:rsidP="002A53A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21"/>
        <w:gridCol w:w="6917"/>
      </w:tblGrid>
      <w:tr w:rsidR="002A53AE" w:rsidRPr="00B02B54" w14:paraId="716932C1" w14:textId="77777777" w:rsidTr="00C8037B">
        <w:trPr>
          <w:trHeight w:val="567"/>
        </w:trPr>
        <w:tc>
          <w:tcPr>
            <w:tcW w:w="1809" w:type="dxa"/>
            <w:vAlign w:val="center"/>
          </w:tcPr>
          <w:p w14:paraId="6B122798" w14:textId="77777777" w:rsidR="002A53AE" w:rsidRPr="00B02B54" w:rsidRDefault="002A53AE" w:rsidP="00C8037B">
            <w:pPr>
              <w:spacing w:after="0" w:line="240" w:lineRule="auto"/>
              <w:rPr>
                <w:sz w:val="28"/>
                <w:szCs w:val="28"/>
              </w:rPr>
            </w:pPr>
            <w:r w:rsidRPr="00B02B54">
              <w:rPr>
                <w:sz w:val="28"/>
                <w:szCs w:val="28"/>
              </w:rPr>
              <w:t xml:space="preserve">   Modulo n°</w:t>
            </w:r>
          </w:p>
        </w:tc>
        <w:tc>
          <w:tcPr>
            <w:tcW w:w="1021" w:type="dxa"/>
            <w:vAlign w:val="center"/>
          </w:tcPr>
          <w:p w14:paraId="3285ED7A" w14:textId="76D833D6" w:rsidR="002A53AE" w:rsidRPr="00B02B54" w:rsidRDefault="002A53AE" w:rsidP="00C8037B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B02B54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546EB1">
              <w:rPr>
                <w:rFonts w:ascii="Arial" w:hAnsi="Arial" w:cs="Arial"/>
                <w:b/>
                <w:sz w:val="40"/>
                <w:szCs w:val="40"/>
              </w:rPr>
              <w:t>17</w:t>
            </w:r>
          </w:p>
        </w:tc>
        <w:tc>
          <w:tcPr>
            <w:tcW w:w="6917" w:type="dxa"/>
            <w:vAlign w:val="center"/>
          </w:tcPr>
          <w:p w14:paraId="56F43384" w14:textId="77777777" w:rsidR="002A53AE" w:rsidRPr="00B02B54" w:rsidRDefault="002A53AE" w:rsidP="00C8037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02B54">
              <w:rPr>
                <w:rFonts w:ascii="Arial" w:hAnsi="Arial" w:cs="Arial"/>
                <w:b/>
                <w:i/>
                <w:sz w:val="28"/>
                <w:szCs w:val="28"/>
              </w:rPr>
              <w:t>RISPARMIO E FINANZA: CHE FARE?</w:t>
            </w:r>
          </w:p>
        </w:tc>
      </w:tr>
    </w:tbl>
    <w:p w14:paraId="6BCD1437" w14:textId="38462FF7" w:rsidR="002A53AE" w:rsidRDefault="002A53AE" w:rsidP="002A53AE">
      <w:pPr>
        <w:spacing w:after="0" w:line="240" w:lineRule="auto"/>
        <w:rPr>
          <w:sz w:val="16"/>
        </w:rPr>
      </w:pPr>
    </w:p>
    <w:p w14:paraId="77AAE0FB" w14:textId="77777777" w:rsidR="000C305C" w:rsidRPr="00B02B54" w:rsidRDefault="000C305C" w:rsidP="002A53AE">
      <w:pPr>
        <w:spacing w:after="0" w:line="240" w:lineRule="auto"/>
        <w:rPr>
          <w:sz w:val="16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8"/>
        <w:gridCol w:w="8053"/>
      </w:tblGrid>
      <w:tr w:rsidR="002A53AE" w14:paraId="6D517743" w14:textId="77777777" w:rsidTr="00C8037B">
        <w:trPr>
          <w:trHeight w:val="340"/>
        </w:trPr>
        <w:tc>
          <w:tcPr>
            <w:tcW w:w="1728" w:type="dxa"/>
          </w:tcPr>
          <w:p w14:paraId="358D76CB" w14:textId="77777777" w:rsidR="002A53AE" w:rsidRPr="00B02B54" w:rsidRDefault="002A53AE" w:rsidP="00C803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2B54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53" w:type="dxa"/>
          </w:tcPr>
          <w:p w14:paraId="0F132A7B" w14:textId="77777777" w:rsidR="002A53AE" w:rsidRPr="002A53AE" w:rsidRDefault="002A53AE" w:rsidP="00B02B54">
            <w:pPr>
              <w:spacing w:after="0" w:line="240" w:lineRule="auto"/>
              <w:ind w:right="-106"/>
              <w:rPr>
                <w:rFonts w:ascii="Arial" w:hAnsi="Arial" w:cs="Arial"/>
              </w:rPr>
            </w:pPr>
            <w:r w:rsidRPr="00B02B54">
              <w:rPr>
                <w:rFonts w:ascii="Arial" w:hAnsi="Arial" w:cs="Arial"/>
              </w:rPr>
              <w:t>Soci attivi di Banca Etica, membri del Gruppo di Iniziativa Territoriale di Bergamo</w:t>
            </w:r>
          </w:p>
        </w:tc>
      </w:tr>
      <w:tr w:rsidR="002A53AE" w14:paraId="51D5FBFA" w14:textId="77777777" w:rsidTr="00C8037B">
        <w:trPr>
          <w:trHeight w:val="340"/>
        </w:trPr>
        <w:tc>
          <w:tcPr>
            <w:tcW w:w="1728" w:type="dxa"/>
          </w:tcPr>
          <w:p w14:paraId="69594996" w14:textId="77777777" w:rsidR="002A53AE" w:rsidRPr="002A53AE" w:rsidRDefault="002A53AE" w:rsidP="00C803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53AE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8053" w:type="dxa"/>
          </w:tcPr>
          <w:p w14:paraId="2168F043" w14:textId="77777777" w:rsidR="002A53AE" w:rsidRPr="002A53AE" w:rsidRDefault="002A53AE" w:rsidP="00C8037B">
            <w:pPr>
              <w:spacing w:after="0" w:line="240" w:lineRule="auto"/>
              <w:rPr>
                <w:rFonts w:ascii="Arial" w:hAnsi="Arial" w:cs="Arial"/>
              </w:rPr>
            </w:pPr>
            <w:r w:rsidRPr="002A53AE">
              <w:rPr>
                <w:rFonts w:ascii="Arial" w:hAnsi="Arial" w:cs="Arial"/>
              </w:rPr>
              <w:t xml:space="preserve">Venerdì </w:t>
            </w:r>
          </w:p>
        </w:tc>
      </w:tr>
      <w:tr w:rsidR="002A53AE" w14:paraId="4FC05F01" w14:textId="77777777" w:rsidTr="00C8037B">
        <w:trPr>
          <w:trHeight w:val="340"/>
        </w:trPr>
        <w:tc>
          <w:tcPr>
            <w:tcW w:w="1728" w:type="dxa"/>
          </w:tcPr>
          <w:p w14:paraId="19308428" w14:textId="77777777" w:rsidR="002A53AE" w:rsidRPr="002A53AE" w:rsidRDefault="002A53AE" w:rsidP="00C803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53AE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8053" w:type="dxa"/>
          </w:tcPr>
          <w:p w14:paraId="754AC04E" w14:textId="77777777" w:rsidR="002A53AE" w:rsidRPr="002A53AE" w:rsidRDefault="002A53AE" w:rsidP="00C8037B">
            <w:pPr>
              <w:spacing w:after="0" w:line="240" w:lineRule="auto"/>
              <w:rPr>
                <w:rFonts w:ascii="Arial" w:hAnsi="Arial" w:cs="Arial"/>
              </w:rPr>
            </w:pPr>
            <w:r w:rsidRPr="002A53AE">
              <w:rPr>
                <w:rFonts w:ascii="Arial" w:hAnsi="Arial" w:cs="Arial"/>
              </w:rPr>
              <w:t>14.45 – 17.00</w:t>
            </w:r>
          </w:p>
        </w:tc>
      </w:tr>
      <w:tr w:rsidR="002A53AE" w14:paraId="611E58BD" w14:textId="77777777" w:rsidTr="00C8037B">
        <w:trPr>
          <w:trHeight w:val="340"/>
        </w:trPr>
        <w:tc>
          <w:tcPr>
            <w:tcW w:w="1728" w:type="dxa"/>
          </w:tcPr>
          <w:p w14:paraId="22098E25" w14:textId="77777777" w:rsidR="002A53AE" w:rsidRPr="002A53AE" w:rsidRDefault="002A53AE" w:rsidP="00C803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53AE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8053" w:type="dxa"/>
          </w:tcPr>
          <w:p w14:paraId="639EE0AE" w14:textId="1F577B22" w:rsidR="002A53AE" w:rsidRPr="002A53AE" w:rsidRDefault="002A53AE" w:rsidP="00C8037B">
            <w:pPr>
              <w:spacing w:after="0" w:line="240" w:lineRule="auto"/>
              <w:rPr>
                <w:rFonts w:ascii="Arial" w:hAnsi="Arial" w:cs="Arial"/>
              </w:rPr>
            </w:pPr>
            <w:r w:rsidRPr="002A53AE">
              <w:rPr>
                <w:rFonts w:ascii="Arial" w:hAnsi="Arial" w:cs="Arial"/>
              </w:rPr>
              <w:t xml:space="preserve">Dal </w:t>
            </w:r>
            <w:r w:rsidR="00546EB1">
              <w:rPr>
                <w:rFonts w:ascii="Arial" w:hAnsi="Arial" w:cs="Arial"/>
              </w:rPr>
              <w:t>6</w:t>
            </w:r>
            <w:r w:rsidRPr="002A53AE">
              <w:rPr>
                <w:rFonts w:ascii="Arial" w:hAnsi="Arial" w:cs="Arial"/>
              </w:rPr>
              <w:t>.5.202</w:t>
            </w:r>
            <w:r w:rsidR="00546EB1">
              <w:rPr>
                <w:rFonts w:ascii="Arial" w:hAnsi="Arial" w:cs="Arial"/>
              </w:rPr>
              <w:t>2</w:t>
            </w:r>
            <w:r w:rsidRPr="002A53AE">
              <w:rPr>
                <w:rFonts w:ascii="Arial" w:hAnsi="Arial" w:cs="Arial"/>
              </w:rPr>
              <w:t xml:space="preserve"> al 2</w:t>
            </w:r>
            <w:r w:rsidR="00546EB1">
              <w:rPr>
                <w:rFonts w:ascii="Arial" w:hAnsi="Arial" w:cs="Arial"/>
              </w:rPr>
              <w:t>0</w:t>
            </w:r>
            <w:r w:rsidRPr="002A53AE">
              <w:rPr>
                <w:rFonts w:ascii="Arial" w:hAnsi="Arial" w:cs="Arial"/>
              </w:rPr>
              <w:t>.5.202</w:t>
            </w:r>
            <w:r w:rsidR="00546EB1">
              <w:rPr>
                <w:rFonts w:ascii="Arial" w:hAnsi="Arial" w:cs="Arial"/>
              </w:rPr>
              <w:t>2</w:t>
            </w:r>
            <w:r w:rsidRPr="002A53AE">
              <w:rPr>
                <w:rFonts w:ascii="Arial" w:hAnsi="Arial" w:cs="Arial"/>
              </w:rPr>
              <w:t xml:space="preserve"> (3 incontri)</w:t>
            </w:r>
          </w:p>
        </w:tc>
      </w:tr>
      <w:tr w:rsidR="002A53AE" w14:paraId="082EC47D" w14:textId="77777777" w:rsidTr="00C8037B">
        <w:trPr>
          <w:trHeight w:val="340"/>
        </w:trPr>
        <w:tc>
          <w:tcPr>
            <w:tcW w:w="1728" w:type="dxa"/>
          </w:tcPr>
          <w:p w14:paraId="643F2938" w14:textId="77777777" w:rsidR="002A53AE" w:rsidRPr="002A53AE" w:rsidRDefault="002A53AE" w:rsidP="00C803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53AE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8053" w:type="dxa"/>
          </w:tcPr>
          <w:p w14:paraId="661D2C06" w14:textId="0C749AFB" w:rsidR="002A53AE" w:rsidRPr="002A53AE" w:rsidRDefault="002A53AE" w:rsidP="00C8037B">
            <w:pPr>
              <w:spacing w:after="0" w:line="240" w:lineRule="auto"/>
              <w:rPr>
                <w:rFonts w:ascii="Arial" w:hAnsi="Arial" w:cs="Arial"/>
              </w:rPr>
            </w:pPr>
            <w:r w:rsidRPr="002A53AE">
              <w:rPr>
                <w:rFonts w:ascii="Arial" w:hAnsi="Arial" w:cs="Arial"/>
              </w:rPr>
              <w:t>Auditorium della Scuola elementare, viale Roma 11 (€ 1</w:t>
            </w:r>
            <w:r w:rsidR="00546EB1">
              <w:rPr>
                <w:rFonts w:ascii="Arial" w:hAnsi="Arial" w:cs="Arial"/>
              </w:rPr>
              <w:t>2</w:t>
            </w:r>
            <w:r w:rsidRPr="002A53AE">
              <w:rPr>
                <w:rFonts w:ascii="Arial" w:hAnsi="Arial" w:cs="Arial"/>
              </w:rPr>
              <w:t>)</w:t>
            </w:r>
          </w:p>
        </w:tc>
      </w:tr>
      <w:tr w:rsidR="002A53AE" w14:paraId="2AC9369D" w14:textId="77777777" w:rsidTr="00C8037B">
        <w:trPr>
          <w:trHeight w:val="340"/>
        </w:trPr>
        <w:tc>
          <w:tcPr>
            <w:tcW w:w="1728" w:type="dxa"/>
          </w:tcPr>
          <w:p w14:paraId="0534AEE1" w14:textId="77777777" w:rsidR="002A53AE" w:rsidRPr="002A53AE" w:rsidRDefault="002A53AE" w:rsidP="00C803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53AE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8053" w:type="dxa"/>
          </w:tcPr>
          <w:p w14:paraId="51259B72" w14:textId="77777777" w:rsidR="002A53AE" w:rsidRPr="002A53AE" w:rsidRDefault="002A53AE" w:rsidP="00C803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53AE">
              <w:rPr>
                <w:rFonts w:ascii="Arial" w:hAnsi="Arial" w:cs="Arial"/>
                <w:b/>
              </w:rPr>
              <w:t xml:space="preserve">Economia </w:t>
            </w:r>
          </w:p>
        </w:tc>
      </w:tr>
      <w:tr w:rsidR="002A53AE" w14:paraId="75923CB5" w14:textId="77777777" w:rsidTr="00C8037B">
        <w:trPr>
          <w:trHeight w:val="340"/>
        </w:trPr>
        <w:tc>
          <w:tcPr>
            <w:tcW w:w="1728" w:type="dxa"/>
          </w:tcPr>
          <w:p w14:paraId="0440E27B" w14:textId="77777777" w:rsidR="002A53AE" w:rsidRPr="002A53AE" w:rsidRDefault="002A53AE" w:rsidP="00C803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53AE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8053" w:type="dxa"/>
          </w:tcPr>
          <w:p w14:paraId="3BD1AACD" w14:textId="0ADBB3F7" w:rsidR="002A53AE" w:rsidRPr="000C305C" w:rsidRDefault="00546EB1" w:rsidP="000C305C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46E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“La finanza è l’arte di passare i soldi di mano in mano, finché non spariscono” diceva un uomo d’affari americano vissuto nel 900. Ma è proprio così? L’economia e la finanza sono dimensioni dell’attività umana che influiscono sempre di più sulla vita delle nazioni, delle collettività, di tutti noi singolarmente. Ma proprio per questo è necessario conoscerne meglio le dinamiche soprattutto in un periodo di crisi mondiale che ha cambiato abitudini e </w:t>
            </w:r>
            <w:r w:rsidR="004B2286" w:rsidRPr="00546E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comportamenti.</w:t>
            </w:r>
            <w:r w:rsidR="004B2286" w:rsidRPr="00546EB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Tre</w:t>
            </w:r>
            <w:r w:rsidRPr="00546EB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incontri per parlare in modo semplice di come la finanza condizioni l’economia reale, di come funzionano le banche, dei rischi da considerare e dei prodotti da utilizzare con maggior consapevolezza, per tutelare e gestire meglio i nostri risparmi. E, infine, l’etica: sempre di più si sta diffondendo una nuova cultura che non mira solo alla speculazione, ma punta su attività che rispondano a certi requisiti di responsabilità sociale e ambientale</w:t>
            </w:r>
            <w:r w:rsidRPr="006943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75038433" w14:textId="77777777" w:rsidR="002A53AE" w:rsidRPr="00CC3FCF" w:rsidRDefault="002A53AE" w:rsidP="002A53AE">
      <w:pPr>
        <w:spacing w:after="0" w:line="240" w:lineRule="auto"/>
        <w:rPr>
          <w:b/>
        </w:rPr>
      </w:pPr>
    </w:p>
    <w:p w14:paraId="3C5F3066" w14:textId="77777777" w:rsidR="000C305C" w:rsidRDefault="000C305C" w:rsidP="002A53AE">
      <w:pPr>
        <w:spacing w:after="0" w:line="240" w:lineRule="auto"/>
        <w:rPr>
          <w:rFonts w:ascii="Arial" w:hAnsi="Arial" w:cs="Arial"/>
          <w:b/>
        </w:rPr>
      </w:pPr>
    </w:p>
    <w:p w14:paraId="22F3912A" w14:textId="7185FD9C" w:rsidR="002A53AE" w:rsidRPr="00B02B54" w:rsidRDefault="002A53AE" w:rsidP="002A53AE">
      <w:pPr>
        <w:spacing w:after="0" w:line="240" w:lineRule="auto"/>
        <w:rPr>
          <w:rFonts w:ascii="Arial" w:hAnsi="Arial" w:cs="Arial"/>
          <w:b/>
        </w:rPr>
      </w:pPr>
      <w:r w:rsidRPr="00B02B54">
        <w:rPr>
          <w:rFonts w:ascii="Arial" w:hAnsi="Arial" w:cs="Arial"/>
          <w:b/>
        </w:rPr>
        <w:t xml:space="preserve">Calendario    </w:t>
      </w:r>
    </w:p>
    <w:p w14:paraId="7514BCD0" w14:textId="77777777" w:rsidR="002A53AE" w:rsidRPr="00B02B54" w:rsidRDefault="002A53AE" w:rsidP="002A53A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79C7F7C" w14:textId="77777777" w:rsidR="002A53AE" w:rsidRPr="00B02B54" w:rsidRDefault="002A53AE" w:rsidP="002A53AE">
      <w:pPr>
        <w:spacing w:after="0" w:line="240" w:lineRule="auto"/>
        <w:rPr>
          <w:rFonts w:ascii="Arial" w:hAnsi="Arial" w:cs="Arial"/>
          <w:sz w:val="8"/>
          <w:szCs w:val="16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483"/>
        <w:gridCol w:w="1402"/>
        <w:gridCol w:w="7943"/>
      </w:tblGrid>
      <w:tr w:rsidR="002A53AE" w:rsidRPr="00B02B54" w14:paraId="67113920" w14:textId="77777777" w:rsidTr="00C8037B">
        <w:trPr>
          <w:trHeight w:val="794"/>
        </w:trPr>
        <w:tc>
          <w:tcPr>
            <w:tcW w:w="483" w:type="dxa"/>
          </w:tcPr>
          <w:p w14:paraId="09D37EB5" w14:textId="77777777" w:rsidR="002A53AE" w:rsidRPr="00B02B54" w:rsidRDefault="002A53AE" w:rsidP="00C8037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02B5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2" w:type="dxa"/>
          </w:tcPr>
          <w:p w14:paraId="11B0A43F" w14:textId="1D5C9AFB" w:rsidR="002A53AE" w:rsidRPr="00B02B54" w:rsidRDefault="002A53AE" w:rsidP="00C8037B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B02B54">
              <w:rPr>
                <w:rFonts w:ascii="Arial" w:hAnsi="Arial" w:cs="Arial"/>
              </w:rPr>
              <w:t>0</w:t>
            </w:r>
            <w:r w:rsidR="00546EB1">
              <w:rPr>
                <w:rFonts w:ascii="Arial" w:hAnsi="Arial" w:cs="Arial"/>
              </w:rPr>
              <w:t>6</w:t>
            </w:r>
            <w:r w:rsidRPr="00B02B54">
              <w:rPr>
                <w:rFonts w:ascii="Arial" w:hAnsi="Arial" w:cs="Arial"/>
              </w:rPr>
              <w:t>.05.202</w:t>
            </w:r>
            <w:r w:rsidR="00546EB1">
              <w:rPr>
                <w:rFonts w:ascii="Arial" w:hAnsi="Arial" w:cs="Arial"/>
              </w:rPr>
              <w:t>2</w:t>
            </w:r>
          </w:p>
        </w:tc>
        <w:tc>
          <w:tcPr>
            <w:tcW w:w="7943" w:type="dxa"/>
          </w:tcPr>
          <w:p w14:paraId="4099CB18" w14:textId="77777777" w:rsidR="002A53AE" w:rsidRPr="00B02B54" w:rsidRDefault="002A53AE" w:rsidP="00C8037B">
            <w:pPr>
              <w:spacing w:after="0" w:line="240" w:lineRule="auto"/>
              <w:rPr>
                <w:rFonts w:ascii="Arial" w:hAnsi="Arial" w:cs="Arial"/>
              </w:rPr>
            </w:pPr>
            <w:r w:rsidRPr="00B02B54">
              <w:rPr>
                <w:rFonts w:ascii="Arial" w:hAnsi="Arial" w:cs="Arial"/>
                <w:bCs/>
              </w:rPr>
              <w:t>Come la finanza ha condizionato e condiziona l’economia reale</w:t>
            </w:r>
          </w:p>
        </w:tc>
      </w:tr>
      <w:tr w:rsidR="002A53AE" w:rsidRPr="00B02B54" w14:paraId="2F2345B7" w14:textId="77777777" w:rsidTr="00C8037B">
        <w:trPr>
          <w:trHeight w:val="794"/>
        </w:trPr>
        <w:tc>
          <w:tcPr>
            <w:tcW w:w="483" w:type="dxa"/>
          </w:tcPr>
          <w:p w14:paraId="1AC95F90" w14:textId="77777777" w:rsidR="002A53AE" w:rsidRPr="00B02B54" w:rsidRDefault="002A53AE" w:rsidP="00C8037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02B5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2" w:type="dxa"/>
          </w:tcPr>
          <w:p w14:paraId="3A63D01C" w14:textId="7FFAA9B8" w:rsidR="002A53AE" w:rsidRPr="00B02B54" w:rsidRDefault="002A53AE" w:rsidP="00C8037B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B02B54">
              <w:rPr>
                <w:rFonts w:ascii="Arial" w:hAnsi="Arial" w:cs="Arial"/>
              </w:rPr>
              <w:t>1</w:t>
            </w:r>
            <w:r w:rsidR="00546EB1">
              <w:rPr>
                <w:rFonts w:ascii="Arial" w:hAnsi="Arial" w:cs="Arial"/>
              </w:rPr>
              <w:t>3</w:t>
            </w:r>
            <w:r w:rsidRPr="00B02B54">
              <w:rPr>
                <w:rFonts w:ascii="Arial" w:hAnsi="Arial" w:cs="Arial"/>
              </w:rPr>
              <w:t>.05.202</w:t>
            </w:r>
            <w:r w:rsidR="00546EB1">
              <w:rPr>
                <w:rFonts w:ascii="Arial" w:hAnsi="Arial" w:cs="Arial"/>
              </w:rPr>
              <w:t>2</w:t>
            </w:r>
          </w:p>
        </w:tc>
        <w:tc>
          <w:tcPr>
            <w:tcW w:w="7943" w:type="dxa"/>
          </w:tcPr>
          <w:p w14:paraId="22338FE0" w14:textId="77777777" w:rsidR="002A53AE" w:rsidRPr="00B02B54" w:rsidRDefault="002A53AE" w:rsidP="00C8037B">
            <w:pPr>
              <w:spacing w:after="0" w:line="240" w:lineRule="auto"/>
              <w:rPr>
                <w:rFonts w:ascii="Arial" w:hAnsi="Arial" w:cs="Arial"/>
              </w:rPr>
            </w:pPr>
            <w:r w:rsidRPr="00B02B54">
              <w:rPr>
                <w:rFonts w:ascii="Arial" w:hAnsi="Arial" w:cs="Arial"/>
                <w:bCs/>
              </w:rPr>
              <w:t>Il ruolo delle banche e come gestire i nostri risparmi</w:t>
            </w:r>
          </w:p>
        </w:tc>
      </w:tr>
      <w:tr w:rsidR="002A53AE" w:rsidRPr="00B02B54" w14:paraId="6A0F00C1" w14:textId="77777777" w:rsidTr="00C8037B">
        <w:trPr>
          <w:trHeight w:val="794"/>
        </w:trPr>
        <w:tc>
          <w:tcPr>
            <w:tcW w:w="483" w:type="dxa"/>
          </w:tcPr>
          <w:p w14:paraId="77363FF0" w14:textId="77777777" w:rsidR="002A53AE" w:rsidRPr="00B02B54" w:rsidRDefault="002A53AE" w:rsidP="00C8037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02B5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2" w:type="dxa"/>
          </w:tcPr>
          <w:p w14:paraId="773FDECF" w14:textId="70B8872A" w:rsidR="002A53AE" w:rsidRPr="00B02B54" w:rsidRDefault="002A53AE" w:rsidP="00C8037B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B02B54">
              <w:rPr>
                <w:rFonts w:ascii="Arial" w:hAnsi="Arial" w:cs="Arial"/>
              </w:rPr>
              <w:t>2</w:t>
            </w:r>
            <w:r w:rsidR="00546EB1">
              <w:rPr>
                <w:rFonts w:ascii="Arial" w:hAnsi="Arial" w:cs="Arial"/>
              </w:rPr>
              <w:t>0</w:t>
            </w:r>
            <w:r w:rsidRPr="00B02B54">
              <w:rPr>
                <w:rFonts w:ascii="Arial" w:hAnsi="Arial" w:cs="Arial"/>
              </w:rPr>
              <w:t>.05.202</w:t>
            </w:r>
            <w:r w:rsidR="00546EB1">
              <w:rPr>
                <w:rFonts w:ascii="Arial" w:hAnsi="Arial" w:cs="Arial"/>
              </w:rPr>
              <w:t>2</w:t>
            </w:r>
          </w:p>
        </w:tc>
        <w:tc>
          <w:tcPr>
            <w:tcW w:w="7943" w:type="dxa"/>
          </w:tcPr>
          <w:p w14:paraId="68539884" w14:textId="77777777" w:rsidR="002A53AE" w:rsidRPr="00B02B54" w:rsidRDefault="002A53AE" w:rsidP="00C8037B">
            <w:pPr>
              <w:spacing w:after="0" w:line="240" w:lineRule="auto"/>
              <w:rPr>
                <w:rFonts w:ascii="Arial" w:hAnsi="Arial" w:cs="Arial"/>
              </w:rPr>
            </w:pPr>
            <w:r w:rsidRPr="00B02B54">
              <w:rPr>
                <w:rFonts w:ascii="Arial" w:hAnsi="Arial" w:cs="Arial"/>
                <w:bCs/>
              </w:rPr>
              <w:t>Finanza ed etica: ossimoro o futuro?</w:t>
            </w:r>
          </w:p>
        </w:tc>
      </w:tr>
    </w:tbl>
    <w:p w14:paraId="5C9CCF2B" w14:textId="77777777" w:rsidR="002A53AE" w:rsidRPr="00B02B54" w:rsidRDefault="002A53AE" w:rsidP="002A53A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2F5535" w14:textId="77777777" w:rsidR="00546EB1" w:rsidRPr="006943EA" w:rsidRDefault="00546EB1" w:rsidP="00546EB1">
      <w:pPr>
        <w:jc w:val="both"/>
        <w:rPr>
          <w:rFonts w:ascii="Arial" w:hAnsi="Arial" w:cs="Arial"/>
          <w:bCs/>
          <w:sz w:val="20"/>
          <w:szCs w:val="20"/>
        </w:rPr>
      </w:pPr>
    </w:p>
    <w:bookmarkEnd w:id="0"/>
    <w:p w14:paraId="06C48369" w14:textId="77777777" w:rsidR="002A53AE" w:rsidRPr="00B02B54" w:rsidRDefault="002A53AE" w:rsidP="00B02B54">
      <w:pPr>
        <w:spacing w:after="0" w:line="240" w:lineRule="auto"/>
        <w:rPr>
          <w:sz w:val="16"/>
          <w:szCs w:val="16"/>
        </w:rPr>
      </w:pPr>
    </w:p>
    <w:sectPr w:rsidR="002A53AE" w:rsidRPr="00B02B54" w:rsidSect="004B228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A61E" w14:textId="77777777" w:rsidR="00546EB1" w:rsidRDefault="00546EB1" w:rsidP="00546EB1">
      <w:pPr>
        <w:spacing w:after="0" w:line="240" w:lineRule="auto"/>
      </w:pPr>
      <w:r>
        <w:separator/>
      </w:r>
    </w:p>
  </w:endnote>
  <w:endnote w:type="continuationSeparator" w:id="0">
    <w:p w14:paraId="7DD60343" w14:textId="77777777" w:rsidR="00546EB1" w:rsidRDefault="00546EB1" w:rsidP="0054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2934" w14:textId="77777777" w:rsidR="00546EB1" w:rsidRDefault="00546EB1" w:rsidP="00546EB1">
      <w:pPr>
        <w:spacing w:after="0" w:line="240" w:lineRule="auto"/>
      </w:pPr>
      <w:r>
        <w:separator/>
      </w:r>
    </w:p>
  </w:footnote>
  <w:footnote w:type="continuationSeparator" w:id="0">
    <w:p w14:paraId="4CB32C9F" w14:textId="77777777" w:rsidR="00546EB1" w:rsidRDefault="00546EB1" w:rsidP="00546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AE"/>
    <w:rsid w:val="000C305C"/>
    <w:rsid w:val="001B32D7"/>
    <w:rsid w:val="002A53AE"/>
    <w:rsid w:val="004B2286"/>
    <w:rsid w:val="00546EB1"/>
    <w:rsid w:val="00B02B54"/>
    <w:rsid w:val="00B25AFC"/>
    <w:rsid w:val="00E652A1"/>
    <w:rsid w:val="00F4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8D64"/>
  <w15:chartTrackingRefBased/>
  <w15:docId w15:val="{4A9B64D5-06D1-4DCD-A5AA-0E9A53C0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53A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3AE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A53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6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Terzi Angiola</cp:lastModifiedBy>
  <cp:revision>7</cp:revision>
  <dcterms:created xsi:type="dcterms:W3CDTF">2020-02-12T10:19:00Z</dcterms:created>
  <dcterms:modified xsi:type="dcterms:W3CDTF">2021-12-10T09:56:00Z</dcterms:modified>
</cp:coreProperties>
</file>