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948DF" w14:textId="1EF1F895" w:rsidR="002D3BF0" w:rsidRDefault="002D3BF0" w:rsidP="002D3BF0">
      <w:pPr>
        <w:pStyle w:val="Intestazione"/>
        <w:spacing w:after="40"/>
        <w:rPr>
          <w:lang w:val="it-IT"/>
        </w:rPr>
      </w:pPr>
      <w:r>
        <w:rPr>
          <w:noProof/>
        </w:rPr>
        <w:drawing>
          <wp:anchor distT="0" distB="0" distL="114300" distR="114300" simplePos="0" relativeHeight="251658240" behindDoc="0" locked="0" layoutInCell="1" allowOverlap="1" wp14:anchorId="68360922" wp14:editId="2F9857B2">
            <wp:simplePos x="0" y="0"/>
            <wp:positionH relativeFrom="column">
              <wp:posOffset>0</wp:posOffset>
            </wp:positionH>
            <wp:positionV relativeFrom="paragraph">
              <wp:posOffset>-132080</wp:posOffset>
            </wp:positionV>
            <wp:extent cx="605790" cy="797560"/>
            <wp:effectExtent l="0" t="0" r="3810" b="2540"/>
            <wp:wrapTight wrapText="bothSides">
              <wp:wrapPolygon edited="0">
                <wp:start x="0" y="0"/>
                <wp:lineTo x="0" y="21153"/>
                <wp:lineTo x="21057" y="21153"/>
                <wp:lineTo x="21057" y="0"/>
                <wp:lineTo x="0" y="0"/>
              </wp:wrapPolygon>
            </wp:wrapTight>
            <wp:docPr id="1" name="Immagine 1" descr="Descrizione: TU_200X261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 descr="Descrizione: TU_200X261 "/>
                    <pic:cNvPicPr>
                      <a:picLocks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5790" cy="797560"/>
                    </a:xfrm>
                    <a:prstGeom prst="rect">
                      <a:avLst/>
                    </a:prstGeom>
                    <a:noFill/>
                  </pic:spPr>
                </pic:pic>
              </a:graphicData>
            </a:graphic>
            <wp14:sizeRelH relativeFrom="page">
              <wp14:pctWidth>0</wp14:pctWidth>
            </wp14:sizeRelH>
            <wp14:sizeRelV relativeFrom="page">
              <wp14:pctHeight>0</wp14:pctHeight>
            </wp14:sizeRelV>
          </wp:anchor>
        </w:drawing>
      </w:r>
      <w:r w:rsidR="00D753E4">
        <w:rPr>
          <w:lang w:val="it-IT"/>
        </w:rPr>
        <w:t>21</w:t>
      </w:r>
      <w:r>
        <w:t xml:space="preserve">               </w:t>
      </w:r>
      <w:proofErr w:type="gramStart"/>
      <w:r>
        <w:rPr>
          <w:b/>
          <w:bCs/>
          <w:i/>
          <w:iCs/>
          <w:sz w:val="60"/>
        </w:rPr>
        <w:t>Tu  -</w:t>
      </w:r>
      <w:proofErr w:type="gramEnd"/>
      <w:r>
        <w:rPr>
          <w:b/>
          <w:bCs/>
          <w:i/>
          <w:iCs/>
          <w:sz w:val="60"/>
        </w:rPr>
        <w:t xml:space="preserve">  </w:t>
      </w:r>
      <w:r>
        <w:rPr>
          <w:b/>
          <w:bCs/>
          <w:sz w:val="36"/>
        </w:rPr>
        <w:t xml:space="preserve">TERZA UNIVERSITA’ - </w:t>
      </w:r>
      <w:r>
        <w:rPr>
          <w:b/>
          <w:bCs/>
          <w:sz w:val="44"/>
        </w:rPr>
        <w:t xml:space="preserve"> 20</w:t>
      </w:r>
      <w:r>
        <w:rPr>
          <w:b/>
          <w:bCs/>
          <w:sz w:val="44"/>
          <w:lang w:val="it-IT"/>
        </w:rPr>
        <w:t>21</w:t>
      </w:r>
      <w:r>
        <w:rPr>
          <w:b/>
          <w:bCs/>
          <w:sz w:val="44"/>
        </w:rPr>
        <w:t>/</w:t>
      </w:r>
      <w:r>
        <w:rPr>
          <w:b/>
          <w:bCs/>
          <w:sz w:val="44"/>
          <w:lang w:val="it-IT"/>
        </w:rPr>
        <w:t>22</w:t>
      </w:r>
    </w:p>
    <w:p w14:paraId="7AB22C3C" w14:textId="5C1CCF3A" w:rsidR="00ED3227" w:rsidRPr="0065207E" w:rsidRDefault="002D3BF0" w:rsidP="0065207E">
      <w:pPr>
        <w:pStyle w:val="Intestazione"/>
        <w:rPr>
          <w:b/>
          <w:bCs/>
          <w:color w:val="008000"/>
          <w:sz w:val="24"/>
        </w:rPr>
      </w:pPr>
      <w:r>
        <w:rPr>
          <w:color w:val="FF0000"/>
        </w:rPr>
        <w:t xml:space="preserve">                                                                  </w:t>
      </w:r>
      <w:r>
        <w:rPr>
          <w:color w:val="008000"/>
        </w:rPr>
        <w:t xml:space="preserve">Provincia - </w:t>
      </w:r>
      <w:r w:rsidR="00D23D9F">
        <w:rPr>
          <w:b/>
          <w:bCs/>
          <w:color w:val="008000"/>
          <w:sz w:val="24"/>
          <w:lang w:val="it-IT"/>
        </w:rPr>
        <w:t>SECONDA</w:t>
      </w:r>
      <w:r>
        <w:rPr>
          <w:b/>
          <w:bCs/>
          <w:color w:val="008000"/>
          <w:sz w:val="24"/>
        </w:rPr>
        <w:t xml:space="preserve"> </w:t>
      </w:r>
      <w:r w:rsidR="00D23D9F">
        <w:rPr>
          <w:b/>
          <w:bCs/>
          <w:color w:val="008000"/>
          <w:sz w:val="24"/>
          <w:lang w:val="it-IT"/>
        </w:rPr>
        <w:t xml:space="preserve"> </w:t>
      </w:r>
      <w:r>
        <w:rPr>
          <w:b/>
          <w:bCs/>
          <w:color w:val="008000"/>
          <w:sz w:val="24"/>
        </w:rPr>
        <w:t xml:space="preserve">FASE     </w:t>
      </w:r>
    </w:p>
    <w:p w14:paraId="1B5F5D0D" w14:textId="77777777" w:rsidR="00ED3227" w:rsidRDefault="00ED3227" w:rsidP="00ED3227">
      <w:pPr>
        <w:spacing w:after="0" w:line="240" w:lineRule="auto"/>
        <w:jc w:val="center"/>
        <w:rPr>
          <w:rFonts w:ascii="Arial" w:hAnsi="Arial" w:cs="Arial"/>
          <w:b/>
          <w:bCs/>
          <w:sz w:val="36"/>
        </w:rPr>
      </w:pPr>
    </w:p>
    <w:p w14:paraId="618E9484" w14:textId="7DFAD8E2" w:rsidR="00ED3227" w:rsidRPr="00ED3227" w:rsidRDefault="00ED3227" w:rsidP="00ED3227">
      <w:pPr>
        <w:spacing w:after="0" w:line="240" w:lineRule="auto"/>
        <w:jc w:val="center"/>
        <w:rPr>
          <w:rFonts w:ascii="Arial" w:hAnsi="Arial" w:cs="Arial"/>
          <w:b/>
          <w:bCs/>
          <w:sz w:val="36"/>
        </w:rPr>
      </w:pPr>
      <w:r w:rsidRPr="00ED3227">
        <w:rPr>
          <w:rFonts w:ascii="Arial" w:hAnsi="Arial" w:cs="Arial"/>
          <w:b/>
          <w:bCs/>
          <w:sz w:val="36"/>
        </w:rPr>
        <w:t>VILLA DI SERIO</w:t>
      </w:r>
    </w:p>
    <w:p w14:paraId="35E484AA" w14:textId="77777777" w:rsidR="00ED3227" w:rsidRPr="00ED3227" w:rsidRDefault="00ED3227" w:rsidP="00ED3227">
      <w:pPr>
        <w:spacing w:after="0" w:line="240" w:lineRule="auto"/>
        <w:rPr>
          <w:rFonts w:ascii="Arial" w:hAnsi="Arial" w:cs="Arial"/>
          <w:sz w:val="16"/>
          <w:szCs w:val="16"/>
        </w:rPr>
      </w:pPr>
    </w:p>
    <w:p w14:paraId="655D0025" w14:textId="77777777" w:rsidR="00ED3227" w:rsidRDefault="00ED3227" w:rsidP="00ED3227">
      <w:pPr>
        <w:spacing w:after="0" w:line="240" w:lineRule="auto"/>
        <w:jc w:val="both"/>
        <w:rPr>
          <w:rFonts w:ascii="Arial" w:hAnsi="Arial" w:cs="Arial"/>
          <w:b/>
          <w:sz w:val="16"/>
          <w:szCs w:val="16"/>
        </w:rPr>
      </w:pPr>
    </w:p>
    <w:p w14:paraId="1AC23923" w14:textId="34817472" w:rsidR="00ED3227" w:rsidRPr="00ED3227" w:rsidRDefault="00ED3227" w:rsidP="00ED3227">
      <w:pPr>
        <w:spacing w:after="0" w:line="240" w:lineRule="auto"/>
        <w:jc w:val="both"/>
        <w:rPr>
          <w:rFonts w:ascii="Arial" w:hAnsi="Arial" w:cs="Arial"/>
          <w:sz w:val="16"/>
          <w:szCs w:val="16"/>
        </w:rPr>
      </w:pPr>
      <w:r w:rsidRPr="00ED3227">
        <w:rPr>
          <w:rFonts w:ascii="Arial" w:hAnsi="Arial" w:cs="Arial"/>
          <w:b/>
          <w:sz w:val="16"/>
          <w:szCs w:val="16"/>
        </w:rPr>
        <w:t xml:space="preserve">Referenti: </w:t>
      </w:r>
      <w:r w:rsidRPr="00ED3227">
        <w:rPr>
          <w:rFonts w:ascii="Arial" w:hAnsi="Arial" w:cs="Arial"/>
          <w:sz w:val="16"/>
          <w:szCs w:val="16"/>
        </w:rPr>
        <w:t>Marinella Alborghetti</w:t>
      </w:r>
    </w:p>
    <w:p w14:paraId="2816C337" w14:textId="77777777" w:rsidR="00ED3227" w:rsidRPr="00ED3227" w:rsidRDefault="00ED3227" w:rsidP="00ED3227">
      <w:pPr>
        <w:pStyle w:val="ox-e22aab4b2a-msonormal"/>
        <w:spacing w:before="0" w:beforeAutospacing="0" w:after="0" w:afterAutospacing="0"/>
        <w:rPr>
          <w:rFonts w:ascii="Arial" w:hAnsi="Arial" w:cs="Arial"/>
          <w:sz w:val="16"/>
          <w:szCs w:val="16"/>
        </w:rPr>
      </w:pPr>
      <w:r w:rsidRPr="00ED3227">
        <w:rPr>
          <w:rFonts w:ascii="Arial" w:hAnsi="Arial" w:cs="Arial"/>
          <w:b/>
          <w:sz w:val="16"/>
          <w:szCs w:val="16"/>
        </w:rPr>
        <w:t>Informazioni:</w:t>
      </w:r>
      <w:r w:rsidRPr="00ED3227">
        <w:rPr>
          <w:rFonts w:ascii="Arial" w:hAnsi="Arial" w:cs="Arial"/>
          <w:sz w:val="16"/>
          <w:szCs w:val="16"/>
        </w:rPr>
        <w:t xml:space="preserve"> Biblioteca Comunale Popolare di Villa di Sario, via Papa Giovanni XXIII 60, tel. 035.654670 </w:t>
      </w:r>
    </w:p>
    <w:p w14:paraId="31F4715E" w14:textId="15CE36F5" w:rsidR="003D5FDE" w:rsidRPr="00ED3227" w:rsidRDefault="00ED3227" w:rsidP="003D5FDE">
      <w:pPr>
        <w:spacing w:after="0" w:line="240" w:lineRule="auto"/>
        <w:rPr>
          <w:rFonts w:ascii="Arial" w:hAnsi="Arial" w:cs="Arial"/>
          <w:b/>
          <w:bCs/>
          <w:sz w:val="20"/>
          <w:szCs w:val="20"/>
        </w:rPr>
      </w:pPr>
      <w:r w:rsidRPr="00ED3227">
        <w:rPr>
          <w:rFonts w:ascii="Arial" w:hAnsi="Arial" w:cs="Arial"/>
          <w:b/>
          <w:bCs/>
          <w:sz w:val="16"/>
          <w:szCs w:val="16"/>
        </w:rPr>
        <w:t>Iscrizioni</w:t>
      </w:r>
      <w:r w:rsidRPr="00ED3227">
        <w:rPr>
          <w:rFonts w:ascii="Arial" w:hAnsi="Arial" w:cs="Arial"/>
          <w:sz w:val="16"/>
          <w:szCs w:val="16"/>
        </w:rPr>
        <w:t xml:space="preserve">: </w:t>
      </w:r>
      <w:r w:rsidR="003D5FDE" w:rsidRPr="00ED3227">
        <w:rPr>
          <w:rFonts w:ascii="Arial" w:hAnsi="Arial" w:cs="Arial"/>
          <w:sz w:val="16"/>
          <w:szCs w:val="16"/>
        </w:rPr>
        <w:t xml:space="preserve">lunedì </w:t>
      </w:r>
      <w:r w:rsidR="003D5FDE">
        <w:rPr>
          <w:rFonts w:ascii="Arial" w:hAnsi="Arial" w:cs="Arial"/>
          <w:sz w:val="16"/>
          <w:szCs w:val="16"/>
        </w:rPr>
        <w:t xml:space="preserve">17 gennaio </w:t>
      </w:r>
      <w:r w:rsidR="003D5FDE" w:rsidRPr="00ED3227">
        <w:rPr>
          <w:rFonts w:ascii="Arial" w:hAnsi="Arial" w:cs="Arial"/>
          <w:sz w:val="16"/>
          <w:szCs w:val="16"/>
        </w:rPr>
        <w:t>dalle 10 alle 12 e venerdì</w:t>
      </w:r>
      <w:r w:rsidR="003D5FDE">
        <w:rPr>
          <w:rFonts w:ascii="Arial" w:hAnsi="Arial" w:cs="Arial"/>
          <w:sz w:val="16"/>
          <w:szCs w:val="16"/>
        </w:rPr>
        <w:t xml:space="preserve"> 21 gennaio</w:t>
      </w:r>
      <w:r w:rsidR="003D5FDE" w:rsidRPr="00ED3227">
        <w:rPr>
          <w:rFonts w:ascii="Arial" w:hAnsi="Arial" w:cs="Arial"/>
          <w:sz w:val="16"/>
          <w:szCs w:val="16"/>
        </w:rPr>
        <w:t xml:space="preserve"> dalle 15 alle 17</w:t>
      </w:r>
      <w:r w:rsidR="003D5FDE">
        <w:rPr>
          <w:rFonts w:ascii="Arial" w:hAnsi="Arial" w:cs="Arial"/>
          <w:sz w:val="16"/>
          <w:szCs w:val="16"/>
        </w:rPr>
        <w:t xml:space="preserve"> presso la Sala delle Carrozze</w:t>
      </w:r>
      <w:r w:rsidR="002F5A77">
        <w:rPr>
          <w:rFonts w:ascii="Arial" w:hAnsi="Arial" w:cs="Arial"/>
          <w:sz w:val="16"/>
          <w:szCs w:val="16"/>
        </w:rPr>
        <w:t xml:space="preserve"> (vicina alla biblioteca)</w:t>
      </w:r>
      <w:r w:rsidR="003D5FDE">
        <w:rPr>
          <w:rFonts w:ascii="Arial" w:hAnsi="Arial" w:cs="Arial"/>
          <w:sz w:val="16"/>
          <w:szCs w:val="16"/>
        </w:rPr>
        <w:t xml:space="preserve"> </w:t>
      </w:r>
    </w:p>
    <w:p w14:paraId="3C1CF364" w14:textId="09ADF31A" w:rsidR="00ED3227" w:rsidRPr="00ED3227" w:rsidRDefault="00ED3227" w:rsidP="00ED3227">
      <w:pPr>
        <w:spacing w:after="0" w:line="240" w:lineRule="auto"/>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588"/>
        <w:gridCol w:w="724"/>
        <w:gridCol w:w="7398"/>
      </w:tblGrid>
      <w:tr w:rsidR="00ED3227" w:rsidRPr="00ED3227" w14:paraId="3BCAA4BE" w14:textId="77777777" w:rsidTr="00E36D55">
        <w:trPr>
          <w:trHeight w:val="567"/>
        </w:trPr>
        <w:tc>
          <w:tcPr>
            <w:tcW w:w="1588" w:type="dxa"/>
            <w:tcMar>
              <w:left w:w="28" w:type="dxa"/>
              <w:right w:w="28" w:type="dxa"/>
            </w:tcMar>
            <w:vAlign w:val="center"/>
          </w:tcPr>
          <w:p w14:paraId="3DB228B5" w14:textId="51275665" w:rsidR="00ED3227" w:rsidRPr="00ED3227" w:rsidRDefault="00ED3227" w:rsidP="00ED3227">
            <w:pPr>
              <w:spacing w:after="0" w:line="240" w:lineRule="auto"/>
              <w:rPr>
                <w:rFonts w:ascii="Arial" w:hAnsi="Arial" w:cs="Arial"/>
                <w:sz w:val="28"/>
                <w:szCs w:val="28"/>
              </w:rPr>
            </w:pPr>
            <w:r w:rsidRPr="00ED3227">
              <w:rPr>
                <w:rFonts w:ascii="Arial" w:hAnsi="Arial" w:cs="Arial"/>
                <w:szCs w:val="28"/>
              </w:rPr>
              <w:t xml:space="preserve"> </w:t>
            </w:r>
            <w:r w:rsidRPr="00ED3227">
              <w:rPr>
                <w:rFonts w:ascii="Arial" w:hAnsi="Arial" w:cs="Arial"/>
                <w:sz w:val="28"/>
                <w:szCs w:val="28"/>
              </w:rPr>
              <w:t>Modulo n°</w:t>
            </w:r>
          </w:p>
        </w:tc>
        <w:tc>
          <w:tcPr>
            <w:tcW w:w="708" w:type="dxa"/>
            <w:tcMar>
              <w:left w:w="28" w:type="dxa"/>
              <w:right w:w="28" w:type="dxa"/>
            </w:tcMar>
            <w:vAlign w:val="center"/>
          </w:tcPr>
          <w:p w14:paraId="76D07860" w14:textId="7DF6C7C7" w:rsidR="00ED3227" w:rsidRPr="00ED3227" w:rsidRDefault="000A3619" w:rsidP="00ED3227">
            <w:pPr>
              <w:spacing w:after="0" w:line="240" w:lineRule="auto"/>
              <w:jc w:val="center"/>
              <w:rPr>
                <w:rFonts w:ascii="Arial" w:hAnsi="Arial" w:cs="Arial"/>
                <w:b/>
                <w:sz w:val="40"/>
                <w:szCs w:val="40"/>
              </w:rPr>
            </w:pPr>
            <w:r>
              <w:rPr>
                <w:rFonts w:ascii="Arial" w:hAnsi="Arial" w:cs="Arial"/>
                <w:b/>
                <w:sz w:val="40"/>
                <w:szCs w:val="40"/>
              </w:rPr>
              <w:t>152</w:t>
            </w:r>
          </w:p>
        </w:tc>
        <w:tc>
          <w:tcPr>
            <w:tcW w:w="7398" w:type="dxa"/>
            <w:tcMar>
              <w:left w:w="28" w:type="dxa"/>
              <w:right w:w="28" w:type="dxa"/>
            </w:tcMar>
            <w:vAlign w:val="center"/>
          </w:tcPr>
          <w:p w14:paraId="36A6E5CC" w14:textId="391AFC79" w:rsidR="00ED3227" w:rsidRPr="000A3619" w:rsidRDefault="000A3619" w:rsidP="000A3619">
            <w:pPr>
              <w:jc w:val="both"/>
              <w:rPr>
                <w:rFonts w:ascii="Arial" w:hAnsi="Arial" w:cs="Arial"/>
                <w:color w:val="000000" w:themeColor="text1"/>
                <w:sz w:val="20"/>
                <w:szCs w:val="20"/>
                <w:shd w:val="clear" w:color="auto" w:fill="FFFFFF"/>
              </w:rPr>
            </w:pPr>
            <w:r w:rsidRPr="00A23277">
              <w:rPr>
                <w:rFonts w:ascii="Arial" w:eastAsia="Calibri" w:hAnsi="Arial" w:cs="Arial"/>
                <w:b/>
                <w:i/>
                <w:iCs/>
                <w:color w:val="FF0000"/>
                <w:sz w:val="20"/>
                <w:szCs w:val="20"/>
              </w:rPr>
              <w:t>..</w:t>
            </w:r>
            <w:r w:rsidRPr="000A3619">
              <w:rPr>
                <w:rFonts w:ascii="Arial" w:eastAsia="Calibri" w:hAnsi="Arial" w:cs="Arial"/>
                <w:b/>
                <w:i/>
                <w:iCs/>
                <w:color w:val="FF0000"/>
                <w:sz w:val="28"/>
                <w:szCs w:val="28"/>
              </w:rPr>
              <w:t xml:space="preserve"> </w:t>
            </w:r>
            <w:r>
              <w:rPr>
                <w:rFonts w:ascii="Arial" w:eastAsia="Calibri" w:hAnsi="Arial" w:cs="Arial"/>
                <w:b/>
                <w:i/>
                <w:iCs/>
                <w:color w:val="FF0000"/>
                <w:sz w:val="28"/>
                <w:szCs w:val="28"/>
              </w:rPr>
              <w:t xml:space="preserve">  </w:t>
            </w:r>
            <w:r w:rsidRPr="000A3619">
              <w:rPr>
                <w:rFonts w:ascii="Arial" w:eastAsia="Calibri" w:hAnsi="Arial" w:cs="Arial"/>
                <w:b/>
                <w:i/>
                <w:iCs/>
                <w:sz w:val="28"/>
                <w:szCs w:val="28"/>
              </w:rPr>
              <w:t xml:space="preserve">CULTURA DEL CIBO E DELL’ALIMENTAZIONE </w:t>
            </w:r>
          </w:p>
        </w:tc>
      </w:tr>
    </w:tbl>
    <w:p w14:paraId="681EDA7F" w14:textId="77777777" w:rsidR="00ED3227" w:rsidRPr="00ED3227" w:rsidRDefault="00ED3227" w:rsidP="00ED3227">
      <w:pPr>
        <w:spacing w:after="0" w:line="240" w:lineRule="auto"/>
        <w:rPr>
          <w:rFonts w:ascii="Arial" w:hAnsi="Arial" w:cs="Arial"/>
        </w:rPr>
      </w:pPr>
    </w:p>
    <w:tbl>
      <w:tblPr>
        <w:tblW w:w="0" w:type="auto"/>
        <w:tblLook w:val="00A0" w:firstRow="1" w:lastRow="0" w:firstColumn="1" w:lastColumn="0" w:noHBand="0" w:noVBand="0"/>
      </w:tblPr>
      <w:tblGrid>
        <w:gridCol w:w="1728"/>
        <w:gridCol w:w="7910"/>
      </w:tblGrid>
      <w:tr w:rsidR="00ED3227" w:rsidRPr="00ED3227" w14:paraId="071BB477" w14:textId="77777777" w:rsidTr="00E36D55">
        <w:trPr>
          <w:trHeight w:val="340"/>
        </w:trPr>
        <w:tc>
          <w:tcPr>
            <w:tcW w:w="1728" w:type="dxa"/>
          </w:tcPr>
          <w:p w14:paraId="02B1334D" w14:textId="77777777" w:rsidR="00ED3227" w:rsidRPr="00ED3227" w:rsidRDefault="00ED3227" w:rsidP="00ED3227">
            <w:pPr>
              <w:spacing w:after="0" w:line="240" w:lineRule="auto"/>
              <w:rPr>
                <w:rFonts w:ascii="Arial" w:hAnsi="Arial" w:cs="Arial"/>
                <w:b/>
              </w:rPr>
            </w:pPr>
            <w:r w:rsidRPr="00ED3227">
              <w:rPr>
                <w:rFonts w:ascii="Arial" w:hAnsi="Arial" w:cs="Arial"/>
                <w:b/>
              </w:rPr>
              <w:t>Docente</w:t>
            </w:r>
          </w:p>
        </w:tc>
        <w:tc>
          <w:tcPr>
            <w:tcW w:w="7910" w:type="dxa"/>
          </w:tcPr>
          <w:p w14:paraId="6309B96F" w14:textId="4947DBF3" w:rsidR="00ED3227" w:rsidRPr="000A3619" w:rsidRDefault="000A3619" w:rsidP="000A3619">
            <w:pPr>
              <w:jc w:val="both"/>
              <w:rPr>
                <w:rFonts w:ascii="Arial" w:eastAsia="Calibri" w:hAnsi="Arial" w:cs="Arial"/>
                <w:color w:val="000000" w:themeColor="text1"/>
                <w:sz w:val="20"/>
                <w:szCs w:val="20"/>
              </w:rPr>
            </w:pPr>
            <w:r w:rsidRPr="009D3768">
              <w:rPr>
                <w:rFonts w:ascii="Arial" w:hAnsi="Arial" w:cs="Arial"/>
              </w:rPr>
              <w:t>Marilisa Molinari</w:t>
            </w:r>
          </w:p>
        </w:tc>
      </w:tr>
      <w:tr w:rsidR="00ED3227" w:rsidRPr="00ED3227" w14:paraId="694D46C6" w14:textId="77777777" w:rsidTr="00E36D55">
        <w:trPr>
          <w:trHeight w:val="340"/>
        </w:trPr>
        <w:tc>
          <w:tcPr>
            <w:tcW w:w="1728" w:type="dxa"/>
          </w:tcPr>
          <w:p w14:paraId="4CE6FB3E" w14:textId="77777777" w:rsidR="00ED3227" w:rsidRPr="00ED3227" w:rsidRDefault="00ED3227" w:rsidP="00ED3227">
            <w:pPr>
              <w:spacing w:after="0" w:line="240" w:lineRule="auto"/>
              <w:rPr>
                <w:rFonts w:ascii="Arial" w:hAnsi="Arial" w:cs="Arial"/>
                <w:b/>
              </w:rPr>
            </w:pPr>
            <w:r w:rsidRPr="00ED3227">
              <w:rPr>
                <w:rFonts w:ascii="Arial" w:hAnsi="Arial" w:cs="Arial"/>
                <w:b/>
              </w:rPr>
              <w:t>Giorno</w:t>
            </w:r>
          </w:p>
        </w:tc>
        <w:tc>
          <w:tcPr>
            <w:tcW w:w="7910" w:type="dxa"/>
          </w:tcPr>
          <w:p w14:paraId="54415456" w14:textId="77777777" w:rsidR="00ED3227" w:rsidRPr="00ED3227" w:rsidRDefault="00ED3227" w:rsidP="00ED3227">
            <w:pPr>
              <w:spacing w:after="0" w:line="240" w:lineRule="auto"/>
              <w:rPr>
                <w:rFonts w:ascii="Arial" w:hAnsi="Arial" w:cs="Arial"/>
              </w:rPr>
            </w:pPr>
            <w:r w:rsidRPr="00ED3227">
              <w:rPr>
                <w:rFonts w:ascii="Arial" w:hAnsi="Arial" w:cs="Arial"/>
              </w:rPr>
              <w:t>Mercoledì</w:t>
            </w:r>
          </w:p>
        </w:tc>
      </w:tr>
      <w:tr w:rsidR="00ED3227" w:rsidRPr="00ED3227" w14:paraId="5A7EB86B" w14:textId="77777777" w:rsidTr="00E36D55">
        <w:trPr>
          <w:trHeight w:val="340"/>
        </w:trPr>
        <w:tc>
          <w:tcPr>
            <w:tcW w:w="1728" w:type="dxa"/>
          </w:tcPr>
          <w:p w14:paraId="54A10A79" w14:textId="77777777" w:rsidR="00ED3227" w:rsidRPr="00ED3227" w:rsidRDefault="00ED3227" w:rsidP="00ED3227">
            <w:pPr>
              <w:spacing w:after="0" w:line="240" w:lineRule="auto"/>
              <w:rPr>
                <w:rFonts w:ascii="Arial" w:hAnsi="Arial" w:cs="Arial"/>
                <w:b/>
              </w:rPr>
            </w:pPr>
            <w:r w:rsidRPr="00ED3227">
              <w:rPr>
                <w:rFonts w:ascii="Arial" w:hAnsi="Arial" w:cs="Arial"/>
                <w:b/>
              </w:rPr>
              <w:t>Orario</w:t>
            </w:r>
          </w:p>
        </w:tc>
        <w:tc>
          <w:tcPr>
            <w:tcW w:w="7910" w:type="dxa"/>
          </w:tcPr>
          <w:p w14:paraId="411B970E" w14:textId="77777777" w:rsidR="00ED3227" w:rsidRPr="00ED3227" w:rsidRDefault="00ED3227" w:rsidP="00ED3227">
            <w:pPr>
              <w:spacing w:after="0" w:line="240" w:lineRule="auto"/>
              <w:rPr>
                <w:rFonts w:ascii="Arial" w:hAnsi="Arial" w:cs="Arial"/>
              </w:rPr>
            </w:pPr>
            <w:r w:rsidRPr="00ED3227">
              <w:rPr>
                <w:rFonts w:ascii="Arial" w:hAnsi="Arial" w:cs="Arial"/>
              </w:rPr>
              <w:t>15.00 – 17.15</w:t>
            </w:r>
          </w:p>
        </w:tc>
      </w:tr>
      <w:tr w:rsidR="00ED3227" w:rsidRPr="00ED3227" w14:paraId="4F517F09" w14:textId="77777777" w:rsidTr="00E36D55">
        <w:trPr>
          <w:trHeight w:val="340"/>
        </w:trPr>
        <w:tc>
          <w:tcPr>
            <w:tcW w:w="1728" w:type="dxa"/>
          </w:tcPr>
          <w:p w14:paraId="4A75D3E3" w14:textId="77777777" w:rsidR="00ED3227" w:rsidRPr="00ED3227" w:rsidRDefault="00ED3227" w:rsidP="00ED3227">
            <w:pPr>
              <w:spacing w:after="0" w:line="240" w:lineRule="auto"/>
              <w:rPr>
                <w:rFonts w:ascii="Arial" w:hAnsi="Arial" w:cs="Arial"/>
                <w:b/>
              </w:rPr>
            </w:pPr>
            <w:r w:rsidRPr="00ED3227">
              <w:rPr>
                <w:rFonts w:ascii="Arial" w:hAnsi="Arial" w:cs="Arial"/>
                <w:b/>
              </w:rPr>
              <w:t>Periodo</w:t>
            </w:r>
          </w:p>
        </w:tc>
        <w:tc>
          <w:tcPr>
            <w:tcW w:w="7910" w:type="dxa"/>
          </w:tcPr>
          <w:p w14:paraId="254E7E56" w14:textId="2501D9AB" w:rsidR="00ED3227" w:rsidRPr="00ED3227" w:rsidRDefault="00ED3227" w:rsidP="0065207E">
            <w:pPr>
              <w:tabs>
                <w:tab w:val="left" w:pos="4425"/>
              </w:tabs>
              <w:spacing w:after="0" w:line="240" w:lineRule="auto"/>
              <w:rPr>
                <w:rFonts w:ascii="Arial" w:hAnsi="Arial" w:cs="Arial"/>
              </w:rPr>
            </w:pPr>
            <w:r w:rsidRPr="00ED3227">
              <w:rPr>
                <w:rFonts w:ascii="Arial" w:hAnsi="Arial" w:cs="Arial"/>
              </w:rPr>
              <w:t xml:space="preserve">Dal </w:t>
            </w:r>
            <w:r w:rsidR="000A3619">
              <w:rPr>
                <w:rFonts w:ascii="Arial" w:hAnsi="Arial" w:cs="Arial"/>
              </w:rPr>
              <w:t>2</w:t>
            </w:r>
            <w:r w:rsidRPr="00ED3227">
              <w:rPr>
                <w:rFonts w:ascii="Arial" w:hAnsi="Arial" w:cs="Arial"/>
              </w:rPr>
              <w:t>6.</w:t>
            </w:r>
            <w:r w:rsidR="000A3619">
              <w:rPr>
                <w:rFonts w:ascii="Arial" w:hAnsi="Arial" w:cs="Arial"/>
              </w:rPr>
              <w:t>01</w:t>
            </w:r>
            <w:r w:rsidRPr="00ED3227">
              <w:rPr>
                <w:rFonts w:ascii="Arial" w:hAnsi="Arial" w:cs="Arial"/>
              </w:rPr>
              <w:t>.202</w:t>
            </w:r>
            <w:r w:rsidR="000A3619">
              <w:rPr>
                <w:rFonts w:ascii="Arial" w:hAnsi="Arial" w:cs="Arial"/>
              </w:rPr>
              <w:t>2</w:t>
            </w:r>
            <w:r w:rsidRPr="00ED3227">
              <w:rPr>
                <w:rFonts w:ascii="Arial" w:hAnsi="Arial" w:cs="Arial"/>
              </w:rPr>
              <w:t xml:space="preserve"> al </w:t>
            </w:r>
            <w:r w:rsidR="000A3619">
              <w:rPr>
                <w:rFonts w:ascii="Arial" w:hAnsi="Arial" w:cs="Arial"/>
              </w:rPr>
              <w:t>23</w:t>
            </w:r>
            <w:r w:rsidRPr="00ED3227">
              <w:rPr>
                <w:rFonts w:ascii="Arial" w:hAnsi="Arial" w:cs="Arial"/>
              </w:rPr>
              <w:t>.</w:t>
            </w:r>
            <w:r w:rsidR="000A3619">
              <w:rPr>
                <w:rFonts w:ascii="Arial" w:hAnsi="Arial" w:cs="Arial"/>
              </w:rPr>
              <w:t>02</w:t>
            </w:r>
            <w:r w:rsidRPr="00ED3227">
              <w:rPr>
                <w:rFonts w:ascii="Arial" w:hAnsi="Arial" w:cs="Arial"/>
              </w:rPr>
              <w:t>.202</w:t>
            </w:r>
            <w:r w:rsidR="009D3768">
              <w:rPr>
                <w:rFonts w:ascii="Arial" w:hAnsi="Arial" w:cs="Arial"/>
              </w:rPr>
              <w:t>2</w:t>
            </w:r>
            <w:r w:rsidRPr="00ED3227">
              <w:rPr>
                <w:rFonts w:ascii="Arial" w:hAnsi="Arial" w:cs="Arial"/>
              </w:rPr>
              <w:t xml:space="preserve"> (</w:t>
            </w:r>
            <w:r w:rsidR="009D3768">
              <w:rPr>
                <w:rFonts w:ascii="Arial" w:hAnsi="Arial" w:cs="Arial"/>
              </w:rPr>
              <w:t>5</w:t>
            </w:r>
            <w:r w:rsidRPr="00ED3227">
              <w:rPr>
                <w:rFonts w:ascii="Arial" w:hAnsi="Arial" w:cs="Arial"/>
              </w:rPr>
              <w:t xml:space="preserve"> incontri)</w:t>
            </w:r>
          </w:p>
        </w:tc>
      </w:tr>
      <w:tr w:rsidR="00ED3227" w:rsidRPr="00ED3227" w14:paraId="6563480F" w14:textId="77777777" w:rsidTr="00E36D55">
        <w:trPr>
          <w:trHeight w:val="340"/>
        </w:trPr>
        <w:tc>
          <w:tcPr>
            <w:tcW w:w="1728" w:type="dxa"/>
          </w:tcPr>
          <w:p w14:paraId="0483554A" w14:textId="77777777" w:rsidR="00ED3227" w:rsidRPr="00ED3227" w:rsidRDefault="00ED3227" w:rsidP="00ED3227">
            <w:pPr>
              <w:spacing w:after="0" w:line="240" w:lineRule="auto"/>
              <w:rPr>
                <w:rFonts w:ascii="Arial" w:hAnsi="Arial" w:cs="Arial"/>
                <w:b/>
              </w:rPr>
            </w:pPr>
            <w:r w:rsidRPr="00ED3227">
              <w:rPr>
                <w:rFonts w:ascii="Arial" w:hAnsi="Arial" w:cs="Arial"/>
                <w:b/>
              </w:rPr>
              <w:t>Sede</w:t>
            </w:r>
          </w:p>
        </w:tc>
        <w:tc>
          <w:tcPr>
            <w:tcW w:w="7910" w:type="dxa"/>
          </w:tcPr>
          <w:p w14:paraId="3D6BA344" w14:textId="5E87A075" w:rsidR="00ED3227" w:rsidRPr="009D3768" w:rsidRDefault="009D3768" w:rsidP="009D3768">
            <w:pPr>
              <w:spacing w:after="0" w:line="240" w:lineRule="auto"/>
              <w:rPr>
                <w:rFonts w:ascii="Arial" w:hAnsi="Arial" w:cs="Arial"/>
                <w:sz w:val="20"/>
                <w:szCs w:val="20"/>
              </w:rPr>
            </w:pPr>
            <w:r w:rsidRPr="009D3768">
              <w:rPr>
                <w:rFonts w:ascii="Arial" w:hAnsi="Arial" w:cs="Arial"/>
              </w:rPr>
              <w:t>Sala delle Carrozze, via Papa Giovanni XXIII 60</w:t>
            </w:r>
            <w:r w:rsidRPr="006943EA">
              <w:rPr>
                <w:rFonts w:ascii="Arial" w:hAnsi="Arial" w:cs="Arial"/>
                <w:bCs/>
                <w:sz w:val="20"/>
                <w:szCs w:val="20"/>
              </w:rPr>
              <w:t xml:space="preserve"> </w:t>
            </w:r>
            <w:r w:rsidR="00A73576" w:rsidRPr="00A73576">
              <w:rPr>
                <w:rFonts w:ascii="Arial" w:hAnsi="Arial" w:cs="Arial"/>
              </w:rPr>
              <w:t>(€ 18)</w:t>
            </w:r>
          </w:p>
        </w:tc>
      </w:tr>
      <w:tr w:rsidR="00ED3227" w:rsidRPr="00ED3227" w14:paraId="04D25CF6" w14:textId="77777777" w:rsidTr="00E36D55">
        <w:trPr>
          <w:trHeight w:val="340"/>
        </w:trPr>
        <w:tc>
          <w:tcPr>
            <w:tcW w:w="1728" w:type="dxa"/>
          </w:tcPr>
          <w:p w14:paraId="2CD057EB" w14:textId="77777777" w:rsidR="00ED3227" w:rsidRPr="00ED3227" w:rsidRDefault="00ED3227" w:rsidP="00ED3227">
            <w:pPr>
              <w:spacing w:after="0" w:line="240" w:lineRule="auto"/>
              <w:rPr>
                <w:rFonts w:ascii="Arial" w:hAnsi="Arial" w:cs="Arial"/>
                <w:b/>
              </w:rPr>
            </w:pPr>
            <w:r w:rsidRPr="00ED3227">
              <w:rPr>
                <w:rFonts w:ascii="Arial" w:hAnsi="Arial" w:cs="Arial"/>
                <w:b/>
              </w:rPr>
              <w:t>Argomento</w:t>
            </w:r>
          </w:p>
        </w:tc>
        <w:tc>
          <w:tcPr>
            <w:tcW w:w="7910" w:type="dxa"/>
          </w:tcPr>
          <w:p w14:paraId="4FC99E7F" w14:textId="3D22873B" w:rsidR="00ED3227" w:rsidRPr="00ED3227" w:rsidRDefault="009D3768" w:rsidP="00ED3227">
            <w:pPr>
              <w:spacing w:after="0" w:line="240" w:lineRule="auto"/>
              <w:rPr>
                <w:rFonts w:ascii="Arial" w:hAnsi="Arial" w:cs="Arial"/>
                <w:b/>
              </w:rPr>
            </w:pPr>
            <w:r>
              <w:rPr>
                <w:rFonts w:ascii="Arial" w:hAnsi="Arial" w:cs="Arial"/>
                <w:b/>
              </w:rPr>
              <w:t>Scienze</w:t>
            </w:r>
            <w:r w:rsidR="00ED3227" w:rsidRPr="00ED3227">
              <w:rPr>
                <w:rFonts w:ascii="Arial" w:hAnsi="Arial" w:cs="Arial"/>
                <w:b/>
              </w:rPr>
              <w:t xml:space="preserve"> </w:t>
            </w:r>
          </w:p>
        </w:tc>
      </w:tr>
      <w:tr w:rsidR="00ED3227" w:rsidRPr="00ED3227" w14:paraId="5722371E" w14:textId="77777777" w:rsidTr="00E36D55">
        <w:trPr>
          <w:trHeight w:val="340"/>
        </w:trPr>
        <w:tc>
          <w:tcPr>
            <w:tcW w:w="1728" w:type="dxa"/>
          </w:tcPr>
          <w:p w14:paraId="1544EF49" w14:textId="77777777" w:rsidR="00ED3227" w:rsidRPr="00ED3227" w:rsidRDefault="00ED3227" w:rsidP="00ED3227">
            <w:pPr>
              <w:spacing w:after="0" w:line="240" w:lineRule="auto"/>
              <w:rPr>
                <w:rFonts w:ascii="Arial" w:hAnsi="Arial" w:cs="Arial"/>
                <w:b/>
              </w:rPr>
            </w:pPr>
            <w:r w:rsidRPr="00ED3227">
              <w:rPr>
                <w:rFonts w:ascii="Arial" w:hAnsi="Arial" w:cs="Arial"/>
                <w:b/>
              </w:rPr>
              <w:t>Presentazione</w:t>
            </w:r>
          </w:p>
        </w:tc>
        <w:tc>
          <w:tcPr>
            <w:tcW w:w="7910" w:type="dxa"/>
          </w:tcPr>
          <w:p w14:paraId="5D09AC42" w14:textId="16DAB0C4" w:rsidR="00ED3227" w:rsidRPr="009D3768" w:rsidRDefault="009D3768" w:rsidP="009D3768">
            <w:pPr>
              <w:jc w:val="both"/>
              <w:rPr>
                <w:rFonts w:ascii="Arial" w:eastAsia="Calibri" w:hAnsi="Arial" w:cs="Arial"/>
                <w:i/>
                <w:iCs/>
              </w:rPr>
            </w:pPr>
            <w:r w:rsidRPr="009D3768">
              <w:rPr>
                <w:rFonts w:ascii="Arial" w:eastAsia="Calibri" w:hAnsi="Arial" w:cs="Arial"/>
                <w:i/>
                <w:iCs/>
              </w:rPr>
              <w:t>Il cibo è necessità, cultura e piacere. Per procurarsi il cibo la specie umana ha scatenato guerre e trasformato l’habitat naturale spesso spogliandolo della sua biodiversità. D’altro canto, è anche oggetto di opere d’arte e di studi che hanno permesso l’affrancamento dalla fame e dalla fatica di milioni di persone. Oggi l’imperativo è prendere in esame le storture del processo agricolo avviato 10.000 anni fa per trovare un sistema di produzione agricola “ecocompatibile”. Una parte del corso sarà dedicata inoltre alla cucina italiana, ai prodotti agricoli che coltiviamo in un territorio ad alta biodiversità, ai piatti “poveri” di origine contadina che compongono la dieta mediterranea riconosciuta dall'UNESCO come Patrimonio Culturale Immateriale dell’umanità.</w:t>
            </w:r>
          </w:p>
        </w:tc>
      </w:tr>
    </w:tbl>
    <w:p w14:paraId="56A95D41" w14:textId="77777777" w:rsidR="00ED3227" w:rsidRPr="00ED3227" w:rsidRDefault="00ED3227" w:rsidP="00ED3227">
      <w:pPr>
        <w:spacing w:after="0" w:line="240" w:lineRule="auto"/>
        <w:jc w:val="both"/>
        <w:rPr>
          <w:rFonts w:ascii="Arial" w:hAnsi="Arial" w:cs="Arial"/>
          <w:color w:val="FF0000"/>
          <w:sz w:val="20"/>
          <w:szCs w:val="20"/>
        </w:rPr>
      </w:pPr>
    </w:p>
    <w:p w14:paraId="3A6B5AE9" w14:textId="77777777" w:rsidR="00ED3227" w:rsidRPr="00ED3227" w:rsidRDefault="00ED3227" w:rsidP="00ED3227">
      <w:pPr>
        <w:spacing w:after="0" w:line="240" w:lineRule="auto"/>
        <w:rPr>
          <w:rFonts w:ascii="Arial" w:hAnsi="Arial" w:cs="Arial"/>
          <w:sz w:val="16"/>
          <w:szCs w:val="16"/>
        </w:rPr>
      </w:pPr>
    </w:p>
    <w:p w14:paraId="6B63750E" w14:textId="2079DE44" w:rsidR="00ED3227" w:rsidRDefault="00ED3227" w:rsidP="00ED3227">
      <w:pPr>
        <w:spacing w:after="0" w:line="240" w:lineRule="auto"/>
        <w:rPr>
          <w:rFonts w:ascii="Arial" w:hAnsi="Arial" w:cs="Arial"/>
          <w:b/>
          <w:sz w:val="24"/>
        </w:rPr>
      </w:pPr>
      <w:r w:rsidRPr="00ED3227">
        <w:rPr>
          <w:rFonts w:ascii="Arial" w:hAnsi="Arial" w:cs="Arial"/>
          <w:b/>
          <w:sz w:val="24"/>
        </w:rPr>
        <w:t xml:space="preserve">Calendario    </w:t>
      </w:r>
    </w:p>
    <w:p w14:paraId="7E50A620" w14:textId="77777777" w:rsidR="00ED3227" w:rsidRPr="00ED3227" w:rsidRDefault="00ED3227" w:rsidP="00ED3227">
      <w:pPr>
        <w:spacing w:after="0" w:line="240" w:lineRule="auto"/>
        <w:rPr>
          <w:rFonts w:ascii="Arial" w:hAnsi="Arial" w:cs="Arial"/>
          <w:b/>
          <w:sz w:val="16"/>
          <w:szCs w:val="16"/>
        </w:rPr>
      </w:pPr>
    </w:p>
    <w:tbl>
      <w:tblPr>
        <w:tblW w:w="9639" w:type="dxa"/>
        <w:tblLayout w:type="fixed"/>
        <w:tblLook w:val="00A0" w:firstRow="1" w:lastRow="0" w:firstColumn="1" w:lastColumn="0" w:noHBand="0" w:noVBand="0"/>
      </w:tblPr>
      <w:tblGrid>
        <w:gridCol w:w="534"/>
        <w:gridCol w:w="1559"/>
        <w:gridCol w:w="7546"/>
      </w:tblGrid>
      <w:tr w:rsidR="0065207E" w:rsidRPr="00ED3227" w14:paraId="4FCFF9F2" w14:textId="4CC6ABC1" w:rsidTr="0065207E">
        <w:trPr>
          <w:trHeight w:val="567"/>
        </w:trPr>
        <w:tc>
          <w:tcPr>
            <w:tcW w:w="534" w:type="dxa"/>
          </w:tcPr>
          <w:p w14:paraId="5E3E2ACD" w14:textId="77777777" w:rsidR="0065207E" w:rsidRPr="00ED3227" w:rsidRDefault="0065207E" w:rsidP="0065207E">
            <w:pPr>
              <w:jc w:val="center"/>
              <w:rPr>
                <w:rFonts w:ascii="Arial" w:hAnsi="Arial" w:cs="Arial"/>
                <w:b/>
                <w:sz w:val="24"/>
              </w:rPr>
            </w:pPr>
            <w:r w:rsidRPr="00ED3227">
              <w:rPr>
                <w:rFonts w:ascii="Arial" w:hAnsi="Arial" w:cs="Arial"/>
                <w:b/>
                <w:sz w:val="24"/>
              </w:rPr>
              <w:t>1</w:t>
            </w:r>
          </w:p>
        </w:tc>
        <w:tc>
          <w:tcPr>
            <w:tcW w:w="1559" w:type="dxa"/>
          </w:tcPr>
          <w:p w14:paraId="11FCEA45" w14:textId="7B76C691" w:rsidR="0065207E" w:rsidRPr="00ED3227" w:rsidRDefault="0065207E" w:rsidP="0065207E">
            <w:pPr>
              <w:ind w:left="57"/>
              <w:rPr>
                <w:rFonts w:ascii="Arial" w:hAnsi="Arial" w:cs="Arial"/>
              </w:rPr>
            </w:pPr>
            <w:r>
              <w:rPr>
                <w:rFonts w:ascii="Arial" w:hAnsi="Arial" w:cs="Arial"/>
              </w:rPr>
              <w:t>2</w:t>
            </w:r>
            <w:r w:rsidRPr="00ED3227">
              <w:rPr>
                <w:rFonts w:ascii="Arial" w:hAnsi="Arial" w:cs="Arial"/>
              </w:rPr>
              <w:t>6.</w:t>
            </w:r>
            <w:r>
              <w:rPr>
                <w:rFonts w:ascii="Arial" w:hAnsi="Arial" w:cs="Arial"/>
              </w:rPr>
              <w:t>01</w:t>
            </w:r>
            <w:r w:rsidRPr="00ED3227">
              <w:rPr>
                <w:rFonts w:ascii="Arial" w:hAnsi="Arial" w:cs="Arial"/>
              </w:rPr>
              <w:t>.202</w:t>
            </w:r>
            <w:r>
              <w:rPr>
                <w:rFonts w:ascii="Arial" w:hAnsi="Arial" w:cs="Arial"/>
              </w:rPr>
              <w:t>2</w:t>
            </w:r>
          </w:p>
        </w:tc>
        <w:tc>
          <w:tcPr>
            <w:tcW w:w="7546" w:type="dxa"/>
          </w:tcPr>
          <w:p w14:paraId="7CB7EDA4" w14:textId="3CBEEBF4" w:rsidR="0065207E" w:rsidRPr="0065207E" w:rsidRDefault="0065207E" w:rsidP="0065207E">
            <w:pPr>
              <w:jc w:val="both"/>
              <w:rPr>
                <w:rFonts w:ascii="Arial" w:hAnsi="Arial" w:cs="Arial"/>
              </w:rPr>
            </w:pPr>
            <w:r w:rsidRPr="0065207E">
              <w:rPr>
                <w:rFonts w:ascii="Arial" w:hAnsi="Arial" w:cs="Arial"/>
              </w:rPr>
              <w:t xml:space="preserve">IL CIBO NELL’ARTE: Visioneremo come la pittura, dagli esordi della civiltà e il cinema poi, hanno utilizzano il cibo quale valore simbolico religioso, erotico, politico </w:t>
            </w:r>
          </w:p>
        </w:tc>
      </w:tr>
      <w:tr w:rsidR="0065207E" w:rsidRPr="00ED3227" w14:paraId="18F9CD77" w14:textId="3724A750" w:rsidTr="0065207E">
        <w:trPr>
          <w:trHeight w:val="567"/>
        </w:trPr>
        <w:tc>
          <w:tcPr>
            <w:tcW w:w="534" w:type="dxa"/>
          </w:tcPr>
          <w:p w14:paraId="78B4A901" w14:textId="77777777" w:rsidR="0065207E" w:rsidRPr="00ED3227" w:rsidRDefault="0065207E" w:rsidP="0065207E">
            <w:pPr>
              <w:jc w:val="center"/>
              <w:rPr>
                <w:rFonts w:ascii="Arial" w:hAnsi="Arial" w:cs="Arial"/>
                <w:b/>
                <w:sz w:val="24"/>
              </w:rPr>
            </w:pPr>
            <w:r w:rsidRPr="00ED3227">
              <w:rPr>
                <w:rFonts w:ascii="Arial" w:hAnsi="Arial" w:cs="Arial"/>
                <w:b/>
                <w:sz w:val="24"/>
              </w:rPr>
              <w:t>2</w:t>
            </w:r>
          </w:p>
        </w:tc>
        <w:tc>
          <w:tcPr>
            <w:tcW w:w="1559" w:type="dxa"/>
          </w:tcPr>
          <w:p w14:paraId="45C48160" w14:textId="6723F716" w:rsidR="0065207E" w:rsidRPr="00ED3227" w:rsidRDefault="0065207E" w:rsidP="0065207E">
            <w:pPr>
              <w:ind w:left="57"/>
              <w:rPr>
                <w:rFonts w:ascii="Arial" w:hAnsi="Arial" w:cs="Arial"/>
              </w:rPr>
            </w:pPr>
            <w:r>
              <w:rPr>
                <w:rFonts w:ascii="Arial" w:hAnsi="Arial" w:cs="Arial"/>
              </w:rPr>
              <w:t>02.02.2022</w:t>
            </w:r>
          </w:p>
        </w:tc>
        <w:tc>
          <w:tcPr>
            <w:tcW w:w="7546" w:type="dxa"/>
          </w:tcPr>
          <w:p w14:paraId="14336FEC" w14:textId="036EBB19" w:rsidR="0065207E" w:rsidRPr="0065207E" w:rsidRDefault="0065207E" w:rsidP="0065207E">
            <w:pPr>
              <w:jc w:val="both"/>
              <w:rPr>
                <w:rFonts w:ascii="Arial" w:hAnsi="Arial" w:cs="Arial"/>
              </w:rPr>
            </w:pPr>
            <w:r w:rsidRPr="0065207E">
              <w:rPr>
                <w:rFonts w:ascii="Arial" w:hAnsi="Arial" w:cs="Arial"/>
              </w:rPr>
              <w:t>L’ARTE DI CUCINARE IL CIBO: Tratteremo le tradizionali cucine regionali italiane e il tentativo di Artusi di definire una cucina nazionale italiana. I prodotti tipici. Le nuove vie: la cucina fusion e la cucina molecolare</w:t>
            </w:r>
          </w:p>
        </w:tc>
      </w:tr>
      <w:tr w:rsidR="0065207E" w:rsidRPr="00ED3227" w14:paraId="211FA762" w14:textId="14596BA2" w:rsidTr="0065207E">
        <w:trPr>
          <w:trHeight w:val="567"/>
        </w:trPr>
        <w:tc>
          <w:tcPr>
            <w:tcW w:w="534" w:type="dxa"/>
          </w:tcPr>
          <w:p w14:paraId="424C0BBF" w14:textId="77777777" w:rsidR="0065207E" w:rsidRPr="00ED3227" w:rsidRDefault="0065207E" w:rsidP="0065207E">
            <w:pPr>
              <w:jc w:val="center"/>
              <w:rPr>
                <w:rFonts w:ascii="Arial" w:hAnsi="Arial" w:cs="Arial"/>
                <w:b/>
                <w:sz w:val="24"/>
              </w:rPr>
            </w:pPr>
            <w:r w:rsidRPr="00ED3227">
              <w:rPr>
                <w:rFonts w:ascii="Arial" w:hAnsi="Arial" w:cs="Arial"/>
                <w:b/>
                <w:sz w:val="24"/>
              </w:rPr>
              <w:t>3</w:t>
            </w:r>
          </w:p>
        </w:tc>
        <w:tc>
          <w:tcPr>
            <w:tcW w:w="1559" w:type="dxa"/>
          </w:tcPr>
          <w:p w14:paraId="7A6B7D18" w14:textId="5BA15BEC" w:rsidR="0065207E" w:rsidRPr="00ED3227" w:rsidRDefault="0065207E" w:rsidP="0065207E">
            <w:pPr>
              <w:ind w:left="57"/>
              <w:rPr>
                <w:rFonts w:ascii="Arial" w:hAnsi="Arial" w:cs="Arial"/>
              </w:rPr>
            </w:pPr>
            <w:r w:rsidRPr="00611307">
              <w:rPr>
                <w:rFonts w:ascii="Arial" w:hAnsi="Arial" w:cs="Arial"/>
              </w:rPr>
              <w:t>0</w:t>
            </w:r>
            <w:r>
              <w:rPr>
                <w:rFonts w:ascii="Arial" w:hAnsi="Arial" w:cs="Arial"/>
              </w:rPr>
              <w:t>9</w:t>
            </w:r>
            <w:r w:rsidRPr="00611307">
              <w:rPr>
                <w:rFonts w:ascii="Arial" w:hAnsi="Arial" w:cs="Arial"/>
              </w:rPr>
              <w:t>.02.2022</w:t>
            </w:r>
          </w:p>
        </w:tc>
        <w:tc>
          <w:tcPr>
            <w:tcW w:w="7546" w:type="dxa"/>
          </w:tcPr>
          <w:p w14:paraId="4582D07C" w14:textId="4A0C5E30" w:rsidR="0065207E" w:rsidRPr="0065207E" w:rsidRDefault="0065207E" w:rsidP="0065207E">
            <w:pPr>
              <w:jc w:val="both"/>
              <w:rPr>
                <w:rFonts w:ascii="Arial" w:hAnsi="Arial" w:cs="Arial"/>
              </w:rPr>
            </w:pPr>
            <w:r w:rsidRPr="0065207E">
              <w:rPr>
                <w:rFonts w:ascii="Arial" w:hAnsi="Arial" w:cs="Arial"/>
              </w:rPr>
              <w:t>STORIA DELL’AGRICOLTURA: Si tratteranno i momenti salienti; la nascita dell’agricoltura, la rivoluzione verde, l’inquinamento da fitofarmaci e il cambiamento climatico che impongono nuove strategie di produzione agricola</w:t>
            </w:r>
          </w:p>
        </w:tc>
      </w:tr>
      <w:tr w:rsidR="0065207E" w:rsidRPr="00ED3227" w14:paraId="67088751" w14:textId="46850C73" w:rsidTr="0065207E">
        <w:trPr>
          <w:trHeight w:val="567"/>
        </w:trPr>
        <w:tc>
          <w:tcPr>
            <w:tcW w:w="534" w:type="dxa"/>
          </w:tcPr>
          <w:p w14:paraId="566521C8" w14:textId="77777777" w:rsidR="0065207E" w:rsidRPr="00ED3227" w:rsidRDefault="0065207E" w:rsidP="0065207E">
            <w:pPr>
              <w:jc w:val="center"/>
              <w:rPr>
                <w:rFonts w:ascii="Arial" w:hAnsi="Arial" w:cs="Arial"/>
                <w:b/>
                <w:sz w:val="24"/>
              </w:rPr>
            </w:pPr>
            <w:r w:rsidRPr="00ED3227">
              <w:rPr>
                <w:rFonts w:ascii="Arial" w:hAnsi="Arial" w:cs="Arial"/>
                <w:b/>
                <w:sz w:val="24"/>
              </w:rPr>
              <w:t>4</w:t>
            </w:r>
          </w:p>
        </w:tc>
        <w:tc>
          <w:tcPr>
            <w:tcW w:w="1559" w:type="dxa"/>
          </w:tcPr>
          <w:p w14:paraId="00CDE4EE" w14:textId="1C623FE2" w:rsidR="0065207E" w:rsidRPr="00ED3227" w:rsidRDefault="0065207E" w:rsidP="0065207E">
            <w:pPr>
              <w:ind w:left="57"/>
              <w:rPr>
                <w:rFonts w:ascii="Arial" w:hAnsi="Arial" w:cs="Arial"/>
              </w:rPr>
            </w:pPr>
            <w:r>
              <w:rPr>
                <w:rFonts w:ascii="Arial" w:hAnsi="Arial" w:cs="Arial"/>
              </w:rPr>
              <w:t>16</w:t>
            </w:r>
            <w:r w:rsidRPr="00611307">
              <w:rPr>
                <w:rFonts w:ascii="Arial" w:hAnsi="Arial" w:cs="Arial"/>
              </w:rPr>
              <w:t>.02.2022</w:t>
            </w:r>
          </w:p>
        </w:tc>
        <w:tc>
          <w:tcPr>
            <w:tcW w:w="7546" w:type="dxa"/>
          </w:tcPr>
          <w:p w14:paraId="793B64BA" w14:textId="57862271" w:rsidR="0065207E" w:rsidRPr="0065207E" w:rsidRDefault="0065207E" w:rsidP="0065207E">
            <w:pPr>
              <w:jc w:val="both"/>
              <w:rPr>
                <w:rFonts w:ascii="Arial" w:hAnsi="Arial" w:cs="Arial"/>
              </w:rPr>
            </w:pPr>
            <w:r w:rsidRPr="0065207E">
              <w:rPr>
                <w:rFonts w:ascii="Arial" w:hAnsi="Arial" w:cs="Arial"/>
              </w:rPr>
              <w:t>LA DIETA PERFETTA, UTOPIA DELLE PANCE PIENE: mentre una parte del mondo è ancora sottoalimentata l’altra parte soffre di “sovralimentazione”. Alcuni spunti di riflessione scientifici sono necessari</w:t>
            </w:r>
          </w:p>
        </w:tc>
      </w:tr>
      <w:tr w:rsidR="0065207E" w:rsidRPr="00ED3227" w14:paraId="79E1B740" w14:textId="76942250" w:rsidTr="0065207E">
        <w:trPr>
          <w:trHeight w:val="567"/>
        </w:trPr>
        <w:tc>
          <w:tcPr>
            <w:tcW w:w="534" w:type="dxa"/>
          </w:tcPr>
          <w:p w14:paraId="4D3C26AF" w14:textId="77777777" w:rsidR="0065207E" w:rsidRPr="00ED3227" w:rsidRDefault="0065207E" w:rsidP="0065207E">
            <w:pPr>
              <w:jc w:val="center"/>
              <w:rPr>
                <w:rFonts w:ascii="Arial" w:hAnsi="Arial" w:cs="Arial"/>
                <w:b/>
                <w:sz w:val="24"/>
              </w:rPr>
            </w:pPr>
            <w:r w:rsidRPr="00ED3227">
              <w:rPr>
                <w:rFonts w:ascii="Arial" w:hAnsi="Arial" w:cs="Arial"/>
                <w:b/>
                <w:sz w:val="24"/>
              </w:rPr>
              <w:t>5</w:t>
            </w:r>
          </w:p>
        </w:tc>
        <w:tc>
          <w:tcPr>
            <w:tcW w:w="1559" w:type="dxa"/>
          </w:tcPr>
          <w:p w14:paraId="17A4F5DF" w14:textId="46CAA1D7" w:rsidR="0065207E" w:rsidRPr="00ED3227" w:rsidRDefault="0065207E" w:rsidP="0065207E">
            <w:pPr>
              <w:ind w:left="57"/>
              <w:rPr>
                <w:rFonts w:ascii="Arial" w:hAnsi="Arial" w:cs="Arial"/>
              </w:rPr>
            </w:pPr>
            <w:r>
              <w:rPr>
                <w:rFonts w:ascii="Arial" w:hAnsi="Arial" w:cs="Arial"/>
              </w:rPr>
              <w:t>23</w:t>
            </w:r>
            <w:r w:rsidRPr="00ED3227">
              <w:rPr>
                <w:rFonts w:ascii="Arial" w:hAnsi="Arial" w:cs="Arial"/>
              </w:rPr>
              <w:t>.</w:t>
            </w:r>
            <w:r>
              <w:rPr>
                <w:rFonts w:ascii="Arial" w:hAnsi="Arial" w:cs="Arial"/>
              </w:rPr>
              <w:t>02</w:t>
            </w:r>
            <w:r w:rsidRPr="00ED3227">
              <w:rPr>
                <w:rFonts w:ascii="Arial" w:hAnsi="Arial" w:cs="Arial"/>
              </w:rPr>
              <w:t>.202</w:t>
            </w:r>
            <w:r>
              <w:rPr>
                <w:rFonts w:ascii="Arial" w:hAnsi="Arial" w:cs="Arial"/>
              </w:rPr>
              <w:t>2</w:t>
            </w:r>
          </w:p>
        </w:tc>
        <w:tc>
          <w:tcPr>
            <w:tcW w:w="7546" w:type="dxa"/>
          </w:tcPr>
          <w:p w14:paraId="2BF542E3" w14:textId="003990D4" w:rsidR="0065207E" w:rsidRPr="0065207E" w:rsidRDefault="0065207E" w:rsidP="0065207E">
            <w:pPr>
              <w:jc w:val="both"/>
              <w:rPr>
                <w:rFonts w:ascii="Arial" w:hAnsi="Arial" w:cs="Arial"/>
                <w:sz w:val="32"/>
                <w:szCs w:val="32"/>
              </w:rPr>
            </w:pPr>
            <w:r w:rsidRPr="0065207E">
              <w:rPr>
                <w:rFonts w:ascii="Arial" w:hAnsi="Arial" w:cs="Arial"/>
              </w:rPr>
              <w:t>I</w:t>
            </w:r>
            <w:r w:rsidRPr="0065207E">
              <w:rPr>
                <w:rFonts w:ascii="Arial" w:hAnsi="Arial" w:cs="Arial"/>
                <w:sz w:val="32"/>
                <w:szCs w:val="32"/>
              </w:rPr>
              <w:t xml:space="preserve"> </w:t>
            </w:r>
            <w:r w:rsidRPr="0065207E">
              <w:rPr>
                <w:rFonts w:ascii="Arial" w:hAnsi="Arial" w:cs="Arial"/>
              </w:rPr>
              <w:t>SAPORI DI UNA VOLTA: NOSTALGIA REGRESSIVA: che significato possono avere i sapori di una volta per i nostri giovani che “una volta” non c’erano? Dobbiamo salvare il salvabile o reinventarci un futuro?</w:t>
            </w:r>
            <w:r w:rsidRPr="0065207E">
              <w:rPr>
                <w:rFonts w:ascii="Arial" w:hAnsi="Arial" w:cs="Arial"/>
                <w:sz w:val="32"/>
                <w:szCs w:val="32"/>
              </w:rPr>
              <w:t xml:space="preserve">   </w:t>
            </w:r>
          </w:p>
        </w:tc>
      </w:tr>
    </w:tbl>
    <w:p w14:paraId="0181139C" w14:textId="77777777" w:rsidR="000A3619" w:rsidRDefault="000A3619"/>
    <w:sectPr w:rsidR="000A3619" w:rsidSect="002D3BF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BF0"/>
    <w:rsid w:val="0006714E"/>
    <w:rsid w:val="000A3619"/>
    <w:rsid w:val="002D3BF0"/>
    <w:rsid w:val="002F5A77"/>
    <w:rsid w:val="003D5FDE"/>
    <w:rsid w:val="00480727"/>
    <w:rsid w:val="0065207E"/>
    <w:rsid w:val="008860FC"/>
    <w:rsid w:val="009D3768"/>
    <w:rsid w:val="00A73576"/>
    <w:rsid w:val="00BE6EA8"/>
    <w:rsid w:val="00CB6454"/>
    <w:rsid w:val="00D23D9F"/>
    <w:rsid w:val="00D753E4"/>
    <w:rsid w:val="00ED32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D5E2E"/>
  <w15:chartTrackingRefBased/>
  <w15:docId w15:val="{E828D250-1E4A-4799-9168-0EDD9844B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D3BF0"/>
    <w:pPr>
      <w:tabs>
        <w:tab w:val="center" w:pos="4819"/>
        <w:tab w:val="right" w:pos="9638"/>
      </w:tabs>
      <w:spacing w:after="0" w:line="240" w:lineRule="auto"/>
    </w:pPr>
    <w:rPr>
      <w:rFonts w:ascii="Arial" w:eastAsia="Times New Roman" w:hAnsi="Arial" w:cs="Times New Roman"/>
      <w:sz w:val="28"/>
      <w:szCs w:val="24"/>
      <w:lang w:val="x-none" w:eastAsia="x-none"/>
    </w:rPr>
  </w:style>
  <w:style w:type="character" w:customStyle="1" w:styleId="IntestazioneCarattere">
    <w:name w:val="Intestazione Carattere"/>
    <w:basedOn w:val="Carpredefinitoparagrafo"/>
    <w:link w:val="Intestazione"/>
    <w:uiPriority w:val="99"/>
    <w:rsid w:val="002D3BF0"/>
    <w:rPr>
      <w:rFonts w:ascii="Arial" w:eastAsia="Times New Roman" w:hAnsi="Arial" w:cs="Times New Roman"/>
      <w:sz w:val="28"/>
      <w:szCs w:val="24"/>
      <w:lang w:val="x-none" w:eastAsia="x-none"/>
    </w:rPr>
  </w:style>
  <w:style w:type="paragraph" w:customStyle="1" w:styleId="ox-e22aab4b2a-msonormal">
    <w:name w:val="ox-e22aab4b2a-msonormal"/>
    <w:basedOn w:val="Normale"/>
    <w:rsid w:val="00ED3227"/>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11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388</Words>
  <Characters>2214</Characters>
  <Application>Microsoft Office Word</Application>
  <DocSecurity>4</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Quadri</dc:creator>
  <cp:keywords/>
  <dc:description/>
  <cp:lastModifiedBy>Terzi Angiola</cp:lastModifiedBy>
  <cp:revision>2</cp:revision>
  <cp:lastPrinted>2022-01-12T16:22:00Z</cp:lastPrinted>
  <dcterms:created xsi:type="dcterms:W3CDTF">2022-01-12T16:23:00Z</dcterms:created>
  <dcterms:modified xsi:type="dcterms:W3CDTF">2022-01-12T16:23:00Z</dcterms:modified>
</cp:coreProperties>
</file>