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FE15" w14:textId="77777777" w:rsidR="00DC0403" w:rsidRDefault="00135273">
      <w:pPr>
        <w:pStyle w:val="Intestazione"/>
        <w:spacing w:after="40"/>
        <w:rPr>
          <w:b/>
          <w:bCs/>
          <w:sz w:val="44"/>
        </w:rPr>
      </w:pPr>
      <w:bookmarkStart w:id="0" w:name="_Hlk79681209"/>
      <w:bookmarkStart w:id="1" w:name="_Hlk79681208"/>
      <w:r>
        <w:rPr>
          <w:noProof/>
        </w:rPr>
        <w:drawing>
          <wp:anchor distT="0" distB="0" distL="114300" distR="114300" simplePos="0" relativeHeight="2" behindDoc="0" locked="0" layoutInCell="0" allowOverlap="1" wp14:anchorId="3AC5B5A4" wp14:editId="4DD61CF5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2022/23</w:t>
      </w:r>
    </w:p>
    <w:p w14:paraId="1D0F5A9A" w14:textId="3BC8C130" w:rsidR="00DC0403" w:rsidRDefault="00135273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</w:t>
      </w:r>
      <w:r w:rsidR="00B34E35">
        <w:rPr>
          <w:color w:val="FF0000"/>
        </w:rPr>
        <w:t xml:space="preserve">                 </w:t>
      </w:r>
      <w:r>
        <w:rPr>
          <w:color w:val="FF0000"/>
        </w:rPr>
        <w:t xml:space="preserve">                         </w:t>
      </w:r>
      <w:r>
        <w:rPr>
          <w:color w:val="00B050"/>
        </w:rPr>
        <w:t xml:space="preserve">Provincia - </w:t>
      </w:r>
      <w:r>
        <w:rPr>
          <w:b/>
          <w:bCs/>
          <w:color w:val="00B050"/>
          <w:sz w:val="24"/>
        </w:rPr>
        <w:t xml:space="preserve">PRIMA FASE     </w:t>
      </w:r>
      <w:bookmarkEnd w:id="0"/>
      <w:bookmarkEnd w:id="1"/>
    </w:p>
    <w:p w14:paraId="711379CB" w14:textId="77777777" w:rsidR="00DC0403" w:rsidRDefault="00DC0403">
      <w:pPr>
        <w:jc w:val="both"/>
        <w:rPr>
          <w:rFonts w:cs="Arial"/>
          <w:b/>
          <w:bCs/>
          <w:sz w:val="20"/>
          <w:szCs w:val="20"/>
        </w:rPr>
      </w:pPr>
    </w:p>
    <w:p w14:paraId="13345543" w14:textId="77777777" w:rsidR="00DC0403" w:rsidRDefault="00135273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ALMENNO SAN BARTOLOMEO</w:t>
      </w:r>
    </w:p>
    <w:p w14:paraId="59B7B033" w14:textId="77777777" w:rsidR="00DC0403" w:rsidRDefault="00135273">
      <w:pPr>
        <w:pStyle w:val="Textbody"/>
        <w:widowControl/>
        <w:spacing w:after="0"/>
        <w:jc w:val="both"/>
        <w:rPr>
          <w:rFonts w:ascii="Arial" w:hAnsi="Arial"/>
          <w:sz w:val="18"/>
          <w:szCs w:val="18"/>
        </w:rPr>
      </w:pPr>
      <w:r>
        <w:rPr>
          <w:rStyle w:val="Enfasiforte"/>
          <w:rFonts w:ascii="Arial" w:hAnsi="Arial"/>
          <w:sz w:val="18"/>
          <w:szCs w:val="18"/>
        </w:rPr>
        <w:t>Referenti: </w:t>
      </w:r>
      <w:r>
        <w:rPr>
          <w:rFonts w:ascii="Arial" w:hAnsi="Arial"/>
          <w:sz w:val="18"/>
          <w:szCs w:val="18"/>
        </w:rPr>
        <w:t xml:space="preserve">Adriana Gotti </w:t>
      </w:r>
      <w:proofErr w:type="spellStart"/>
      <w:r>
        <w:rPr>
          <w:rFonts w:ascii="Arial" w:hAnsi="Arial"/>
          <w:sz w:val="18"/>
          <w:szCs w:val="18"/>
        </w:rPr>
        <w:t>Spangaro</w:t>
      </w:r>
      <w:proofErr w:type="spellEnd"/>
      <w:r>
        <w:rPr>
          <w:rFonts w:ascii="Arial" w:hAnsi="Arial"/>
          <w:sz w:val="18"/>
          <w:szCs w:val="18"/>
        </w:rPr>
        <w:t xml:space="preserve">, Lucia </w:t>
      </w:r>
      <w:proofErr w:type="spellStart"/>
      <w:r>
        <w:rPr>
          <w:rFonts w:ascii="Arial" w:hAnsi="Arial"/>
          <w:sz w:val="18"/>
          <w:szCs w:val="18"/>
        </w:rPr>
        <w:t>Daminelli</w:t>
      </w:r>
      <w:proofErr w:type="spellEnd"/>
      <w:r>
        <w:rPr>
          <w:rFonts w:ascii="Arial" w:hAnsi="Arial"/>
          <w:sz w:val="18"/>
          <w:szCs w:val="18"/>
        </w:rPr>
        <w:t xml:space="preserve"> e Massimo Todeschini</w:t>
      </w:r>
    </w:p>
    <w:p w14:paraId="76EF6B97" w14:textId="77777777" w:rsidR="00DC0403" w:rsidRDefault="00135273">
      <w:pPr>
        <w:pStyle w:val="Textbody"/>
        <w:widowControl/>
        <w:spacing w:after="0"/>
        <w:jc w:val="both"/>
        <w:rPr>
          <w:rFonts w:ascii="Arial" w:hAnsi="Arial"/>
          <w:sz w:val="18"/>
          <w:szCs w:val="18"/>
        </w:rPr>
      </w:pPr>
      <w:r>
        <w:rPr>
          <w:rStyle w:val="Enfasiforte"/>
          <w:rFonts w:ascii="Arial" w:hAnsi="Arial"/>
          <w:sz w:val="18"/>
          <w:szCs w:val="18"/>
        </w:rPr>
        <w:t>Informazioni e iscrizioni: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dall’1 settembre 2022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presso il Centro Anziani Locatelli di Almenno San Salvatore, da lunedì a sabato </w:t>
      </w:r>
      <w:r>
        <w:rPr>
          <w:rStyle w:val="Enfasiforte"/>
          <w:rFonts w:ascii="Arial" w:hAnsi="Arial"/>
          <w:sz w:val="18"/>
          <w:szCs w:val="18"/>
        </w:rPr>
        <w:t xml:space="preserve">dalle ore 14 alle 18 - tel. 349.5109538, e il Centro Anziani di Almenno San Bartolomeo, Villa dell’Amicizia, dalle 13 alle 18, tel.035.667959 e 3381551186; presso l’Ufficio di Segreteria dei Comuni di Barzana (sig.ra Giovanna Magno) e Palazzago (sig.ra Marta); </w:t>
      </w:r>
      <w:r>
        <w:rPr>
          <w:rFonts w:ascii="Arial" w:hAnsi="Arial"/>
          <w:sz w:val="18"/>
          <w:szCs w:val="18"/>
        </w:rPr>
        <w:t xml:space="preserve">SPI CGIL di Almenno S.S., via Martiri di Cefalonia 2, tel. 035.3594730, mercoledì e venerdì ore 9-11        </w:t>
      </w:r>
    </w:p>
    <w:p w14:paraId="59FF829B" w14:textId="40ED48C4" w:rsidR="00DC0403" w:rsidRDefault="00DC0403">
      <w:pPr>
        <w:pStyle w:val="Textbody"/>
        <w:widowControl/>
        <w:spacing w:after="0"/>
        <w:jc w:val="both"/>
        <w:rPr>
          <w:rFonts w:ascii="Arial" w:hAnsi="Arial"/>
          <w:sz w:val="18"/>
          <w:szCs w:val="18"/>
        </w:rPr>
      </w:pPr>
    </w:p>
    <w:tbl>
      <w:tblPr>
        <w:tblpPr w:leftFromText="141" w:rightFromText="141" w:vertAnchor="text" w:horzAnchor="margin" w:tblpY="75"/>
        <w:tblW w:w="9781" w:type="dxa"/>
        <w:tblLayout w:type="fixed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1551"/>
        <w:gridCol w:w="1000"/>
        <w:gridCol w:w="7230"/>
      </w:tblGrid>
      <w:tr w:rsidR="00DC0403" w14:paraId="3C7ACEB1" w14:textId="77777777">
        <w:trPr>
          <w:trHeight w:val="37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24CCD" w14:textId="77777777" w:rsidR="00DC0403" w:rsidRDefault="001352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891BCF" w14:textId="77777777" w:rsidR="00DC0403" w:rsidRDefault="00135273">
            <w:pPr>
              <w:widowControl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83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2FC84AD" w14:textId="77777777" w:rsidR="00DC0403" w:rsidRDefault="00135273">
            <w:pPr>
              <w:widowControl w:val="0"/>
              <w:ind w:hanging="290"/>
              <w:jc w:val="center"/>
              <w:rPr>
                <w:rFonts w:cs="Arial"/>
                <w:i/>
                <w:iCs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szCs w:val="28"/>
              </w:rPr>
              <w:t xml:space="preserve">     IL MUSEO DIFFUSO</w:t>
            </w:r>
          </w:p>
        </w:tc>
      </w:tr>
    </w:tbl>
    <w:p w14:paraId="4E584114" w14:textId="77777777" w:rsidR="00DC0403" w:rsidRDefault="00DC0403">
      <w:pPr>
        <w:pStyle w:val="Testonotaapidipagina"/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1726"/>
        <w:gridCol w:w="8197"/>
      </w:tblGrid>
      <w:tr w:rsidR="00DC0403" w14:paraId="796427E7" w14:textId="77777777">
        <w:trPr>
          <w:trHeight w:val="340"/>
        </w:trPr>
        <w:tc>
          <w:tcPr>
            <w:tcW w:w="1726" w:type="dxa"/>
          </w:tcPr>
          <w:p w14:paraId="2AC581DF" w14:textId="77777777" w:rsidR="00DC0403" w:rsidRDefault="0013527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196" w:type="dxa"/>
          </w:tcPr>
          <w:p w14:paraId="7614072C" w14:textId="77777777" w:rsidR="00DC0403" w:rsidRDefault="00135273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Elisabetta Cassanelli</w:t>
            </w:r>
          </w:p>
        </w:tc>
      </w:tr>
      <w:tr w:rsidR="00DC0403" w14:paraId="5D86DBF6" w14:textId="77777777">
        <w:trPr>
          <w:trHeight w:val="340"/>
        </w:trPr>
        <w:tc>
          <w:tcPr>
            <w:tcW w:w="1726" w:type="dxa"/>
          </w:tcPr>
          <w:p w14:paraId="125BD21D" w14:textId="77777777" w:rsidR="00DC0403" w:rsidRDefault="0013527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196" w:type="dxa"/>
          </w:tcPr>
          <w:p w14:paraId="67986C7D" w14:textId="77777777" w:rsidR="00DC0403" w:rsidRDefault="00135273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DC0403" w14:paraId="4CAA1ED8" w14:textId="77777777">
        <w:trPr>
          <w:trHeight w:val="340"/>
        </w:trPr>
        <w:tc>
          <w:tcPr>
            <w:tcW w:w="1726" w:type="dxa"/>
          </w:tcPr>
          <w:p w14:paraId="19B1636E" w14:textId="77777777" w:rsidR="00DC0403" w:rsidRDefault="0013527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196" w:type="dxa"/>
          </w:tcPr>
          <w:p w14:paraId="45403E7D" w14:textId="77777777" w:rsidR="00DC0403" w:rsidRDefault="00135273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15.00-17.15</w:t>
            </w:r>
          </w:p>
        </w:tc>
      </w:tr>
      <w:tr w:rsidR="00DC0403" w14:paraId="4ED8CD95" w14:textId="77777777">
        <w:trPr>
          <w:trHeight w:val="340"/>
        </w:trPr>
        <w:tc>
          <w:tcPr>
            <w:tcW w:w="1726" w:type="dxa"/>
          </w:tcPr>
          <w:p w14:paraId="356E31B7" w14:textId="77777777" w:rsidR="00DC0403" w:rsidRDefault="0013527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196" w:type="dxa"/>
          </w:tcPr>
          <w:p w14:paraId="5F760CE0" w14:textId="77777777" w:rsidR="00DC0403" w:rsidRDefault="00135273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Dal 22.09.2022 al 27.10.2022 (6 incontri),</w:t>
            </w:r>
            <w:r>
              <w:rPr>
                <w:rFonts w:cs="Arial"/>
                <w:bCs/>
                <w:sz w:val="22"/>
                <w:szCs w:val="22"/>
              </w:rPr>
              <w:t xml:space="preserve"> (€ 21,00)</w:t>
            </w:r>
          </w:p>
        </w:tc>
      </w:tr>
      <w:tr w:rsidR="00DC0403" w14:paraId="1AB7B910" w14:textId="77777777">
        <w:trPr>
          <w:trHeight w:val="340"/>
        </w:trPr>
        <w:tc>
          <w:tcPr>
            <w:tcW w:w="1726" w:type="dxa"/>
          </w:tcPr>
          <w:p w14:paraId="6E53AFA8" w14:textId="77777777" w:rsidR="00DC0403" w:rsidRDefault="0013527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196" w:type="dxa"/>
          </w:tcPr>
          <w:p w14:paraId="1B86BAC4" w14:textId="77777777" w:rsidR="00DC0403" w:rsidRDefault="00135273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444444"/>
                <w:sz w:val="22"/>
                <w:szCs w:val="22"/>
                <w:shd w:val="clear" w:color="auto" w:fill="FFFFFF"/>
              </w:rPr>
              <w:t xml:space="preserve">Sala conferenze del Municipio di Almenno </w:t>
            </w:r>
            <w:proofErr w:type="spellStart"/>
            <w:r>
              <w:rPr>
                <w:rFonts w:cs="Arial"/>
                <w:color w:val="444444"/>
                <w:sz w:val="22"/>
                <w:szCs w:val="22"/>
                <w:shd w:val="clear" w:color="auto" w:fill="FFFFFF"/>
              </w:rPr>
              <w:t>S.Bartolomeo</w:t>
            </w:r>
            <w:proofErr w:type="spellEnd"/>
            <w:r>
              <w:rPr>
                <w:rFonts w:cs="Arial"/>
                <w:color w:val="444444"/>
                <w:sz w:val="22"/>
                <w:szCs w:val="22"/>
                <w:shd w:val="clear" w:color="auto" w:fill="FFFFFF"/>
              </w:rPr>
              <w:t xml:space="preserve">, via IV Novembre 66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DC0403" w14:paraId="38EA9A27" w14:textId="77777777">
        <w:trPr>
          <w:trHeight w:val="369"/>
        </w:trPr>
        <w:tc>
          <w:tcPr>
            <w:tcW w:w="1726" w:type="dxa"/>
          </w:tcPr>
          <w:p w14:paraId="154355B6" w14:textId="77777777" w:rsidR="00DC0403" w:rsidRDefault="0013527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196" w:type="dxa"/>
          </w:tcPr>
          <w:p w14:paraId="533BD1C0" w14:textId="77777777" w:rsidR="00DC0403" w:rsidRDefault="00135273">
            <w:pPr>
              <w:widowControl w:val="0"/>
              <w:jc w:val="both"/>
              <w:rPr>
                <w:rFonts w:cs="Arial"/>
                <w:b/>
                <w:color w:val="222222"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</w:rPr>
              <w:t>Storia dell’arte</w:t>
            </w:r>
          </w:p>
        </w:tc>
      </w:tr>
      <w:tr w:rsidR="00DC0403" w14:paraId="63B12ECF" w14:textId="77777777">
        <w:trPr>
          <w:trHeight w:val="903"/>
        </w:trPr>
        <w:tc>
          <w:tcPr>
            <w:tcW w:w="1726" w:type="dxa"/>
          </w:tcPr>
          <w:p w14:paraId="1B28971F" w14:textId="77777777" w:rsidR="00DC0403" w:rsidRDefault="0013527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196" w:type="dxa"/>
          </w:tcPr>
          <w:p w14:paraId="7F3A48A4" w14:textId="77777777" w:rsidR="00DC0403" w:rsidRDefault="00135273">
            <w:pPr>
              <w:pStyle w:val="Standard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 proposta del "museo diffuso" nasce dal desiderio di far conoscere, attraverso un itinerario storico- culturale, alcune realtà del nostro territorio particolarmente interessanti dal punto di vista artistico. Sarà un'opportunità per scoprire le radici e l'operosità del popolo bergamasco, per rafforzare il legame con la nostra terra, per far crescere l'amore per la cultura, le opere d'arte, le bellezze naturali e paesaggistiche della nostra provincia.</w:t>
            </w:r>
          </w:p>
          <w:p w14:paraId="7A01A73F" w14:textId="77777777" w:rsidR="00DC0403" w:rsidRDefault="00135273">
            <w:pPr>
              <w:pStyle w:val="Standard"/>
              <w:jc w:val="both"/>
              <w:rPr>
                <w:rStyle w:val="Enfasiforte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Style w:val="Enfasiforte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Lo scopo di questo progetto è anche quello di guidare i cittadini ad approfondire in modo diretto la propria storia e a riscoprire luoghi e realtà a volte dimenticati o poco conosciuti. </w:t>
            </w:r>
          </w:p>
          <w:p w14:paraId="2C7A1CD7" w14:textId="77777777" w:rsidR="00DC0403" w:rsidRDefault="00DC0403">
            <w:pPr>
              <w:widowControl w:val="0"/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C0403" w14:paraId="0D47385F" w14:textId="77777777">
        <w:trPr>
          <w:trHeight w:val="340"/>
        </w:trPr>
        <w:tc>
          <w:tcPr>
            <w:tcW w:w="1726" w:type="dxa"/>
          </w:tcPr>
          <w:p w14:paraId="1F5D98B6" w14:textId="77777777" w:rsidR="00DC0403" w:rsidRDefault="0013527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196" w:type="dxa"/>
          </w:tcPr>
          <w:p w14:paraId="64B84BF7" w14:textId="77777777" w:rsidR="00DC0403" w:rsidRDefault="00DC0403">
            <w:pPr>
              <w:widowControl w:val="0"/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004A4EBC" w14:textId="77777777" w:rsidR="00DC0403" w:rsidRDefault="0013527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483"/>
        <w:gridCol w:w="1501"/>
        <w:gridCol w:w="7939"/>
      </w:tblGrid>
      <w:tr w:rsidR="00DC0403" w14:paraId="4CC37DA1" w14:textId="77777777">
        <w:trPr>
          <w:trHeight w:val="564"/>
        </w:trPr>
        <w:tc>
          <w:tcPr>
            <w:tcW w:w="483" w:type="dxa"/>
          </w:tcPr>
          <w:p w14:paraId="3DBB3AF1" w14:textId="77777777" w:rsidR="00DC0403" w:rsidRDefault="00135273">
            <w:pPr>
              <w:widowControl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1" w:type="dxa"/>
          </w:tcPr>
          <w:p w14:paraId="52D115AE" w14:textId="77777777" w:rsidR="00DC0403" w:rsidRDefault="00135273">
            <w:pPr>
              <w:widowControl w:val="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22.09.2022</w:t>
            </w:r>
          </w:p>
        </w:tc>
        <w:tc>
          <w:tcPr>
            <w:tcW w:w="7939" w:type="dxa"/>
          </w:tcPr>
          <w:p w14:paraId="3A398C2D" w14:textId="77777777" w:rsidR="00DC0403" w:rsidRDefault="00135273">
            <w:pPr>
              <w:widowControl w:val="0"/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santuario della Trinità di Casnigo</w:t>
            </w:r>
          </w:p>
        </w:tc>
      </w:tr>
      <w:tr w:rsidR="00DC0403" w14:paraId="50CF9162" w14:textId="77777777">
        <w:trPr>
          <w:trHeight w:val="504"/>
        </w:trPr>
        <w:tc>
          <w:tcPr>
            <w:tcW w:w="483" w:type="dxa"/>
          </w:tcPr>
          <w:p w14:paraId="02B756D1" w14:textId="77777777" w:rsidR="00DC0403" w:rsidRDefault="00135273">
            <w:pPr>
              <w:widowControl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01" w:type="dxa"/>
          </w:tcPr>
          <w:p w14:paraId="4E8A54C9" w14:textId="77777777" w:rsidR="00DC0403" w:rsidRDefault="00135273">
            <w:pPr>
              <w:widowControl w:val="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29.09.2022</w:t>
            </w:r>
          </w:p>
        </w:tc>
        <w:tc>
          <w:tcPr>
            <w:tcW w:w="7939" w:type="dxa"/>
          </w:tcPr>
          <w:p w14:paraId="2BE37A17" w14:textId="4DA35831" w:rsidR="00DC0403" w:rsidRDefault="00135273">
            <w:pPr>
              <w:widowControl w:val="0"/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paese di Cornello dei Tasso, maestri delle poste</w:t>
            </w:r>
          </w:p>
        </w:tc>
      </w:tr>
      <w:tr w:rsidR="00DC0403" w14:paraId="444AB76C" w14:textId="77777777">
        <w:trPr>
          <w:trHeight w:val="564"/>
        </w:trPr>
        <w:tc>
          <w:tcPr>
            <w:tcW w:w="483" w:type="dxa"/>
          </w:tcPr>
          <w:p w14:paraId="46092BF3" w14:textId="77777777" w:rsidR="00DC0403" w:rsidRDefault="00135273">
            <w:pPr>
              <w:widowControl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1" w:type="dxa"/>
          </w:tcPr>
          <w:p w14:paraId="68E7F0D3" w14:textId="77777777" w:rsidR="00DC0403" w:rsidRDefault="00135273">
            <w:pPr>
              <w:widowControl w:val="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06.10.2022</w:t>
            </w:r>
          </w:p>
        </w:tc>
        <w:tc>
          <w:tcPr>
            <w:tcW w:w="7939" w:type="dxa"/>
          </w:tcPr>
          <w:p w14:paraId="250ECFE8" w14:textId="77777777" w:rsidR="00DC0403" w:rsidRDefault="00135273">
            <w:pPr>
              <w:widowControl w:val="0"/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santuario di Sombreno e la villa Agliardi</w:t>
            </w:r>
          </w:p>
        </w:tc>
      </w:tr>
      <w:tr w:rsidR="00DC0403" w14:paraId="356BFDF2" w14:textId="77777777">
        <w:trPr>
          <w:trHeight w:val="576"/>
        </w:trPr>
        <w:tc>
          <w:tcPr>
            <w:tcW w:w="483" w:type="dxa"/>
          </w:tcPr>
          <w:p w14:paraId="016B704C" w14:textId="77777777" w:rsidR="00DC0403" w:rsidRDefault="00135273">
            <w:pPr>
              <w:widowControl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1" w:type="dxa"/>
          </w:tcPr>
          <w:p w14:paraId="11BFC0B8" w14:textId="77777777" w:rsidR="00DC0403" w:rsidRDefault="00135273">
            <w:pPr>
              <w:widowControl w:val="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13.10.2022</w:t>
            </w:r>
          </w:p>
        </w:tc>
        <w:tc>
          <w:tcPr>
            <w:tcW w:w="7939" w:type="dxa"/>
          </w:tcPr>
          <w:p w14:paraId="045113A9" w14:textId="77777777" w:rsidR="00DC0403" w:rsidRDefault="00135273">
            <w:pPr>
              <w:widowControl w:val="0"/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Clusone e l’oratorio dei disciplini</w:t>
            </w:r>
          </w:p>
        </w:tc>
      </w:tr>
      <w:tr w:rsidR="00DC0403" w14:paraId="026DE45B" w14:textId="77777777">
        <w:trPr>
          <w:trHeight w:val="652"/>
        </w:trPr>
        <w:tc>
          <w:tcPr>
            <w:tcW w:w="483" w:type="dxa"/>
          </w:tcPr>
          <w:p w14:paraId="0AF9E9F2" w14:textId="77777777" w:rsidR="00DC0403" w:rsidRDefault="00135273">
            <w:pPr>
              <w:widowControl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1" w:type="dxa"/>
          </w:tcPr>
          <w:p w14:paraId="3090AD8D" w14:textId="77777777" w:rsidR="00DC0403" w:rsidRDefault="00135273">
            <w:pPr>
              <w:widowControl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</w:t>
            </w:r>
          </w:p>
        </w:tc>
        <w:tc>
          <w:tcPr>
            <w:tcW w:w="7939" w:type="dxa"/>
          </w:tcPr>
          <w:p w14:paraId="395EBC63" w14:textId="77777777" w:rsidR="00DC0403" w:rsidRDefault="00135273">
            <w:pPr>
              <w:widowControl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Lovere e Santa Maria in </w:t>
            </w:r>
            <w:proofErr w:type="spellStart"/>
            <w:r>
              <w:rPr>
                <w:sz w:val="22"/>
                <w:szCs w:val="22"/>
              </w:rPr>
              <w:t>Valvendra</w:t>
            </w:r>
            <w:proofErr w:type="spellEnd"/>
          </w:p>
        </w:tc>
      </w:tr>
      <w:tr w:rsidR="00DC0403" w14:paraId="75F9E9AE" w14:textId="77777777">
        <w:trPr>
          <w:trHeight w:val="536"/>
        </w:trPr>
        <w:tc>
          <w:tcPr>
            <w:tcW w:w="483" w:type="dxa"/>
          </w:tcPr>
          <w:p w14:paraId="4CDE27FC" w14:textId="77777777" w:rsidR="00DC0403" w:rsidRDefault="00135273">
            <w:pPr>
              <w:widowControl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01" w:type="dxa"/>
          </w:tcPr>
          <w:p w14:paraId="01B0DFD8" w14:textId="77777777" w:rsidR="00DC0403" w:rsidRDefault="00135273">
            <w:pPr>
              <w:widowControl w:val="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27.10.2022</w:t>
            </w:r>
          </w:p>
        </w:tc>
        <w:tc>
          <w:tcPr>
            <w:tcW w:w="7939" w:type="dxa"/>
          </w:tcPr>
          <w:p w14:paraId="79881E28" w14:textId="77777777" w:rsidR="00DC0403" w:rsidRDefault="00135273">
            <w:pPr>
              <w:widowControl w:val="0"/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Nembro e le sue chiese</w:t>
            </w:r>
          </w:p>
        </w:tc>
      </w:tr>
    </w:tbl>
    <w:p w14:paraId="0F86A071" w14:textId="77777777" w:rsidR="00DC0403" w:rsidRDefault="00DC0403"/>
    <w:sectPr w:rsidR="00DC0403" w:rsidSect="00B34E35">
      <w:pgSz w:w="11906" w:h="16838"/>
      <w:pgMar w:top="993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libr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03"/>
    <w:rsid w:val="00135273"/>
    <w:rsid w:val="00B34E35"/>
    <w:rsid w:val="00D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9D5C"/>
  <w15:docId w15:val="{D032FD42-6A31-4353-9368-8B1CDA2B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Enfasiforte">
    <w:name w:val="Enfasi forte"/>
    <w:qFormat/>
    <w:rsid w:val="00BB1F64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paragraph" w:customStyle="1" w:styleId="TESTONORMALE">
    <w:name w:val="TESTO NORMALE"/>
    <w:qFormat/>
    <w:rsid w:val="005A2203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Normale"/>
    <w:qFormat/>
    <w:rsid w:val="00BB1F64"/>
    <w:pPr>
      <w:widowControl w:val="0"/>
      <w:spacing w:after="120"/>
      <w:textAlignment w:val="baseline"/>
    </w:pPr>
    <w:rPr>
      <w:rFonts w:ascii="Times New Roman" w:eastAsia="SimSun" w:hAnsi="Times New Roman" w:cs="Arial"/>
      <w:kern w:val="2"/>
      <w:sz w:val="24"/>
      <w:lang w:eastAsia="en-US"/>
    </w:rPr>
  </w:style>
  <w:style w:type="paragraph" w:customStyle="1" w:styleId="Standard">
    <w:name w:val="Standard"/>
    <w:qFormat/>
    <w:rsid w:val="00BB1F6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3</cp:revision>
  <dcterms:created xsi:type="dcterms:W3CDTF">2022-06-29T12:25:00Z</dcterms:created>
  <dcterms:modified xsi:type="dcterms:W3CDTF">2022-07-05T10:45:00Z</dcterms:modified>
  <dc:language>it-IT</dc:language>
</cp:coreProperties>
</file>