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F8" w:rsidRDefault="00973AF8" w:rsidP="00C34A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</w:p>
    <w:p w:rsidR="004751CD" w:rsidRDefault="00C34A76" w:rsidP="00C34A7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4A76">
        <w:rPr>
          <w:rFonts w:ascii="Times New Roman" w:hAnsi="Times New Roman" w:cs="Times New Roman"/>
          <w:b/>
          <w:sz w:val="24"/>
        </w:rPr>
        <w:t xml:space="preserve">Parmenide di </w:t>
      </w:r>
      <w:proofErr w:type="spellStart"/>
      <w:r w:rsidRPr="00C34A76">
        <w:rPr>
          <w:rFonts w:ascii="Times New Roman" w:hAnsi="Times New Roman" w:cs="Times New Roman"/>
          <w:b/>
          <w:sz w:val="24"/>
        </w:rPr>
        <w:t>Elea</w:t>
      </w:r>
      <w:proofErr w:type="spellEnd"/>
      <w:r>
        <w:rPr>
          <w:rFonts w:ascii="Times New Roman" w:hAnsi="Times New Roman" w:cs="Times New Roman"/>
          <w:sz w:val="24"/>
        </w:rPr>
        <w:t xml:space="preserve">  (V sec. a.C.)</w:t>
      </w:r>
    </w:p>
    <w:p w:rsidR="00671D12" w:rsidRPr="004A05C5" w:rsidRDefault="00671D12" w:rsidP="00C34A76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C34A76" w:rsidRPr="00671D12" w:rsidRDefault="00671D12" w:rsidP="00C34A7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71D12">
        <w:rPr>
          <w:rFonts w:ascii="Times New Roman" w:hAnsi="Times New Roman" w:cs="Times New Roman"/>
          <w:b/>
          <w:sz w:val="24"/>
        </w:rPr>
        <w:t>l’essere</w:t>
      </w:r>
      <w:r w:rsidR="009B7AFD">
        <w:rPr>
          <w:rFonts w:ascii="Times New Roman" w:hAnsi="Times New Roman" w:cs="Times New Roman"/>
          <w:b/>
          <w:sz w:val="24"/>
        </w:rPr>
        <w:t xml:space="preserve">  </w:t>
      </w:r>
      <w:r w:rsidR="009B7AFD" w:rsidRPr="009B7AFD">
        <w:rPr>
          <w:rFonts w:ascii="Times New Roman" w:hAnsi="Times New Roman" w:cs="Times New Roman"/>
          <w:sz w:val="24"/>
        </w:rPr>
        <w:t>«</w:t>
      </w:r>
      <w:r w:rsidR="009B7AFD" w:rsidRPr="004D5AD5">
        <w:rPr>
          <w:rFonts w:ascii="Times New Roman" w:hAnsi="Times New Roman" w:cs="Times New Roman"/>
          <w:i/>
          <w:sz w:val="24"/>
        </w:rPr>
        <w:t>quali vie di ricerca sono le sole pensabili</w:t>
      </w:r>
      <w:r w:rsidR="009B7AFD" w:rsidRPr="009B7AFD">
        <w:rPr>
          <w:rFonts w:ascii="Times New Roman" w:hAnsi="Times New Roman" w:cs="Times New Roman"/>
          <w:sz w:val="24"/>
        </w:rPr>
        <w:t>»</w:t>
      </w:r>
    </w:p>
    <w:p w:rsidR="00EB723B" w:rsidRDefault="00C34A76" w:rsidP="00C34A7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filosofia è un cammino (</w:t>
      </w:r>
      <w:proofErr w:type="spellStart"/>
      <w:r w:rsidR="004319D4">
        <w:rPr>
          <w:rFonts w:ascii="Times New Roman" w:hAnsi="Times New Roman" w:cs="Times New Roman"/>
          <w:sz w:val="24"/>
        </w:rPr>
        <w:t>ὁ</w:t>
      </w:r>
      <w:r>
        <w:rPr>
          <w:rFonts w:ascii="Times New Roman" w:hAnsi="Times New Roman" w:cs="Times New Roman"/>
          <w:sz w:val="24"/>
        </w:rPr>
        <w:t>δ</w:t>
      </w:r>
      <w:r w:rsidR="00AB345B">
        <w:rPr>
          <w:rFonts w:ascii="Times New Roman" w:hAnsi="Times New Roman" w:cs="Times New Roman"/>
          <w:sz w:val="24"/>
        </w:rPr>
        <w:t>ό</w:t>
      </w:r>
      <w:r w:rsidR="004319D4">
        <w:rPr>
          <w:rFonts w:ascii="Times New Roman" w:hAnsi="Times New Roman" w:cs="Times New Roman"/>
          <w:sz w:val="24"/>
        </w:rPr>
        <w:t>ς</w:t>
      </w:r>
      <w:proofErr w:type="spellEnd"/>
      <w:r w:rsidR="004319D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I</w:t>
      </w:r>
      <w:r w:rsidR="00AB345B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poema di Parmenide si apre con il racconto di un viaggio </w:t>
      </w:r>
      <w:r w:rsidR="00AB345B">
        <w:rPr>
          <w:rFonts w:ascii="Times New Roman" w:hAnsi="Times New Roman" w:cs="Times New Roman"/>
          <w:sz w:val="24"/>
        </w:rPr>
        <w:t xml:space="preserve">dal sapore iniziatico verso una non precisata divinità. La rivelazione di cui Parmenide è fatto partecipe è misteriosa, come tutto il contesto, ma non ha </w:t>
      </w:r>
      <w:r w:rsidR="00EB723B">
        <w:rPr>
          <w:rFonts w:ascii="Times New Roman" w:hAnsi="Times New Roman" w:cs="Times New Roman"/>
          <w:sz w:val="24"/>
        </w:rPr>
        <w:t xml:space="preserve">più </w:t>
      </w:r>
      <w:r w:rsidR="00AB345B">
        <w:rPr>
          <w:rFonts w:ascii="Times New Roman" w:hAnsi="Times New Roman" w:cs="Times New Roman"/>
          <w:sz w:val="24"/>
        </w:rPr>
        <w:t>nulla di divino o religioso. Quel viaggio (</w:t>
      </w:r>
      <w:proofErr w:type="spellStart"/>
      <w:r w:rsidR="00AB345B">
        <w:rPr>
          <w:rFonts w:ascii="Times New Roman" w:hAnsi="Times New Roman" w:cs="Times New Roman"/>
          <w:sz w:val="24"/>
        </w:rPr>
        <w:t>ὁδóς</w:t>
      </w:r>
      <w:proofErr w:type="spellEnd"/>
      <w:r w:rsidR="00AB345B">
        <w:rPr>
          <w:rFonts w:ascii="Times New Roman" w:hAnsi="Times New Roman" w:cs="Times New Roman"/>
          <w:sz w:val="24"/>
        </w:rPr>
        <w:t>) diventa un metodo (</w:t>
      </w:r>
      <w:proofErr w:type="spellStart"/>
      <w:r w:rsidR="00AB345B">
        <w:rPr>
          <w:rFonts w:ascii="Times New Roman" w:hAnsi="Times New Roman" w:cs="Times New Roman"/>
          <w:sz w:val="24"/>
        </w:rPr>
        <w:t>μέθοδος</w:t>
      </w:r>
      <w:proofErr w:type="spellEnd"/>
      <w:r w:rsidR="003B310F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B310F">
        <w:rPr>
          <w:rFonts w:ascii="Times New Roman" w:hAnsi="Times New Roman" w:cs="Times New Roman"/>
          <w:sz w:val="24"/>
        </w:rPr>
        <w:t>μέθ-οδος</w:t>
      </w:r>
      <w:proofErr w:type="spellEnd"/>
      <w:r w:rsidR="003B310F">
        <w:rPr>
          <w:rFonts w:ascii="Times New Roman" w:hAnsi="Times New Roman" w:cs="Times New Roman"/>
          <w:sz w:val="24"/>
        </w:rPr>
        <w:t xml:space="preserve">), una via per giungere … a cui occorre restare rigorosamente fedeli. Quel cammino avvia e mette in gioco la conoscenza e contiene le condizioni del suo successo. L’oracolo </w:t>
      </w:r>
      <w:r w:rsidR="00EB723B">
        <w:rPr>
          <w:rFonts w:ascii="Times New Roman" w:hAnsi="Times New Roman" w:cs="Times New Roman"/>
          <w:sz w:val="24"/>
        </w:rPr>
        <w:t>prende la forma di</w:t>
      </w:r>
      <w:r w:rsidR="003B310F">
        <w:rPr>
          <w:rFonts w:ascii="Times New Roman" w:hAnsi="Times New Roman" w:cs="Times New Roman"/>
          <w:sz w:val="24"/>
        </w:rPr>
        <w:t xml:space="preserve"> un imperativo, introduce parole e regole come “essere”, “verità”, </w:t>
      </w:r>
      <w:r w:rsidR="0090661C">
        <w:rPr>
          <w:rFonts w:ascii="Times New Roman" w:hAnsi="Times New Roman" w:cs="Times New Roman"/>
          <w:sz w:val="24"/>
        </w:rPr>
        <w:t xml:space="preserve">“giustizia” </w:t>
      </w:r>
      <w:r w:rsidR="003B310F">
        <w:rPr>
          <w:rFonts w:ascii="Times New Roman" w:hAnsi="Times New Roman" w:cs="Times New Roman"/>
          <w:sz w:val="24"/>
        </w:rPr>
        <w:t>che diventano centrali e misteriose</w:t>
      </w:r>
      <w:r w:rsidR="00EB723B">
        <w:rPr>
          <w:rFonts w:ascii="Times New Roman" w:hAnsi="Times New Roman" w:cs="Times New Roman"/>
          <w:sz w:val="24"/>
        </w:rPr>
        <w:t xml:space="preserve">, </w:t>
      </w:r>
      <w:r w:rsidR="003B310F">
        <w:rPr>
          <w:rFonts w:ascii="Times New Roman" w:hAnsi="Times New Roman" w:cs="Times New Roman"/>
          <w:sz w:val="24"/>
        </w:rPr>
        <w:t>impegnano in lunghe discussioni coloro che si pongono in ascolto</w:t>
      </w:r>
      <w:r w:rsidR="00EB723B">
        <w:rPr>
          <w:rFonts w:ascii="Times New Roman" w:hAnsi="Times New Roman" w:cs="Times New Roman"/>
          <w:sz w:val="24"/>
        </w:rPr>
        <w:t xml:space="preserve">, </w:t>
      </w:r>
      <w:r w:rsidR="003B310F">
        <w:rPr>
          <w:rFonts w:ascii="Times New Roman" w:hAnsi="Times New Roman" w:cs="Times New Roman"/>
          <w:sz w:val="24"/>
        </w:rPr>
        <w:t>trasformano Parmenide in maestro “venerando e terribile” (</w:t>
      </w:r>
      <w:r w:rsidR="00F6314F">
        <w:rPr>
          <w:rFonts w:ascii="Times New Roman" w:hAnsi="Times New Roman" w:cs="Times New Roman"/>
          <w:sz w:val="24"/>
        </w:rPr>
        <w:t xml:space="preserve">come </w:t>
      </w:r>
      <w:r w:rsidR="003B310F">
        <w:rPr>
          <w:rFonts w:ascii="Times New Roman" w:hAnsi="Times New Roman" w:cs="Times New Roman"/>
          <w:sz w:val="24"/>
        </w:rPr>
        <w:t xml:space="preserve">dice Platone). 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EB723B">
        <w:rPr>
          <w:rFonts w:ascii="Times New Roman" w:hAnsi="Times New Roman" w:cs="Times New Roman"/>
          <w:sz w:val="24"/>
          <w:szCs w:val="24"/>
        </w:rPr>
        <w:t>«</w:t>
      </w:r>
      <w:r w:rsidRPr="004D5AD5">
        <w:rPr>
          <w:rFonts w:ascii="Times New Roman" w:eastAsia="Batang" w:hAnsi="Times New Roman"/>
          <w:i/>
          <w:iCs/>
          <w:sz w:val="24"/>
          <w:szCs w:val="24"/>
        </w:rPr>
        <w:t>Orbene ti dirò e tu ascolta attentamente le mie parole,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quali vie di ricerca sono le sole pensabili: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l’una che è e che non è possibile che non sia,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 xml:space="preserve">è il sentiero della Persuasione giacché questa </w:t>
      </w:r>
      <w:proofErr w:type="spellStart"/>
      <w:r w:rsidRPr="004D5AD5">
        <w:rPr>
          <w:rFonts w:ascii="Times New Roman" w:eastAsia="Batang" w:hAnsi="Times New Roman"/>
          <w:i/>
          <w:iCs/>
          <w:sz w:val="24"/>
          <w:szCs w:val="24"/>
        </w:rPr>
        <w:t>tien</w:t>
      </w:r>
      <w:proofErr w:type="spellEnd"/>
      <w:r w:rsidRPr="004D5AD5">
        <w:rPr>
          <w:rFonts w:ascii="Times New Roman" w:eastAsia="Batang" w:hAnsi="Times New Roman"/>
          <w:i/>
          <w:iCs/>
          <w:sz w:val="24"/>
          <w:szCs w:val="24"/>
        </w:rPr>
        <w:t xml:space="preserve"> dietro alla Verità;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l’altra che non è e che non è possibile che non sia,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questa io ti dichiaro che è un sentiero del tutti in indagabile: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/>
          <w:i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perché il non essere né lo puoi pensare (non è infatti possibile)</w:t>
      </w:r>
    </w:p>
    <w:p w:rsidR="00EB723B" w:rsidRPr="00EB723B" w:rsidRDefault="00EB723B" w:rsidP="00EB723B">
      <w:pPr>
        <w:spacing w:after="0" w:line="240" w:lineRule="auto"/>
        <w:rPr>
          <w:rFonts w:ascii="Times New Roman" w:eastAsia="Batang" w:hAnsi="Times New Roman"/>
          <w:iCs/>
          <w:sz w:val="24"/>
          <w:szCs w:val="24"/>
        </w:rPr>
      </w:pPr>
      <w:r w:rsidRPr="004D5AD5">
        <w:rPr>
          <w:rFonts w:ascii="Times New Roman" w:eastAsia="Batang" w:hAnsi="Times New Roman"/>
          <w:i/>
          <w:iCs/>
          <w:sz w:val="24"/>
          <w:szCs w:val="24"/>
        </w:rPr>
        <w:t>né lo puoi esprimere</w:t>
      </w:r>
      <w:r w:rsidRPr="00EB723B">
        <w:rPr>
          <w:rFonts w:ascii="Times New Roman" w:eastAsia="Batang" w:hAnsi="Times New Roman" w:cs="Times New Roman"/>
          <w:iCs/>
          <w:sz w:val="24"/>
          <w:szCs w:val="24"/>
        </w:rPr>
        <w:t>»</w:t>
      </w:r>
      <w:r w:rsidRPr="00EB723B">
        <w:rPr>
          <w:rFonts w:ascii="Times New Roman" w:eastAsia="Batang" w:hAnsi="Times New Roman"/>
          <w:iCs/>
          <w:sz w:val="24"/>
          <w:szCs w:val="24"/>
        </w:rPr>
        <w:t xml:space="preserve">.  </w:t>
      </w:r>
    </w:p>
    <w:p w:rsidR="00EB723B" w:rsidRPr="004D5AD5" w:rsidRDefault="00EB723B" w:rsidP="00EB723B">
      <w:pPr>
        <w:pStyle w:val="NormaleWeb"/>
        <w:spacing w:before="0" w:beforeAutospacing="0" w:after="0" w:afterAutospacing="0"/>
        <w:rPr>
          <w:i/>
        </w:rPr>
      </w:pPr>
      <w:r>
        <w:rPr>
          <w:rFonts w:eastAsia="Batang"/>
          <w:iCs/>
        </w:rPr>
        <w:t>«</w:t>
      </w:r>
      <w:r w:rsidRPr="004D5AD5">
        <w:rPr>
          <w:i/>
        </w:rPr>
        <w:t xml:space="preserve">Bisogna che il dire e il pensare sia l’essere: è dato infatti essere </w:t>
      </w:r>
    </w:p>
    <w:p w:rsidR="00EB723B" w:rsidRDefault="00EB723B" w:rsidP="00EB723B">
      <w:pPr>
        <w:pStyle w:val="NormaleWeb"/>
        <w:spacing w:before="0" w:beforeAutospacing="0" w:after="0" w:afterAutospacing="0"/>
      </w:pPr>
      <w:r w:rsidRPr="004D5AD5">
        <w:rPr>
          <w:i/>
        </w:rPr>
        <w:t>mentre nulla non è; che è quanto ti ho costretto ad ammettere</w:t>
      </w:r>
      <w:r>
        <w:t>».</w:t>
      </w:r>
    </w:p>
    <w:p w:rsidR="00EB723B" w:rsidRPr="003B5FC0" w:rsidRDefault="00EB723B" w:rsidP="003B5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FC0">
        <w:rPr>
          <w:rFonts w:ascii="Times New Roman" w:hAnsi="Times New Roman" w:cs="Times New Roman"/>
          <w:sz w:val="24"/>
          <w:szCs w:val="24"/>
        </w:rPr>
        <w:t>Parafrasando in libertà</w:t>
      </w:r>
      <w:r w:rsidR="00F6314F" w:rsidRPr="003B5FC0">
        <w:rPr>
          <w:rFonts w:ascii="Times New Roman" w:hAnsi="Times New Roman" w:cs="Times New Roman"/>
          <w:sz w:val="24"/>
          <w:szCs w:val="24"/>
        </w:rPr>
        <w:t xml:space="preserve"> (e in forma oracolare)</w:t>
      </w:r>
      <w:r w:rsidRPr="003B5FC0">
        <w:rPr>
          <w:rFonts w:ascii="Times New Roman" w:hAnsi="Times New Roman" w:cs="Times New Roman"/>
          <w:sz w:val="24"/>
          <w:szCs w:val="24"/>
        </w:rPr>
        <w:t xml:space="preserve">: </w:t>
      </w:r>
      <w:r w:rsidR="003B5FC0" w:rsidRPr="003B5FC0">
        <w:rPr>
          <w:rFonts w:ascii="Times New Roman" w:hAnsi="Times New Roman" w:cs="Times New Roman"/>
          <w:sz w:val="24"/>
          <w:szCs w:val="24"/>
        </w:rPr>
        <w:t xml:space="preserve">il pensiero nasce con l’essere in quanto trova la sua definizione (inteso in senso etimologico di “limite”) nel limite di ciò che non è; </w:t>
      </w:r>
      <w:r w:rsidR="004D5AD5">
        <w:rPr>
          <w:rFonts w:ascii="Times New Roman" w:hAnsi="Times New Roman" w:cs="Times New Roman"/>
          <w:sz w:val="24"/>
          <w:szCs w:val="24"/>
        </w:rPr>
        <w:t xml:space="preserve">il campo </w:t>
      </w:r>
      <w:r w:rsidR="003B5FC0" w:rsidRPr="003B5FC0">
        <w:rPr>
          <w:rFonts w:ascii="Times New Roman" w:hAnsi="Times New Roman" w:cs="Times New Roman"/>
          <w:sz w:val="24"/>
          <w:szCs w:val="24"/>
        </w:rPr>
        <w:t xml:space="preserve">è definito in forza della non percorribilità di ciò che non è, del non-essere. </w:t>
      </w:r>
      <w:r w:rsidR="008A3094" w:rsidRPr="003B5FC0">
        <w:rPr>
          <w:rFonts w:ascii="Times New Roman" w:hAnsi="Times New Roman" w:cs="Times New Roman"/>
          <w:sz w:val="24"/>
          <w:szCs w:val="24"/>
        </w:rPr>
        <w:t xml:space="preserve">La filosofia si colloca tra mente e realtà per studiare e sostenere le forme del loro </w:t>
      </w:r>
      <w:r w:rsidR="004D5AD5">
        <w:rPr>
          <w:rFonts w:ascii="Times New Roman" w:hAnsi="Times New Roman" w:cs="Times New Roman"/>
          <w:sz w:val="24"/>
          <w:szCs w:val="24"/>
        </w:rPr>
        <w:t xml:space="preserve">possibile </w:t>
      </w:r>
      <w:r w:rsidR="008A3094" w:rsidRPr="003B5FC0">
        <w:rPr>
          <w:rFonts w:ascii="Times New Roman" w:hAnsi="Times New Roman" w:cs="Times New Roman"/>
          <w:sz w:val="24"/>
          <w:szCs w:val="24"/>
        </w:rPr>
        <w:t>incontro</w:t>
      </w:r>
      <w:r w:rsidR="004D5AD5">
        <w:rPr>
          <w:rFonts w:ascii="Times New Roman" w:hAnsi="Times New Roman" w:cs="Times New Roman"/>
          <w:sz w:val="24"/>
          <w:szCs w:val="24"/>
        </w:rPr>
        <w:t>, dei loro svariati incontri</w:t>
      </w:r>
      <w:r w:rsidR="008A3094" w:rsidRPr="003B5FC0">
        <w:rPr>
          <w:rFonts w:ascii="Times New Roman" w:hAnsi="Times New Roman" w:cs="Times New Roman"/>
          <w:sz w:val="24"/>
          <w:szCs w:val="24"/>
        </w:rPr>
        <w:t>.</w:t>
      </w:r>
    </w:p>
    <w:p w:rsidR="00EB723B" w:rsidRPr="00671D12" w:rsidRDefault="00EB723B" w:rsidP="00EB723B">
      <w:pPr>
        <w:pStyle w:val="NormaleWeb"/>
        <w:spacing w:before="0" w:beforeAutospacing="0" w:after="0" w:afterAutospacing="0"/>
        <w:rPr>
          <w:sz w:val="8"/>
        </w:rPr>
      </w:pP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EB723B">
        <w:rPr>
          <w:rFonts w:ascii="Times New Roman" w:hAnsi="Times New Roman" w:cs="Times New Roman"/>
          <w:sz w:val="24"/>
        </w:rPr>
        <w:t>«</w:t>
      </w:r>
      <w:r w:rsidR="0090661C">
        <w:rPr>
          <w:rFonts w:ascii="Times New Roman" w:hAnsi="Times New Roman" w:cs="Times New Roman"/>
          <w:sz w:val="24"/>
        </w:rPr>
        <w:t xml:space="preserve">frammento </w:t>
      </w:r>
      <w:r w:rsidRPr="00EB723B">
        <w:rPr>
          <w:rFonts w:ascii="Times New Roman" w:hAnsi="Times New Roman" w:cs="Times New Roman"/>
          <w:sz w:val="24"/>
        </w:rPr>
        <w:t xml:space="preserve">1. </w:t>
      </w:r>
      <w:r w:rsidRPr="004D5AD5">
        <w:rPr>
          <w:rFonts w:ascii="Times New Roman" w:eastAsia="Batang" w:hAnsi="Times New Roman" w:cs="Times New Roman"/>
          <w:i/>
          <w:iCs/>
          <w:sz w:val="24"/>
        </w:rPr>
        <w:t>le cavalle che mi trascinano, tanto lungi, quanto il mio animo lo poteva desiderare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mi fecero arrivare, dopo che le dee mi portarono sulla via molto celebrata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che per ogni regione guida l’uomo che sa.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Là fui condotto: là infatti mi portarono i molto saggi corsieri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che trascinano il carro e le fanciulle mostrarono il cammino.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L’asse nei mozzi mandava un suono sibilante,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tutto in fuoco (perché premuto da due rotanti cerchi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da una parte e dall’altra) allorché si slanciarono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le fanciulle figlie del Sole, lasciate le case della Notte,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a spingere il carro verso la luce, levatisi dal capo i veli.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Là è la porta che divide i sentieri della Notte e del Giorno,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e un architrave e una soglia di pietra la puntellano: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essa stessa nella sua altezza è riempita da grandi battenti,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di cui la Giustizia, che molto punisce, ha le chiavi che aprono e chiudono.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le fanciulle allora, rivolgendole discorsi insinuanti,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la convinsero accortamente a togliere per loro la sbarra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velocemente dalla porta. La porta spalancandosi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aprì ampiamente il vano dell’intelaiatura, i robusti bronzei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assi facendo girare nei loro incavi uno dopo l’altro: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 xml:space="preserve">gli assi fissati con cavicchi e punte. 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Per di là attraverso la porta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subitamente diressero lungo la carreggiata carro e cavalli.</w:t>
      </w:r>
    </w:p>
    <w:p w:rsidR="00EB723B" w:rsidRPr="004D5AD5" w:rsidRDefault="00EB723B" w:rsidP="00EB723B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La dea mi accolse benevolmente, con la mano</w:t>
      </w:r>
    </w:p>
    <w:p w:rsidR="00C34A76" w:rsidRPr="00C34A76" w:rsidRDefault="00EB723B" w:rsidP="00EB72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D5AD5">
        <w:rPr>
          <w:rFonts w:ascii="Times New Roman" w:eastAsia="Batang" w:hAnsi="Times New Roman" w:cs="Times New Roman"/>
          <w:i/>
          <w:iCs/>
          <w:sz w:val="24"/>
        </w:rPr>
        <w:t>la mano destra mi prese e mi rivolse le seguenti parole</w:t>
      </w:r>
      <w:r w:rsidR="0090661C">
        <w:rPr>
          <w:rFonts w:ascii="Times New Roman" w:eastAsia="Batang" w:hAnsi="Times New Roman" w:cs="Times New Roman"/>
          <w:iCs/>
          <w:sz w:val="24"/>
        </w:rPr>
        <w:t xml:space="preserve"> … »</w:t>
      </w:r>
      <w:r w:rsidR="003B310F">
        <w:rPr>
          <w:rFonts w:ascii="Times New Roman" w:hAnsi="Times New Roman" w:cs="Times New Roman"/>
          <w:sz w:val="24"/>
        </w:rPr>
        <w:t xml:space="preserve">  </w:t>
      </w:r>
    </w:p>
    <w:sectPr w:rsidR="00C34A76" w:rsidRPr="00C34A76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34A76"/>
    <w:rsid w:val="003B310F"/>
    <w:rsid w:val="003B5FC0"/>
    <w:rsid w:val="003E7E95"/>
    <w:rsid w:val="004319D4"/>
    <w:rsid w:val="004751CD"/>
    <w:rsid w:val="004A05C5"/>
    <w:rsid w:val="004D5AD5"/>
    <w:rsid w:val="005A6AD2"/>
    <w:rsid w:val="00671D12"/>
    <w:rsid w:val="00762926"/>
    <w:rsid w:val="0081433A"/>
    <w:rsid w:val="008A3094"/>
    <w:rsid w:val="0090661C"/>
    <w:rsid w:val="00973AF8"/>
    <w:rsid w:val="009B7AFD"/>
    <w:rsid w:val="00A27131"/>
    <w:rsid w:val="00AB345B"/>
    <w:rsid w:val="00B14557"/>
    <w:rsid w:val="00C34A76"/>
    <w:rsid w:val="00DB5344"/>
    <w:rsid w:val="00EB723B"/>
    <w:rsid w:val="00F6314F"/>
    <w:rsid w:val="00FA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EB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9</cp:revision>
  <dcterms:created xsi:type="dcterms:W3CDTF">2022-02-17T06:07:00Z</dcterms:created>
  <dcterms:modified xsi:type="dcterms:W3CDTF">2022-03-12T08:55:00Z</dcterms:modified>
</cp:coreProperties>
</file>