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1089" w14:textId="33829D0A" w:rsidR="00222170" w:rsidRPr="00131599" w:rsidRDefault="00222170" w:rsidP="007E6072">
      <w:pPr>
        <w:jc w:val="both"/>
        <w:rPr>
          <w:b/>
          <w:bCs/>
        </w:rPr>
      </w:pPr>
      <w:r w:rsidRPr="00131599">
        <w:rPr>
          <w:b/>
          <w:bCs/>
        </w:rPr>
        <w:t>UN QUADRO DISASTROSO</w:t>
      </w:r>
    </w:p>
    <w:p w14:paraId="76C41747" w14:textId="77777777" w:rsidR="005675FC" w:rsidRDefault="00071777" w:rsidP="007E6072">
      <w:pPr>
        <w:jc w:val="both"/>
        <w:rPr>
          <w:sz w:val="24"/>
          <w:szCs w:val="24"/>
        </w:rPr>
      </w:pPr>
      <w:r w:rsidRPr="007E6072">
        <w:rPr>
          <w:sz w:val="24"/>
          <w:szCs w:val="24"/>
        </w:rPr>
        <w:t>L’ Italia usciva da una guerra durata 5 anni e combattuta per 22 mesi sul proprio territorio con gravi conseguenze</w:t>
      </w:r>
      <w:r w:rsidR="005675FC">
        <w:rPr>
          <w:sz w:val="24"/>
          <w:szCs w:val="24"/>
        </w:rPr>
        <w:t xml:space="preserve"> </w:t>
      </w:r>
      <w:r w:rsidRPr="007E6072">
        <w:rPr>
          <w:sz w:val="24"/>
          <w:szCs w:val="24"/>
        </w:rPr>
        <w:t>a livello economico e sociale.</w:t>
      </w:r>
    </w:p>
    <w:p w14:paraId="0357033D" w14:textId="52441E99" w:rsidR="00071777" w:rsidRPr="007E6072" w:rsidRDefault="00071777" w:rsidP="007E6072">
      <w:pPr>
        <w:jc w:val="both"/>
        <w:rPr>
          <w:sz w:val="24"/>
          <w:szCs w:val="24"/>
        </w:rPr>
      </w:pPr>
      <w:r w:rsidRPr="007E6072">
        <w:rPr>
          <w:sz w:val="24"/>
          <w:szCs w:val="24"/>
        </w:rPr>
        <w:t xml:space="preserve">Se non particolarmente rilevanti si rivelavano le perdite di uomini (oltre 500. 0000 a cui si addizionavano i prigionieri di guerra), significativi erano i danni subiti a </w:t>
      </w:r>
      <w:r w:rsidRPr="007E6072">
        <w:rPr>
          <w:b/>
          <w:bCs/>
          <w:sz w:val="24"/>
          <w:szCs w:val="24"/>
        </w:rPr>
        <w:t>livello economico e finanziari</w:t>
      </w:r>
      <w:r w:rsidR="0091760E" w:rsidRPr="007E6072">
        <w:rPr>
          <w:b/>
          <w:bCs/>
          <w:sz w:val="24"/>
          <w:szCs w:val="24"/>
        </w:rPr>
        <w:t>o</w:t>
      </w:r>
      <w:r w:rsidR="0091760E" w:rsidRPr="007E6072">
        <w:rPr>
          <w:sz w:val="24"/>
          <w:szCs w:val="24"/>
        </w:rPr>
        <w:t xml:space="preserve">. Il </w:t>
      </w:r>
      <w:r w:rsidR="0091760E" w:rsidRPr="007E6072">
        <w:rPr>
          <w:b/>
          <w:bCs/>
          <w:sz w:val="24"/>
          <w:szCs w:val="24"/>
        </w:rPr>
        <w:t>settore abitativo</w:t>
      </w:r>
      <w:r w:rsidR="0091760E" w:rsidRPr="007E6072">
        <w:rPr>
          <w:sz w:val="24"/>
          <w:szCs w:val="24"/>
        </w:rPr>
        <w:t xml:space="preserve"> registrava la distruzione di oltre 2 milioni di</w:t>
      </w:r>
      <w:r w:rsidR="00F55391">
        <w:rPr>
          <w:sz w:val="24"/>
          <w:szCs w:val="24"/>
        </w:rPr>
        <w:t xml:space="preserve"> </w:t>
      </w:r>
      <w:r w:rsidR="0091760E" w:rsidRPr="007E6072">
        <w:rPr>
          <w:sz w:val="24"/>
          <w:szCs w:val="24"/>
        </w:rPr>
        <w:t xml:space="preserve">vani, il </w:t>
      </w:r>
      <w:r w:rsidR="0091760E" w:rsidRPr="007E6072">
        <w:rPr>
          <w:b/>
          <w:bCs/>
          <w:sz w:val="24"/>
          <w:szCs w:val="24"/>
        </w:rPr>
        <w:t>settore dei trasporti</w:t>
      </w:r>
      <w:r w:rsidR="0091760E" w:rsidRPr="007E6072">
        <w:rPr>
          <w:sz w:val="24"/>
          <w:szCs w:val="24"/>
        </w:rPr>
        <w:t xml:space="preserve">  vedeva una riduzione al 40% dei mezzi di locomozione, </w:t>
      </w:r>
      <w:r w:rsidR="0091760E" w:rsidRPr="007E6072">
        <w:rPr>
          <w:b/>
          <w:bCs/>
          <w:sz w:val="24"/>
          <w:szCs w:val="24"/>
        </w:rPr>
        <w:t>le strutture industriali</w:t>
      </w:r>
      <w:r w:rsidR="0091760E" w:rsidRPr="007E6072">
        <w:rPr>
          <w:sz w:val="24"/>
          <w:szCs w:val="24"/>
        </w:rPr>
        <w:t xml:space="preserve">, anche se avevano subito una limitata distruzione bellica, facevano registrare un coefficiente di attivazione del 30%, </w:t>
      </w:r>
      <w:r w:rsidR="0091760E" w:rsidRPr="007E6072">
        <w:rPr>
          <w:b/>
          <w:bCs/>
          <w:sz w:val="24"/>
          <w:szCs w:val="24"/>
        </w:rPr>
        <w:t>il reddito nazionale</w:t>
      </w:r>
      <w:r w:rsidR="0091760E" w:rsidRPr="007E6072">
        <w:rPr>
          <w:sz w:val="24"/>
          <w:szCs w:val="24"/>
        </w:rPr>
        <w:t xml:space="preserve"> era dimezzato, l</w:t>
      </w:r>
      <w:r w:rsidR="0091760E" w:rsidRPr="007E6072">
        <w:rPr>
          <w:b/>
          <w:bCs/>
          <w:sz w:val="24"/>
          <w:szCs w:val="24"/>
        </w:rPr>
        <w:t xml:space="preserve">’agricoltura </w:t>
      </w:r>
      <w:r w:rsidR="0091760E" w:rsidRPr="007E6072">
        <w:rPr>
          <w:sz w:val="24"/>
          <w:szCs w:val="24"/>
        </w:rPr>
        <w:t>aveva una potenzialità produttiva del 37%</w:t>
      </w:r>
      <w:r w:rsidR="00222170" w:rsidRPr="007E6072">
        <w:rPr>
          <w:sz w:val="24"/>
          <w:szCs w:val="24"/>
        </w:rPr>
        <w:t xml:space="preserve">, </w:t>
      </w:r>
      <w:r w:rsidR="00222170" w:rsidRPr="007E6072">
        <w:rPr>
          <w:b/>
          <w:bCs/>
          <w:sz w:val="24"/>
          <w:szCs w:val="24"/>
        </w:rPr>
        <w:t>l’inflazione</w:t>
      </w:r>
      <w:r w:rsidR="00222170" w:rsidRPr="007E6072">
        <w:rPr>
          <w:sz w:val="24"/>
          <w:szCs w:val="24"/>
        </w:rPr>
        <w:t xml:space="preserve">  era “ alle stelle” : nel 1945 il circolante in Italia è pari a 451 miliari ossia 14 volte quello attestato nel 1939. </w:t>
      </w:r>
      <w:r w:rsidR="00A67DAF" w:rsidRPr="007E6072">
        <w:rPr>
          <w:b/>
          <w:bCs/>
          <w:sz w:val="24"/>
          <w:szCs w:val="24"/>
        </w:rPr>
        <w:t>I</w:t>
      </w:r>
      <w:r w:rsidR="004E686F" w:rsidRPr="007E6072">
        <w:rPr>
          <w:b/>
          <w:bCs/>
          <w:sz w:val="24"/>
          <w:szCs w:val="24"/>
        </w:rPr>
        <w:t xml:space="preserve">l </w:t>
      </w:r>
      <w:r w:rsidR="00222170" w:rsidRPr="007E6072">
        <w:rPr>
          <w:b/>
          <w:bCs/>
          <w:sz w:val="24"/>
          <w:szCs w:val="24"/>
        </w:rPr>
        <w:t>costo della vita</w:t>
      </w:r>
      <w:r w:rsidR="00222170" w:rsidRPr="007E6072">
        <w:rPr>
          <w:sz w:val="24"/>
          <w:szCs w:val="24"/>
        </w:rPr>
        <w:t xml:space="preserve"> era salito di 22,3 volte, mentre il salario medio era cresciuto di 5 volte</w:t>
      </w:r>
      <w:r w:rsidR="00DA67DA" w:rsidRPr="007E6072">
        <w:rPr>
          <w:sz w:val="24"/>
          <w:szCs w:val="24"/>
        </w:rPr>
        <w:t xml:space="preserve">.  E tutto questo nel quadro internazionale che vedeva, fin dalla seconda metà del ’45, delinearsi quel </w:t>
      </w:r>
      <w:r w:rsidR="00DA67DA" w:rsidRPr="007E6072">
        <w:rPr>
          <w:b/>
          <w:bCs/>
          <w:sz w:val="24"/>
          <w:szCs w:val="24"/>
        </w:rPr>
        <w:t>clima di Guerra Fredda</w:t>
      </w:r>
      <w:r w:rsidR="00DA67DA" w:rsidRPr="007E6072">
        <w:rPr>
          <w:sz w:val="24"/>
          <w:szCs w:val="24"/>
        </w:rPr>
        <w:t xml:space="preserve"> che avrebbe caratterizzato gli anni </w:t>
      </w:r>
      <w:proofErr w:type="gramStart"/>
      <w:r w:rsidR="00DA67DA" w:rsidRPr="007E6072">
        <w:rPr>
          <w:sz w:val="24"/>
          <w:szCs w:val="24"/>
        </w:rPr>
        <w:t>successivi  ed</w:t>
      </w:r>
      <w:proofErr w:type="gramEnd"/>
      <w:r w:rsidR="00DA67DA" w:rsidRPr="007E6072">
        <w:rPr>
          <w:sz w:val="24"/>
          <w:szCs w:val="24"/>
        </w:rPr>
        <w:t xml:space="preserve">  un quadro nazionale che </w:t>
      </w:r>
      <w:r w:rsidR="00580CF8" w:rsidRPr="007E6072">
        <w:rPr>
          <w:sz w:val="24"/>
          <w:szCs w:val="24"/>
        </w:rPr>
        <w:t xml:space="preserve">si connotava  sia per una </w:t>
      </w:r>
      <w:r w:rsidR="00580CF8" w:rsidRPr="007E6072">
        <w:rPr>
          <w:b/>
          <w:bCs/>
          <w:sz w:val="24"/>
          <w:szCs w:val="24"/>
        </w:rPr>
        <w:t>diversa “storia”  del nord e del sud</w:t>
      </w:r>
      <w:r w:rsidR="00580CF8" w:rsidRPr="007E6072">
        <w:rPr>
          <w:sz w:val="24"/>
          <w:szCs w:val="24"/>
        </w:rPr>
        <w:t xml:space="preserve"> nei mesi successivi allo sbarco alleato, sia </w:t>
      </w:r>
      <w:r w:rsidR="004E686F" w:rsidRPr="007E6072">
        <w:rPr>
          <w:sz w:val="24"/>
          <w:szCs w:val="24"/>
        </w:rPr>
        <w:t xml:space="preserve">per </w:t>
      </w:r>
      <w:r w:rsidR="004E686F" w:rsidRPr="007E6072">
        <w:rPr>
          <w:b/>
          <w:bCs/>
          <w:sz w:val="24"/>
          <w:szCs w:val="24"/>
        </w:rPr>
        <w:t>la condizione di paese occupato</w:t>
      </w:r>
      <w:r w:rsidR="004E686F" w:rsidRPr="007E6072">
        <w:rPr>
          <w:sz w:val="24"/>
          <w:szCs w:val="24"/>
        </w:rPr>
        <w:t xml:space="preserve">, sia </w:t>
      </w:r>
      <w:r w:rsidR="00580CF8" w:rsidRPr="007E6072">
        <w:rPr>
          <w:sz w:val="24"/>
          <w:szCs w:val="24"/>
        </w:rPr>
        <w:t>per l</w:t>
      </w:r>
      <w:r w:rsidR="004E686F" w:rsidRPr="007E6072">
        <w:rPr>
          <w:sz w:val="24"/>
          <w:szCs w:val="24"/>
        </w:rPr>
        <w:t xml:space="preserve">e </w:t>
      </w:r>
      <w:r w:rsidR="004E686F" w:rsidRPr="007E6072">
        <w:rPr>
          <w:b/>
          <w:bCs/>
          <w:sz w:val="24"/>
          <w:szCs w:val="24"/>
        </w:rPr>
        <w:t>divergenti ideologie</w:t>
      </w:r>
      <w:r w:rsidR="004E686F" w:rsidRPr="007E6072">
        <w:rPr>
          <w:sz w:val="24"/>
          <w:szCs w:val="24"/>
        </w:rPr>
        <w:t xml:space="preserve"> politiche che animavano i partiti della Resistenza </w:t>
      </w:r>
    </w:p>
    <w:p w14:paraId="00111618" w14:textId="48E54935" w:rsidR="00DA67DA" w:rsidRDefault="00DA67DA" w:rsidP="007E6072">
      <w:pPr>
        <w:jc w:val="center"/>
      </w:pPr>
      <w:r>
        <w:t>***</w:t>
      </w:r>
    </w:p>
    <w:p w14:paraId="1F36556A" w14:textId="564CD831" w:rsidR="00DA67DA" w:rsidRPr="00A67DAF" w:rsidRDefault="004E686F" w:rsidP="007E6072">
      <w:pPr>
        <w:jc w:val="both"/>
        <w:rPr>
          <w:b/>
          <w:bCs/>
          <w:sz w:val="24"/>
          <w:szCs w:val="24"/>
        </w:rPr>
      </w:pPr>
      <w:r w:rsidRPr="00A67DAF">
        <w:rPr>
          <w:b/>
          <w:bCs/>
          <w:sz w:val="24"/>
          <w:szCs w:val="24"/>
        </w:rPr>
        <w:t>IL GOVERNO PARRI</w:t>
      </w:r>
    </w:p>
    <w:p w14:paraId="4DC4A65F" w14:textId="1D41AB04" w:rsidR="00CB2945" w:rsidRPr="007E6072" w:rsidRDefault="004E686F" w:rsidP="007E6072">
      <w:pPr>
        <w:jc w:val="both"/>
        <w:rPr>
          <w:sz w:val="24"/>
          <w:szCs w:val="24"/>
        </w:rPr>
      </w:pPr>
      <w:r w:rsidRPr="007E6072">
        <w:rPr>
          <w:sz w:val="24"/>
          <w:szCs w:val="24"/>
        </w:rPr>
        <w:t>Dal 5 a</w:t>
      </w:r>
      <w:r w:rsidR="00A67DAF" w:rsidRPr="007E6072">
        <w:rPr>
          <w:sz w:val="24"/>
          <w:szCs w:val="24"/>
        </w:rPr>
        <w:t>l</w:t>
      </w:r>
      <w:r w:rsidRPr="007E6072">
        <w:rPr>
          <w:sz w:val="24"/>
          <w:szCs w:val="24"/>
        </w:rPr>
        <w:t xml:space="preserve"> 14 maggio una delegazione del CNLAI </w:t>
      </w:r>
      <w:r w:rsidR="001159A0" w:rsidRPr="007E6072">
        <w:rPr>
          <w:sz w:val="24"/>
          <w:szCs w:val="24"/>
        </w:rPr>
        <w:t xml:space="preserve">incontrò a Roma Il primo ministro in carica On. Bonomi ed altri rappresentanti del CNL per fissare le linee alle quali il nuovo governo avrebbe dovuto attenersi: 1) </w:t>
      </w:r>
      <w:r w:rsidR="001159A0" w:rsidRPr="007E6072">
        <w:rPr>
          <w:b/>
          <w:bCs/>
          <w:sz w:val="24"/>
          <w:szCs w:val="24"/>
        </w:rPr>
        <w:t>epurazione</w:t>
      </w:r>
      <w:r w:rsidR="001159A0" w:rsidRPr="007E6072">
        <w:rPr>
          <w:sz w:val="24"/>
          <w:szCs w:val="24"/>
        </w:rPr>
        <w:t xml:space="preserve"> estesa in campo economico e politico 2) Definizione dei </w:t>
      </w:r>
      <w:r w:rsidR="001159A0" w:rsidRPr="007E6072">
        <w:rPr>
          <w:b/>
          <w:bCs/>
          <w:sz w:val="24"/>
          <w:szCs w:val="24"/>
        </w:rPr>
        <w:t>poteri attribuiti ai Comitati di Liberazione e ai Prefetti</w:t>
      </w:r>
      <w:r w:rsidR="001159A0" w:rsidRPr="007E6072">
        <w:rPr>
          <w:sz w:val="24"/>
          <w:szCs w:val="24"/>
        </w:rPr>
        <w:t xml:space="preserve"> 3) </w:t>
      </w:r>
      <w:r w:rsidR="00C36937" w:rsidRPr="007E6072">
        <w:rPr>
          <w:sz w:val="24"/>
          <w:szCs w:val="24"/>
        </w:rPr>
        <w:t xml:space="preserve"> attribuzione del maggior </w:t>
      </w:r>
      <w:r w:rsidR="00C36937" w:rsidRPr="007E6072">
        <w:rPr>
          <w:b/>
          <w:bCs/>
          <w:sz w:val="24"/>
          <w:szCs w:val="24"/>
        </w:rPr>
        <w:t>carico delle spese per la ricostruzione</w:t>
      </w:r>
      <w:r w:rsidR="00C36937" w:rsidRPr="007E6072">
        <w:rPr>
          <w:sz w:val="24"/>
          <w:szCs w:val="24"/>
        </w:rPr>
        <w:t xml:space="preserve"> a chi aveva avuto benefici dalla politica autarchica 4) avvio della </w:t>
      </w:r>
      <w:r w:rsidR="00C36937" w:rsidRPr="007E6072">
        <w:rPr>
          <w:b/>
          <w:bCs/>
          <w:sz w:val="24"/>
          <w:szCs w:val="24"/>
        </w:rPr>
        <w:t>riforma agraria</w:t>
      </w:r>
      <w:r w:rsidR="00C36937" w:rsidRPr="007E6072">
        <w:rPr>
          <w:sz w:val="24"/>
          <w:szCs w:val="24"/>
        </w:rPr>
        <w:t xml:space="preserve"> 5) adozione di una </w:t>
      </w:r>
      <w:r w:rsidR="00C36937" w:rsidRPr="007E6072">
        <w:rPr>
          <w:b/>
          <w:bCs/>
          <w:sz w:val="24"/>
          <w:szCs w:val="24"/>
        </w:rPr>
        <w:t>politica estera</w:t>
      </w:r>
      <w:r w:rsidR="00C36937" w:rsidRPr="007E6072">
        <w:rPr>
          <w:sz w:val="24"/>
          <w:szCs w:val="24"/>
        </w:rPr>
        <w:t xml:space="preserve">  che ripudiasse il nazionalismo e avviasse una collaborazione democratica con gli altri paesi. Si opposero al mantenimento di un ruolo politico -amministrativo dei rappresentanti del </w:t>
      </w:r>
      <w:proofErr w:type="gramStart"/>
      <w:r w:rsidR="00C36937" w:rsidRPr="007E6072">
        <w:rPr>
          <w:sz w:val="24"/>
          <w:szCs w:val="24"/>
        </w:rPr>
        <w:t>CLNAI  i</w:t>
      </w:r>
      <w:proofErr w:type="gramEnd"/>
      <w:r w:rsidR="00C36937" w:rsidRPr="007E6072">
        <w:rPr>
          <w:sz w:val="24"/>
          <w:szCs w:val="24"/>
        </w:rPr>
        <w:t xml:space="preserve"> rappresentanti del Partito Liberale</w:t>
      </w:r>
      <w:r w:rsidR="00CB2945" w:rsidRPr="007E6072">
        <w:rPr>
          <w:sz w:val="24"/>
          <w:szCs w:val="24"/>
        </w:rPr>
        <w:t xml:space="preserve">. </w:t>
      </w:r>
    </w:p>
    <w:p w14:paraId="493BC167" w14:textId="3D09BA1E" w:rsidR="00CB2945" w:rsidRDefault="00CB2945" w:rsidP="007E6072">
      <w:pPr>
        <w:jc w:val="both"/>
        <w:rPr>
          <w:sz w:val="24"/>
          <w:szCs w:val="24"/>
        </w:rPr>
      </w:pPr>
      <w:r w:rsidRPr="007E6072">
        <w:rPr>
          <w:sz w:val="24"/>
          <w:szCs w:val="24"/>
        </w:rPr>
        <w:t xml:space="preserve">Per quanto riguarda la scelta del </w:t>
      </w:r>
      <w:r w:rsidRPr="007E6072">
        <w:rPr>
          <w:b/>
          <w:bCs/>
          <w:sz w:val="24"/>
          <w:szCs w:val="24"/>
        </w:rPr>
        <w:t>primo ministro</w:t>
      </w:r>
      <w:r w:rsidRPr="007E6072">
        <w:rPr>
          <w:sz w:val="24"/>
          <w:szCs w:val="24"/>
        </w:rPr>
        <w:t>, i Social comunisti proposero Nenni, i Democristiani De G</w:t>
      </w:r>
      <w:r w:rsidR="005F7661" w:rsidRPr="007E6072">
        <w:rPr>
          <w:sz w:val="24"/>
          <w:szCs w:val="24"/>
        </w:rPr>
        <w:t>as</w:t>
      </w:r>
      <w:r w:rsidRPr="007E6072">
        <w:rPr>
          <w:sz w:val="24"/>
          <w:szCs w:val="24"/>
        </w:rPr>
        <w:t xml:space="preserve">peri. Bonomi per sbloccare lo stallo il 12 maggio si dimise e dopo una laboriosa trattativa venne </w:t>
      </w:r>
      <w:r w:rsidR="00FC5F23" w:rsidRPr="007E6072">
        <w:rPr>
          <w:sz w:val="24"/>
          <w:szCs w:val="24"/>
        </w:rPr>
        <w:t>in</w:t>
      </w:r>
      <w:r w:rsidRPr="007E6072">
        <w:rPr>
          <w:sz w:val="24"/>
          <w:szCs w:val="24"/>
        </w:rPr>
        <w:t xml:space="preserve">dividuato come nuovo </w:t>
      </w:r>
      <w:r w:rsidR="00FC5F23" w:rsidRPr="007E6072">
        <w:rPr>
          <w:sz w:val="24"/>
          <w:szCs w:val="24"/>
        </w:rPr>
        <w:t>Primo Ministro</w:t>
      </w:r>
      <w:r w:rsidRPr="007E6072">
        <w:rPr>
          <w:sz w:val="24"/>
          <w:szCs w:val="24"/>
        </w:rPr>
        <w:t xml:space="preserve">, </w:t>
      </w:r>
      <w:r w:rsidRPr="007E6072">
        <w:rPr>
          <w:b/>
          <w:bCs/>
          <w:sz w:val="24"/>
          <w:szCs w:val="24"/>
        </w:rPr>
        <w:t>Ferruccio Parri</w:t>
      </w:r>
      <w:r w:rsidR="00FC5F23" w:rsidRPr="007E6072">
        <w:rPr>
          <w:b/>
          <w:bCs/>
          <w:sz w:val="24"/>
          <w:szCs w:val="24"/>
        </w:rPr>
        <w:t xml:space="preserve"> del </w:t>
      </w:r>
      <w:proofErr w:type="spellStart"/>
      <w:r w:rsidR="00FC5F23" w:rsidRPr="007E6072">
        <w:rPr>
          <w:b/>
          <w:bCs/>
          <w:sz w:val="24"/>
          <w:szCs w:val="24"/>
        </w:rPr>
        <w:t>P.d</w:t>
      </w:r>
      <w:proofErr w:type="spellEnd"/>
      <w:r w:rsidR="00FC5F23" w:rsidRPr="007E6072">
        <w:rPr>
          <w:b/>
          <w:bCs/>
          <w:sz w:val="24"/>
          <w:szCs w:val="24"/>
        </w:rPr>
        <w:t>’ A</w:t>
      </w:r>
      <w:r w:rsidR="00FC5F23" w:rsidRPr="007E6072">
        <w:rPr>
          <w:sz w:val="24"/>
          <w:szCs w:val="24"/>
        </w:rPr>
        <w:t>. il cui governo rimase in carica dal 21 giugno al 10 dicembre 1945.</w:t>
      </w:r>
    </w:p>
    <w:p w14:paraId="3935DCE0" w14:textId="77777777" w:rsidR="007E6072" w:rsidRPr="007E6072" w:rsidRDefault="007E6072" w:rsidP="007E6072">
      <w:pPr>
        <w:jc w:val="both"/>
        <w:rPr>
          <w:sz w:val="24"/>
          <w:szCs w:val="24"/>
        </w:rPr>
      </w:pPr>
    </w:p>
    <w:p w14:paraId="1C912183" w14:textId="42ACB2D8" w:rsidR="00FC5F23" w:rsidRPr="00812BF2" w:rsidRDefault="00FC5F23" w:rsidP="007E6072">
      <w:pPr>
        <w:jc w:val="both"/>
        <w:rPr>
          <w:b/>
          <w:bCs/>
        </w:rPr>
      </w:pPr>
      <w:r w:rsidRPr="00812BF2">
        <w:rPr>
          <w:b/>
          <w:bCs/>
        </w:rPr>
        <w:t>IL PROGRAMMA DEL GOVERNO PARRI E LE SUE REALIZZAZIONI</w:t>
      </w:r>
      <w:r w:rsidR="00812BF2">
        <w:rPr>
          <w:b/>
          <w:bCs/>
        </w:rPr>
        <w:t xml:space="preserve"> (21 giugno – 10 dicembre 1945)</w:t>
      </w:r>
    </w:p>
    <w:p w14:paraId="0104D46A" w14:textId="238D4725" w:rsidR="00FC5F23" w:rsidRPr="007E6072" w:rsidRDefault="006E3A26" w:rsidP="007E6072">
      <w:pPr>
        <w:jc w:val="both"/>
        <w:rPr>
          <w:sz w:val="24"/>
          <w:szCs w:val="24"/>
        </w:rPr>
      </w:pPr>
      <w:r w:rsidRPr="007E6072">
        <w:rPr>
          <w:b/>
          <w:bCs/>
          <w:sz w:val="24"/>
          <w:szCs w:val="24"/>
        </w:rPr>
        <w:t>AMBITO ISTITUZIONALE</w:t>
      </w:r>
      <w:r w:rsidRPr="007E6072">
        <w:rPr>
          <w:sz w:val="24"/>
          <w:szCs w:val="24"/>
        </w:rPr>
        <w:t>: 1) Istituzione</w:t>
      </w:r>
      <w:r w:rsidR="00812BF2" w:rsidRPr="007E6072">
        <w:rPr>
          <w:sz w:val="24"/>
          <w:szCs w:val="24"/>
        </w:rPr>
        <w:t xml:space="preserve"> </w:t>
      </w:r>
      <w:r w:rsidRPr="007E6072">
        <w:rPr>
          <w:sz w:val="24"/>
          <w:szCs w:val="24"/>
        </w:rPr>
        <w:t xml:space="preserve">della </w:t>
      </w:r>
      <w:r w:rsidRPr="007E6072">
        <w:rPr>
          <w:b/>
          <w:bCs/>
          <w:sz w:val="24"/>
          <w:szCs w:val="24"/>
        </w:rPr>
        <w:t>Consulta</w:t>
      </w:r>
      <w:r w:rsidRPr="007E6072">
        <w:rPr>
          <w:sz w:val="24"/>
          <w:szCs w:val="24"/>
        </w:rPr>
        <w:t xml:space="preserve"> che avrebbe dovuto controllare l’attività legislativa in attesa della formazione dei nuovi ordinamenti costituzionali 2) </w:t>
      </w:r>
      <w:r w:rsidRPr="007E6072">
        <w:rPr>
          <w:b/>
          <w:bCs/>
          <w:sz w:val="24"/>
          <w:szCs w:val="24"/>
        </w:rPr>
        <w:t>preparazione dell</w:t>
      </w:r>
      <w:r w:rsidR="005F7661" w:rsidRPr="007E6072">
        <w:rPr>
          <w:b/>
          <w:bCs/>
          <w:sz w:val="24"/>
          <w:szCs w:val="24"/>
        </w:rPr>
        <w:t xml:space="preserve">e </w:t>
      </w:r>
      <w:r w:rsidRPr="007E6072">
        <w:rPr>
          <w:b/>
          <w:bCs/>
          <w:sz w:val="24"/>
          <w:szCs w:val="24"/>
        </w:rPr>
        <w:t>elezion</w:t>
      </w:r>
      <w:r w:rsidR="005F7661" w:rsidRPr="007E6072">
        <w:rPr>
          <w:b/>
          <w:bCs/>
          <w:sz w:val="24"/>
          <w:szCs w:val="24"/>
        </w:rPr>
        <w:t>i</w:t>
      </w:r>
      <w:r w:rsidR="005F7661" w:rsidRPr="007E6072">
        <w:rPr>
          <w:sz w:val="24"/>
          <w:szCs w:val="24"/>
        </w:rPr>
        <w:t xml:space="preserve"> </w:t>
      </w:r>
      <w:r w:rsidRPr="007E6072">
        <w:rPr>
          <w:sz w:val="24"/>
          <w:szCs w:val="24"/>
        </w:rPr>
        <w:t xml:space="preserve">della istituenda Assemblea Costituente 3) ricostruzione delle </w:t>
      </w:r>
      <w:r w:rsidRPr="007E6072">
        <w:rPr>
          <w:b/>
          <w:bCs/>
          <w:sz w:val="24"/>
          <w:szCs w:val="24"/>
        </w:rPr>
        <w:t>amministrazioni comunali e provinciali</w:t>
      </w:r>
      <w:r w:rsidRPr="007E6072">
        <w:rPr>
          <w:sz w:val="24"/>
          <w:szCs w:val="24"/>
        </w:rPr>
        <w:t xml:space="preserve"> 4) avvio delle </w:t>
      </w:r>
      <w:r w:rsidRPr="007E6072">
        <w:rPr>
          <w:b/>
          <w:bCs/>
          <w:sz w:val="24"/>
          <w:szCs w:val="24"/>
        </w:rPr>
        <w:t>autonomie regionali</w:t>
      </w:r>
      <w:r w:rsidR="00D75B68" w:rsidRPr="007E6072">
        <w:rPr>
          <w:sz w:val="24"/>
          <w:szCs w:val="24"/>
        </w:rPr>
        <w:t xml:space="preserve">. L’ ipotesi di </w:t>
      </w:r>
      <w:r w:rsidR="0079232D" w:rsidRPr="007E6072">
        <w:rPr>
          <w:sz w:val="24"/>
          <w:szCs w:val="24"/>
        </w:rPr>
        <w:t>effettuare le elezioni della Costituente si rivelò illusoria, sia per problemi tecnici (</w:t>
      </w:r>
      <w:r w:rsidR="00812BF2" w:rsidRPr="007E6072">
        <w:rPr>
          <w:sz w:val="24"/>
          <w:szCs w:val="24"/>
        </w:rPr>
        <w:t>d</w:t>
      </w:r>
      <w:r w:rsidR="0079232D" w:rsidRPr="007E6072">
        <w:rPr>
          <w:sz w:val="24"/>
          <w:szCs w:val="24"/>
        </w:rPr>
        <w:t>ifficoltà a comporre le liste elettorali per distruzione di molti archivi comunali) che politici (la preferenza degli Alleati</w:t>
      </w:r>
      <w:r w:rsidR="001E6E54" w:rsidRPr="007E6072">
        <w:rPr>
          <w:sz w:val="24"/>
          <w:szCs w:val="24"/>
        </w:rPr>
        <w:t xml:space="preserve">, anche a seguito delle pressioni fatte a loro dai Monarchici, </w:t>
      </w:r>
      <w:r w:rsidR="0079232D" w:rsidRPr="007E6072">
        <w:rPr>
          <w:sz w:val="24"/>
          <w:szCs w:val="24"/>
        </w:rPr>
        <w:t>a far procedere le elezioni amministrative a</w:t>
      </w:r>
      <w:r w:rsidR="00812BF2" w:rsidRPr="007E6072">
        <w:rPr>
          <w:sz w:val="24"/>
          <w:szCs w:val="24"/>
        </w:rPr>
        <w:t xml:space="preserve"> </w:t>
      </w:r>
      <w:r w:rsidR="0079232D" w:rsidRPr="007E6072">
        <w:rPr>
          <w:sz w:val="24"/>
          <w:szCs w:val="24"/>
        </w:rPr>
        <w:t>quelle</w:t>
      </w:r>
      <w:r w:rsidR="00812BF2" w:rsidRPr="007E6072">
        <w:rPr>
          <w:sz w:val="24"/>
          <w:szCs w:val="24"/>
        </w:rPr>
        <w:t xml:space="preserve"> </w:t>
      </w:r>
      <w:r w:rsidR="0079232D" w:rsidRPr="007E6072">
        <w:rPr>
          <w:sz w:val="24"/>
          <w:szCs w:val="24"/>
        </w:rPr>
        <w:t xml:space="preserve">politiche </w:t>
      </w:r>
    </w:p>
    <w:p w14:paraId="3C6E79F9" w14:textId="07628AC2" w:rsidR="006E3A26" w:rsidRPr="007E6072" w:rsidRDefault="006E3A26" w:rsidP="007E6072">
      <w:pPr>
        <w:jc w:val="both"/>
        <w:rPr>
          <w:sz w:val="24"/>
          <w:szCs w:val="24"/>
        </w:rPr>
      </w:pPr>
      <w:r w:rsidRPr="007E6072">
        <w:rPr>
          <w:b/>
          <w:bCs/>
          <w:sz w:val="24"/>
          <w:szCs w:val="24"/>
        </w:rPr>
        <w:lastRenderedPageBreak/>
        <w:t>AMBITO GIUDIZIALE</w:t>
      </w:r>
      <w:r w:rsidRPr="007E6072">
        <w:rPr>
          <w:sz w:val="24"/>
          <w:szCs w:val="24"/>
        </w:rPr>
        <w:t>: epurazione dei</w:t>
      </w:r>
      <w:r w:rsidR="00D75B68" w:rsidRPr="007E6072">
        <w:rPr>
          <w:sz w:val="24"/>
          <w:szCs w:val="24"/>
        </w:rPr>
        <w:t xml:space="preserve"> soggetti maggiormente corresponsabili della dittatura fascista</w:t>
      </w:r>
      <w:r w:rsidR="001E6E54" w:rsidRPr="007E6072">
        <w:rPr>
          <w:sz w:val="24"/>
          <w:szCs w:val="24"/>
        </w:rPr>
        <w:t>. Una serie di limiti, quali l’abolizione delle Corti Straordinarie d’ Assise, la riduzione della sezione speciale della Corte d’ Assise ad un solo anno, la possibilità di perseguire solo i dipendenti pubblici di grado superiore al settimo, ridusse di molto l’efficacia delle a</w:t>
      </w:r>
      <w:r w:rsidR="008E1502" w:rsidRPr="007E6072">
        <w:rPr>
          <w:sz w:val="24"/>
          <w:szCs w:val="24"/>
        </w:rPr>
        <w:t>zioni intrapres</w:t>
      </w:r>
      <w:r w:rsidR="0025369B" w:rsidRPr="007E6072">
        <w:rPr>
          <w:sz w:val="24"/>
          <w:szCs w:val="24"/>
        </w:rPr>
        <w:t>e per procedere alla epurazione</w:t>
      </w:r>
    </w:p>
    <w:p w14:paraId="5A69E3D3" w14:textId="1CBF0354" w:rsidR="006E3A26" w:rsidRPr="007E6072" w:rsidRDefault="006E3A26" w:rsidP="007E6072">
      <w:pPr>
        <w:jc w:val="both"/>
        <w:rPr>
          <w:sz w:val="24"/>
          <w:szCs w:val="24"/>
        </w:rPr>
      </w:pPr>
      <w:r w:rsidRPr="007E6072">
        <w:rPr>
          <w:b/>
          <w:bCs/>
          <w:sz w:val="24"/>
          <w:szCs w:val="24"/>
        </w:rPr>
        <w:t>SICUREZZA:</w:t>
      </w:r>
      <w:r w:rsidRPr="007E6072">
        <w:rPr>
          <w:sz w:val="24"/>
          <w:szCs w:val="24"/>
        </w:rPr>
        <w:t xml:space="preserve"> </w:t>
      </w:r>
      <w:r w:rsidR="00D75B68" w:rsidRPr="007E6072">
        <w:rPr>
          <w:sz w:val="24"/>
          <w:szCs w:val="24"/>
        </w:rPr>
        <w:t>Disarmo delle formazioni partigiane e dei singoli cittadini, ricostituzione delle forze di Polizia, eliminazione del diffuso illegalismo</w:t>
      </w:r>
      <w:r w:rsidR="008E1502" w:rsidRPr="007E6072">
        <w:rPr>
          <w:sz w:val="24"/>
          <w:szCs w:val="24"/>
        </w:rPr>
        <w:t>.  Gli obiettivi furono sostanzialmente raggiunti: le forze</w:t>
      </w:r>
      <w:r w:rsidR="0025369B" w:rsidRPr="007E6072">
        <w:rPr>
          <w:sz w:val="24"/>
          <w:szCs w:val="24"/>
        </w:rPr>
        <w:t xml:space="preserve"> </w:t>
      </w:r>
      <w:r w:rsidR="008E1502" w:rsidRPr="007E6072">
        <w:rPr>
          <w:sz w:val="24"/>
          <w:szCs w:val="24"/>
        </w:rPr>
        <w:t>partigiane consegnarono</w:t>
      </w:r>
      <w:r w:rsidR="0025369B" w:rsidRPr="007E6072">
        <w:rPr>
          <w:sz w:val="24"/>
          <w:szCs w:val="24"/>
        </w:rPr>
        <w:t xml:space="preserve"> </w:t>
      </w:r>
      <w:r w:rsidR="008E1502" w:rsidRPr="007E6072">
        <w:rPr>
          <w:sz w:val="24"/>
          <w:szCs w:val="24"/>
        </w:rPr>
        <w:t>sostanzialmente le armi e l’illegalità fu sicuramente ridimensionata.</w:t>
      </w:r>
    </w:p>
    <w:p w14:paraId="63FC9994" w14:textId="76D9CDF4" w:rsidR="00D75B68" w:rsidRPr="007E6072" w:rsidRDefault="00356B62" w:rsidP="007E6072">
      <w:pPr>
        <w:jc w:val="both"/>
        <w:rPr>
          <w:sz w:val="24"/>
          <w:szCs w:val="24"/>
        </w:rPr>
      </w:pPr>
      <w:r w:rsidRPr="007E6072">
        <w:rPr>
          <w:b/>
          <w:bCs/>
          <w:sz w:val="24"/>
          <w:szCs w:val="24"/>
        </w:rPr>
        <w:t>CONTOLLO DEL MERCATO NERO E ASSICURAZIONE DEI BENI ALIMENTARI</w:t>
      </w:r>
      <w:r w:rsidRPr="007E6072">
        <w:rPr>
          <w:sz w:val="24"/>
          <w:szCs w:val="24"/>
        </w:rPr>
        <w:t xml:space="preserve"> - </w:t>
      </w:r>
      <w:r w:rsidRPr="007E6072">
        <w:rPr>
          <w:b/>
          <w:bCs/>
          <w:sz w:val="24"/>
          <w:szCs w:val="24"/>
        </w:rPr>
        <w:t>risultati</w:t>
      </w:r>
      <w:r w:rsidRPr="007E6072">
        <w:rPr>
          <w:sz w:val="24"/>
          <w:szCs w:val="24"/>
        </w:rPr>
        <w:t xml:space="preserve"> conseguiti furono </w:t>
      </w:r>
      <w:r w:rsidRPr="007E6072">
        <w:rPr>
          <w:b/>
          <w:bCs/>
          <w:sz w:val="24"/>
          <w:szCs w:val="24"/>
        </w:rPr>
        <w:t xml:space="preserve">irrisori </w:t>
      </w:r>
      <w:r w:rsidRPr="007E6072">
        <w:rPr>
          <w:sz w:val="24"/>
          <w:szCs w:val="24"/>
        </w:rPr>
        <w:t>e altrettanto limitati quelli sul fronte dell’approvvigionamento alimentare, sia per intralci posti al commercio estero, sia per la limitata richiesta estera. Fu necessario ricorrere agli aiuti americani che,</w:t>
      </w:r>
      <w:r w:rsidR="0025369B" w:rsidRPr="007E6072">
        <w:rPr>
          <w:sz w:val="24"/>
          <w:szCs w:val="24"/>
        </w:rPr>
        <w:t xml:space="preserve"> </w:t>
      </w:r>
      <w:r w:rsidRPr="007E6072">
        <w:rPr>
          <w:sz w:val="24"/>
          <w:szCs w:val="24"/>
        </w:rPr>
        <w:t>v</w:t>
      </w:r>
      <w:r w:rsidR="0025369B" w:rsidRPr="007E6072">
        <w:rPr>
          <w:sz w:val="24"/>
          <w:szCs w:val="24"/>
        </w:rPr>
        <w:t>is</w:t>
      </w:r>
      <w:r w:rsidRPr="007E6072">
        <w:rPr>
          <w:sz w:val="24"/>
          <w:szCs w:val="24"/>
        </w:rPr>
        <w:t>ta la scarsa fiducia nei confronti di Parri furono piuttosto limitati</w:t>
      </w:r>
    </w:p>
    <w:p w14:paraId="69D48A15" w14:textId="7DEF0FD5" w:rsidR="00356B62" w:rsidRPr="007E6072" w:rsidRDefault="00356B62" w:rsidP="007E6072">
      <w:pPr>
        <w:jc w:val="both"/>
        <w:rPr>
          <w:sz w:val="24"/>
          <w:szCs w:val="24"/>
        </w:rPr>
      </w:pPr>
      <w:r w:rsidRPr="007E6072">
        <w:rPr>
          <w:b/>
          <w:bCs/>
          <w:sz w:val="24"/>
          <w:szCs w:val="24"/>
        </w:rPr>
        <w:t>RISOLUZIONE DELLE AGITAZIONI MEZZADRILI E DEI CONTADINI MERIDIONALI</w:t>
      </w:r>
      <w:r w:rsidRPr="007E6072">
        <w:rPr>
          <w:sz w:val="24"/>
          <w:szCs w:val="24"/>
        </w:rPr>
        <w:t xml:space="preserve"> – La richiesta de</w:t>
      </w:r>
      <w:r w:rsidR="000C73AE" w:rsidRPr="007E6072">
        <w:rPr>
          <w:sz w:val="24"/>
          <w:szCs w:val="24"/>
        </w:rPr>
        <w:t xml:space="preserve">i mezzadri di elevare la quota del prodotto loro spettante dal 50 al 60%, nonostante l’appoggio fornito alla richiesta da parte sia della </w:t>
      </w:r>
      <w:proofErr w:type="spellStart"/>
      <w:r w:rsidR="000C73AE" w:rsidRPr="007E6072">
        <w:rPr>
          <w:b/>
          <w:bCs/>
          <w:sz w:val="24"/>
          <w:szCs w:val="24"/>
        </w:rPr>
        <w:t>Federterra</w:t>
      </w:r>
      <w:proofErr w:type="spellEnd"/>
      <w:r w:rsidR="000C73AE" w:rsidRPr="007E6072">
        <w:rPr>
          <w:sz w:val="24"/>
          <w:szCs w:val="24"/>
        </w:rPr>
        <w:t xml:space="preserve"> (PCI) sia della </w:t>
      </w:r>
      <w:r w:rsidR="000C73AE" w:rsidRPr="007E6072">
        <w:rPr>
          <w:b/>
          <w:bCs/>
          <w:sz w:val="24"/>
          <w:szCs w:val="24"/>
        </w:rPr>
        <w:t xml:space="preserve">Coldiretti </w:t>
      </w:r>
      <w:r w:rsidR="000C73AE" w:rsidRPr="007E6072">
        <w:rPr>
          <w:sz w:val="24"/>
          <w:szCs w:val="24"/>
        </w:rPr>
        <w:t>(DC), non venne esaudita. Ad opporsi furono</w:t>
      </w:r>
      <w:r w:rsidR="0025369B" w:rsidRPr="007E6072">
        <w:rPr>
          <w:sz w:val="24"/>
          <w:szCs w:val="24"/>
        </w:rPr>
        <w:t>, o</w:t>
      </w:r>
      <w:r w:rsidR="000C73AE" w:rsidRPr="007E6072">
        <w:rPr>
          <w:sz w:val="24"/>
          <w:szCs w:val="24"/>
        </w:rPr>
        <w:t xml:space="preserve">ltre alla CONFIDA, il Pli, i Monarchici e i Qualunquisti. Anche la costituzione di associazioni contadine cui venissero assegnati </w:t>
      </w:r>
      <w:r w:rsidR="000C73AE" w:rsidRPr="007E6072">
        <w:rPr>
          <w:i/>
          <w:iCs/>
          <w:sz w:val="24"/>
          <w:szCs w:val="24"/>
        </w:rPr>
        <w:t>“terreni di proprietà privata o di enti pubblici</w:t>
      </w:r>
      <w:r w:rsidR="00CF033D" w:rsidRPr="007E6072">
        <w:rPr>
          <w:i/>
          <w:iCs/>
          <w:sz w:val="24"/>
          <w:szCs w:val="24"/>
        </w:rPr>
        <w:t xml:space="preserve"> non coltivati o </w:t>
      </w:r>
      <w:proofErr w:type="spellStart"/>
      <w:r w:rsidR="00CF033D" w:rsidRPr="007E6072">
        <w:rPr>
          <w:i/>
          <w:iCs/>
          <w:sz w:val="24"/>
          <w:szCs w:val="24"/>
        </w:rPr>
        <w:t>insufficientememnte</w:t>
      </w:r>
      <w:proofErr w:type="spellEnd"/>
      <w:r w:rsidR="00CF033D" w:rsidRPr="007E6072">
        <w:rPr>
          <w:i/>
          <w:iCs/>
          <w:sz w:val="24"/>
          <w:szCs w:val="24"/>
        </w:rPr>
        <w:t xml:space="preserve"> coltivati</w:t>
      </w:r>
      <w:r w:rsidR="00CF033D" w:rsidRPr="007E6072">
        <w:rPr>
          <w:sz w:val="24"/>
          <w:szCs w:val="24"/>
        </w:rPr>
        <w:t>”</w:t>
      </w:r>
      <w:r w:rsidR="000C73AE" w:rsidRPr="007E6072">
        <w:rPr>
          <w:sz w:val="24"/>
          <w:szCs w:val="24"/>
        </w:rPr>
        <w:t xml:space="preserve"> come previsto già dal decreto emanato da Bonomi il 19 ottobre 1944</w:t>
      </w:r>
      <w:r w:rsidR="00CF033D" w:rsidRPr="007E6072">
        <w:rPr>
          <w:sz w:val="24"/>
          <w:szCs w:val="24"/>
        </w:rPr>
        <w:t>, andò a rilento</w:t>
      </w:r>
    </w:p>
    <w:p w14:paraId="14CE310F" w14:textId="51A99EDD" w:rsidR="002C450B" w:rsidRPr="007E6072" w:rsidRDefault="00CF033D" w:rsidP="007E6072">
      <w:pPr>
        <w:jc w:val="both"/>
        <w:rPr>
          <w:sz w:val="24"/>
          <w:szCs w:val="24"/>
        </w:rPr>
      </w:pPr>
      <w:r w:rsidRPr="007E6072">
        <w:rPr>
          <w:b/>
          <w:bCs/>
          <w:sz w:val="24"/>
          <w:szCs w:val="24"/>
        </w:rPr>
        <w:t>SEPARATISMO SICILIANO</w:t>
      </w:r>
      <w:r w:rsidRPr="007E6072">
        <w:rPr>
          <w:sz w:val="24"/>
          <w:szCs w:val="24"/>
        </w:rPr>
        <w:t xml:space="preserve"> -  La nascita del MIS e successivamente dell’ EVIS , le preoccupanti relazioni inviate dal Commissario Governativo, il provocatorio appello inviato dal responsabile politico del EVIS ai Ministri degli Esteri </w:t>
      </w:r>
      <w:r w:rsidR="002C450B" w:rsidRPr="007E6072">
        <w:rPr>
          <w:sz w:val="24"/>
          <w:szCs w:val="24"/>
        </w:rPr>
        <w:t xml:space="preserve">dei Paesi Vincitori </w:t>
      </w:r>
      <w:r w:rsidRPr="007E6072">
        <w:rPr>
          <w:sz w:val="24"/>
          <w:szCs w:val="24"/>
        </w:rPr>
        <w:t xml:space="preserve">riuniti a Londra per discutere </w:t>
      </w:r>
      <w:r w:rsidR="002C450B" w:rsidRPr="007E6072">
        <w:rPr>
          <w:sz w:val="24"/>
          <w:szCs w:val="24"/>
        </w:rPr>
        <w:t>le condizioni di pace da imporre alle nazioni sconfitte, indussero Parri che pur era favorevole all’autonomia, a far arrestare i capi politici e militari del Movimento Separatista, ma anche ad incaricare nel successivo mese di novembre  ad istituire una Commissione incaricata di elaborare un progetto di statuto regionale per la Sicilia.</w:t>
      </w:r>
    </w:p>
    <w:p w14:paraId="2D2C608F" w14:textId="1BA530E7" w:rsidR="00CF033D" w:rsidRPr="007E6072" w:rsidRDefault="002C450B" w:rsidP="007E6072">
      <w:pPr>
        <w:jc w:val="both"/>
        <w:rPr>
          <w:sz w:val="24"/>
          <w:szCs w:val="24"/>
        </w:rPr>
      </w:pPr>
      <w:r w:rsidRPr="007E6072">
        <w:rPr>
          <w:b/>
          <w:bCs/>
          <w:sz w:val="24"/>
          <w:szCs w:val="24"/>
        </w:rPr>
        <w:t xml:space="preserve">PROVVEDIMENTI </w:t>
      </w:r>
      <w:r w:rsidR="002426EF" w:rsidRPr="007E6072">
        <w:rPr>
          <w:b/>
          <w:bCs/>
          <w:sz w:val="24"/>
          <w:szCs w:val="24"/>
        </w:rPr>
        <w:t>ECONOMICO - FINANZIARI</w:t>
      </w:r>
      <w:r w:rsidRPr="007E6072">
        <w:rPr>
          <w:sz w:val="24"/>
          <w:szCs w:val="24"/>
        </w:rPr>
        <w:t xml:space="preserve"> – nei mesi di settembre ed ottobre vennero stanziate decine di milioni per la </w:t>
      </w:r>
      <w:r w:rsidRPr="007E6072">
        <w:rPr>
          <w:b/>
          <w:bCs/>
          <w:sz w:val="24"/>
          <w:szCs w:val="24"/>
        </w:rPr>
        <w:t>costruzione di alloggi per i senzatetto, riattivazione delle infrastrutture</w:t>
      </w:r>
      <w:r w:rsidR="00E367B9" w:rsidRPr="007E6072">
        <w:rPr>
          <w:sz w:val="24"/>
          <w:szCs w:val="24"/>
        </w:rPr>
        <w:t xml:space="preserve">. Molto più lenta si rivelò la ricostruzione industriale per la mancanza di materie prime e per ostacoli di natura politica. Effetti positivi sulla ripresa ebbero comunque una serie di interventi promossi dal ministro Soleri che furono favoriti dalla </w:t>
      </w:r>
      <w:r w:rsidR="00E367B9" w:rsidRPr="007E6072">
        <w:rPr>
          <w:b/>
          <w:bCs/>
          <w:sz w:val="24"/>
          <w:szCs w:val="24"/>
        </w:rPr>
        <w:t>ripresa del funzionamento dell’apparato fiscale</w:t>
      </w:r>
      <w:r w:rsidR="00E367B9" w:rsidRPr="007E6072">
        <w:rPr>
          <w:sz w:val="24"/>
          <w:szCs w:val="24"/>
        </w:rPr>
        <w:t xml:space="preserve">, dalla </w:t>
      </w:r>
      <w:r w:rsidR="00E367B9" w:rsidRPr="007E6072">
        <w:rPr>
          <w:b/>
          <w:bCs/>
          <w:sz w:val="24"/>
          <w:szCs w:val="24"/>
        </w:rPr>
        <w:t>riduzione delle spese per le Forze Armate e per le Colonie e per l’effetto calmierante della inflazione sugli interessi del Debito Pubblico</w:t>
      </w:r>
      <w:r w:rsidR="002426EF" w:rsidRPr="007E6072">
        <w:rPr>
          <w:b/>
          <w:bCs/>
          <w:sz w:val="24"/>
          <w:szCs w:val="24"/>
        </w:rPr>
        <w:t>, dal gettito del Prestito di Liberazione che fruttò all’ Erario 106 miliardi</w:t>
      </w:r>
      <w:r w:rsidR="002426EF" w:rsidRPr="007E6072">
        <w:rPr>
          <w:sz w:val="24"/>
          <w:szCs w:val="24"/>
        </w:rPr>
        <w:t>.  Non venne risolto il problema della inflazione e fu scartata, per opposizione prima dei Liberali, ma successivamente anche per le perplessit</w:t>
      </w:r>
      <w:r w:rsidR="00131599" w:rsidRPr="007E6072">
        <w:rPr>
          <w:sz w:val="24"/>
          <w:szCs w:val="24"/>
        </w:rPr>
        <w:t>à</w:t>
      </w:r>
      <w:r w:rsidR="002426EF" w:rsidRPr="007E6072">
        <w:rPr>
          <w:sz w:val="24"/>
          <w:szCs w:val="24"/>
        </w:rPr>
        <w:t xml:space="preserve"> manifestate</w:t>
      </w:r>
      <w:r w:rsidR="00182FBA" w:rsidRPr="007E6072">
        <w:rPr>
          <w:sz w:val="24"/>
          <w:szCs w:val="24"/>
        </w:rPr>
        <w:t xml:space="preserve"> </w:t>
      </w:r>
      <w:r w:rsidR="002426EF" w:rsidRPr="007E6072">
        <w:rPr>
          <w:sz w:val="24"/>
          <w:szCs w:val="24"/>
        </w:rPr>
        <w:t xml:space="preserve">dalla Dc e parzialmente anche dalla Sinistra la proposta Parri di procedere </w:t>
      </w:r>
      <w:r w:rsidR="00821B0F" w:rsidRPr="007E6072">
        <w:rPr>
          <w:sz w:val="24"/>
          <w:szCs w:val="24"/>
        </w:rPr>
        <w:t xml:space="preserve">ad un </w:t>
      </w:r>
      <w:r w:rsidR="00821B0F" w:rsidRPr="007E6072">
        <w:rPr>
          <w:b/>
          <w:bCs/>
          <w:sz w:val="24"/>
          <w:szCs w:val="24"/>
        </w:rPr>
        <w:t>cambio della</w:t>
      </w:r>
      <w:r w:rsidR="00821B0F" w:rsidRPr="007E6072">
        <w:rPr>
          <w:sz w:val="24"/>
          <w:szCs w:val="24"/>
        </w:rPr>
        <w:t xml:space="preserve"> moneta con modesto costo per l’acquirente. (</w:t>
      </w:r>
      <w:proofErr w:type="spellStart"/>
      <w:r w:rsidR="00821B0F" w:rsidRPr="007E6072">
        <w:rPr>
          <w:sz w:val="24"/>
          <w:szCs w:val="24"/>
        </w:rPr>
        <w:t>approf</w:t>
      </w:r>
      <w:proofErr w:type="spellEnd"/>
      <w:r w:rsidR="00821B0F" w:rsidRPr="007E6072">
        <w:rPr>
          <w:sz w:val="24"/>
          <w:szCs w:val="24"/>
        </w:rPr>
        <w:t>. Nel corso della lezione)</w:t>
      </w:r>
    </w:p>
    <w:p w14:paraId="3DC4BB2E" w14:textId="3D1B44D7" w:rsidR="00821B0F" w:rsidRPr="007E6072" w:rsidRDefault="00821B0F" w:rsidP="007E6072">
      <w:pPr>
        <w:jc w:val="both"/>
        <w:rPr>
          <w:b/>
          <w:bCs/>
          <w:sz w:val="24"/>
          <w:szCs w:val="24"/>
        </w:rPr>
      </w:pPr>
      <w:r w:rsidRPr="007E6072">
        <w:rPr>
          <w:b/>
          <w:bCs/>
          <w:sz w:val="24"/>
          <w:szCs w:val="24"/>
        </w:rPr>
        <w:t>LA CADUTA DEL GOVERNO PARRI ED IL PRIMO GOVERNO DE GASPERI</w:t>
      </w:r>
      <w:r w:rsidR="00DE0762" w:rsidRPr="007E6072">
        <w:rPr>
          <w:b/>
          <w:bCs/>
          <w:sz w:val="24"/>
          <w:szCs w:val="24"/>
        </w:rPr>
        <w:t xml:space="preserve"> (9 dicembre 1945 –1 luglio1946)</w:t>
      </w:r>
    </w:p>
    <w:p w14:paraId="79E5CDA8" w14:textId="7734DDE3" w:rsidR="00821B0F" w:rsidRPr="007E6072" w:rsidRDefault="00821B0F" w:rsidP="007E6072">
      <w:pPr>
        <w:jc w:val="both"/>
        <w:rPr>
          <w:sz w:val="24"/>
          <w:szCs w:val="24"/>
        </w:rPr>
      </w:pPr>
      <w:r w:rsidRPr="007E6072">
        <w:rPr>
          <w:b/>
          <w:bCs/>
          <w:sz w:val="24"/>
          <w:szCs w:val="24"/>
        </w:rPr>
        <w:t>Il 21 novembre il PLI</w:t>
      </w:r>
      <w:r w:rsidRPr="007E6072">
        <w:rPr>
          <w:sz w:val="24"/>
          <w:szCs w:val="24"/>
        </w:rPr>
        <w:t xml:space="preserve">, irritato per il mancato ritiro dei decreti sull’epurazione e per la mancata risoluzione del problema dei rappresentanti aziendali del </w:t>
      </w:r>
      <w:r w:rsidR="000969E1" w:rsidRPr="007E6072">
        <w:rPr>
          <w:sz w:val="24"/>
          <w:szCs w:val="24"/>
        </w:rPr>
        <w:t>C</w:t>
      </w:r>
      <w:r w:rsidRPr="007E6072">
        <w:rPr>
          <w:sz w:val="24"/>
          <w:szCs w:val="24"/>
        </w:rPr>
        <w:t xml:space="preserve">CLN </w:t>
      </w:r>
      <w:r w:rsidRPr="007E6072">
        <w:rPr>
          <w:b/>
          <w:bCs/>
          <w:sz w:val="24"/>
          <w:szCs w:val="24"/>
        </w:rPr>
        <w:t>ritirò la sua delegazione</w:t>
      </w:r>
      <w:r w:rsidRPr="007E6072">
        <w:rPr>
          <w:sz w:val="24"/>
          <w:szCs w:val="24"/>
        </w:rPr>
        <w:t xml:space="preserve"> dal governo</w:t>
      </w:r>
      <w:r w:rsidR="000969E1" w:rsidRPr="007E6072">
        <w:rPr>
          <w:sz w:val="24"/>
          <w:szCs w:val="24"/>
        </w:rPr>
        <w:t xml:space="preserve">. </w:t>
      </w:r>
      <w:r w:rsidR="000969E1" w:rsidRPr="007E6072">
        <w:rPr>
          <w:b/>
          <w:bCs/>
          <w:sz w:val="24"/>
          <w:szCs w:val="24"/>
        </w:rPr>
        <w:lastRenderedPageBreak/>
        <w:t>Parri</w:t>
      </w:r>
      <w:r w:rsidR="000969E1" w:rsidRPr="007E6072">
        <w:rPr>
          <w:sz w:val="24"/>
          <w:szCs w:val="24"/>
        </w:rPr>
        <w:t xml:space="preserve"> cercò di resistere puntando ad un </w:t>
      </w:r>
      <w:r w:rsidR="000969E1" w:rsidRPr="007E6072">
        <w:rPr>
          <w:b/>
          <w:bCs/>
          <w:sz w:val="24"/>
          <w:szCs w:val="24"/>
        </w:rPr>
        <w:t>governo senza i Liberali</w:t>
      </w:r>
      <w:r w:rsidR="000969E1" w:rsidRPr="007E6072">
        <w:rPr>
          <w:sz w:val="24"/>
          <w:szCs w:val="24"/>
        </w:rPr>
        <w:t xml:space="preserve">, ma </w:t>
      </w:r>
      <w:r w:rsidR="00182FBA" w:rsidRPr="007E6072">
        <w:rPr>
          <w:b/>
          <w:bCs/>
          <w:sz w:val="24"/>
          <w:szCs w:val="24"/>
        </w:rPr>
        <w:t>si scontò</w:t>
      </w:r>
      <w:r w:rsidR="00182FBA" w:rsidRPr="007E6072">
        <w:rPr>
          <w:sz w:val="24"/>
          <w:szCs w:val="24"/>
        </w:rPr>
        <w:t xml:space="preserve"> con il rifiuto d</w:t>
      </w:r>
      <w:r w:rsidR="000969E1" w:rsidRPr="007E6072">
        <w:rPr>
          <w:sz w:val="24"/>
          <w:szCs w:val="24"/>
        </w:rPr>
        <w:t xml:space="preserve">i </w:t>
      </w:r>
      <w:r w:rsidR="000969E1" w:rsidRPr="007E6072">
        <w:rPr>
          <w:b/>
          <w:bCs/>
          <w:sz w:val="24"/>
          <w:szCs w:val="24"/>
        </w:rPr>
        <w:t>De Gasperi</w:t>
      </w:r>
      <w:r w:rsidR="000969E1" w:rsidRPr="007E6072">
        <w:rPr>
          <w:sz w:val="24"/>
          <w:szCs w:val="24"/>
        </w:rPr>
        <w:t xml:space="preserve"> che gli oppose il rispetto del patto a 6 stipulato nel ’44 e non venne seriamente supportato neppure dai </w:t>
      </w:r>
      <w:r w:rsidR="00182FBA" w:rsidRPr="007E6072">
        <w:rPr>
          <w:i/>
          <w:iCs/>
          <w:sz w:val="24"/>
          <w:szCs w:val="24"/>
        </w:rPr>
        <w:t>S</w:t>
      </w:r>
      <w:r w:rsidR="000969E1" w:rsidRPr="007E6072">
        <w:rPr>
          <w:i/>
          <w:iCs/>
          <w:sz w:val="24"/>
          <w:szCs w:val="24"/>
        </w:rPr>
        <w:t>ocialisti</w:t>
      </w:r>
      <w:r w:rsidR="000969E1" w:rsidRPr="007E6072">
        <w:rPr>
          <w:sz w:val="24"/>
          <w:szCs w:val="24"/>
        </w:rPr>
        <w:t xml:space="preserve"> e dai </w:t>
      </w:r>
      <w:r w:rsidR="00182FBA" w:rsidRPr="007E6072">
        <w:rPr>
          <w:b/>
          <w:bCs/>
          <w:sz w:val="24"/>
          <w:szCs w:val="24"/>
        </w:rPr>
        <w:t>C</w:t>
      </w:r>
      <w:r w:rsidR="000969E1" w:rsidRPr="007E6072">
        <w:rPr>
          <w:b/>
          <w:bCs/>
          <w:sz w:val="24"/>
          <w:szCs w:val="24"/>
        </w:rPr>
        <w:t>omunisti</w:t>
      </w:r>
      <w:r w:rsidR="000969E1" w:rsidRPr="007E6072">
        <w:rPr>
          <w:sz w:val="24"/>
          <w:szCs w:val="24"/>
        </w:rPr>
        <w:t xml:space="preserve"> convinti che l’operazione avrebbe spinto la Dc a</w:t>
      </w:r>
      <w:r w:rsidR="00182FBA" w:rsidRPr="007E6072">
        <w:rPr>
          <w:sz w:val="24"/>
          <w:szCs w:val="24"/>
        </w:rPr>
        <w:t xml:space="preserve"> </w:t>
      </w:r>
      <w:r w:rsidR="000969E1" w:rsidRPr="007E6072">
        <w:rPr>
          <w:sz w:val="24"/>
          <w:szCs w:val="24"/>
        </w:rPr>
        <w:t>destra</w:t>
      </w:r>
      <w:r w:rsidRPr="007E6072">
        <w:rPr>
          <w:sz w:val="24"/>
          <w:szCs w:val="24"/>
        </w:rPr>
        <w:t xml:space="preserve"> </w:t>
      </w:r>
      <w:r w:rsidR="000969E1" w:rsidRPr="007E6072">
        <w:rPr>
          <w:sz w:val="24"/>
          <w:szCs w:val="24"/>
        </w:rPr>
        <w:t>e questo sarebbe stato pericoloso in una fase in cui si doveva varare l’Assemblea Costituente e invitare il paese a scegliere fra Monarchia e Repubblica.</w:t>
      </w:r>
    </w:p>
    <w:p w14:paraId="6CF93F7E" w14:textId="4285AD60" w:rsidR="00DE0762" w:rsidRPr="007E6072" w:rsidRDefault="00DE0762" w:rsidP="007E6072">
      <w:pPr>
        <w:jc w:val="both"/>
        <w:rPr>
          <w:sz w:val="24"/>
          <w:szCs w:val="24"/>
        </w:rPr>
      </w:pPr>
      <w:r w:rsidRPr="007E6072">
        <w:rPr>
          <w:b/>
          <w:bCs/>
          <w:sz w:val="24"/>
          <w:szCs w:val="24"/>
        </w:rPr>
        <w:t>Il 9 dicembre 1945</w:t>
      </w:r>
      <w:r w:rsidRPr="007E6072">
        <w:rPr>
          <w:sz w:val="24"/>
          <w:szCs w:val="24"/>
        </w:rPr>
        <w:t xml:space="preserve"> </w:t>
      </w:r>
      <w:r w:rsidR="00F93ABE" w:rsidRPr="007E6072">
        <w:rPr>
          <w:sz w:val="24"/>
          <w:szCs w:val="24"/>
        </w:rPr>
        <w:t xml:space="preserve">De Gasperi insediò il suo </w:t>
      </w:r>
      <w:r w:rsidR="00F93ABE" w:rsidRPr="007E6072">
        <w:rPr>
          <w:b/>
          <w:bCs/>
          <w:sz w:val="24"/>
          <w:szCs w:val="24"/>
        </w:rPr>
        <w:t>primo governo a 6</w:t>
      </w:r>
      <w:r w:rsidR="00F93ABE" w:rsidRPr="007E6072">
        <w:rPr>
          <w:sz w:val="24"/>
          <w:szCs w:val="24"/>
        </w:rPr>
        <w:t xml:space="preserve"> </w:t>
      </w:r>
      <w:r w:rsidR="00E07A46" w:rsidRPr="007E6072">
        <w:rPr>
          <w:sz w:val="24"/>
          <w:szCs w:val="24"/>
        </w:rPr>
        <w:t xml:space="preserve">con ministri che, per la </w:t>
      </w:r>
      <w:r w:rsidR="00F93ABE" w:rsidRPr="007E6072">
        <w:rPr>
          <w:sz w:val="24"/>
          <w:szCs w:val="24"/>
        </w:rPr>
        <w:t>maggio</w:t>
      </w:r>
      <w:r w:rsidR="005675FC">
        <w:rPr>
          <w:sz w:val="24"/>
          <w:szCs w:val="24"/>
        </w:rPr>
        <w:t>r</w:t>
      </w:r>
      <w:r w:rsidR="00F93ABE" w:rsidRPr="007E6072">
        <w:rPr>
          <w:sz w:val="24"/>
          <w:szCs w:val="24"/>
        </w:rPr>
        <w:t xml:space="preserve"> parte</w:t>
      </w:r>
      <w:r w:rsidR="00E07A46" w:rsidRPr="007E6072">
        <w:rPr>
          <w:sz w:val="24"/>
          <w:szCs w:val="24"/>
        </w:rPr>
        <w:t>,</w:t>
      </w:r>
      <w:r w:rsidR="005675FC">
        <w:rPr>
          <w:sz w:val="24"/>
          <w:szCs w:val="24"/>
        </w:rPr>
        <w:t xml:space="preserve"> </w:t>
      </w:r>
      <w:r w:rsidR="00F93ABE" w:rsidRPr="007E6072">
        <w:rPr>
          <w:sz w:val="24"/>
          <w:szCs w:val="24"/>
        </w:rPr>
        <w:t xml:space="preserve">avevano </w:t>
      </w:r>
      <w:r w:rsidR="00E07A46" w:rsidRPr="007E6072">
        <w:rPr>
          <w:sz w:val="24"/>
          <w:szCs w:val="24"/>
        </w:rPr>
        <w:t xml:space="preserve">fatto parte del precedente governo. Togliatti, Scoccimarro, Gullo, Barbareschi, </w:t>
      </w:r>
      <w:proofErr w:type="spellStart"/>
      <w:r w:rsidR="00E07A46" w:rsidRPr="007E6072">
        <w:rPr>
          <w:sz w:val="24"/>
          <w:szCs w:val="24"/>
        </w:rPr>
        <w:t>Cervolotto</w:t>
      </w:r>
      <w:proofErr w:type="spellEnd"/>
      <w:r w:rsidR="00E07A46" w:rsidRPr="007E6072">
        <w:rPr>
          <w:sz w:val="24"/>
          <w:szCs w:val="24"/>
        </w:rPr>
        <w:t xml:space="preserve">, Gronchi, Scelba, De </w:t>
      </w:r>
      <w:proofErr w:type="spellStart"/>
      <w:r w:rsidR="00E07A46" w:rsidRPr="007E6072">
        <w:rPr>
          <w:sz w:val="24"/>
          <w:szCs w:val="24"/>
        </w:rPr>
        <w:t>Courten</w:t>
      </w:r>
      <w:proofErr w:type="spellEnd"/>
      <w:r w:rsidR="00E07A46" w:rsidRPr="007E6072">
        <w:rPr>
          <w:sz w:val="24"/>
          <w:szCs w:val="24"/>
        </w:rPr>
        <w:t xml:space="preserve">, mantennero gli stessi ministeri, altri li cambiarono. Le novità furono rappresentate dai due liberali </w:t>
      </w:r>
      <w:r w:rsidR="00E07A46" w:rsidRPr="007E6072">
        <w:rPr>
          <w:b/>
          <w:bCs/>
          <w:sz w:val="24"/>
          <w:szCs w:val="24"/>
        </w:rPr>
        <w:t>Corbino</w:t>
      </w:r>
      <w:r w:rsidR="00E07A46" w:rsidRPr="007E6072">
        <w:rPr>
          <w:sz w:val="24"/>
          <w:szCs w:val="24"/>
        </w:rPr>
        <w:t xml:space="preserve"> al </w:t>
      </w:r>
      <w:r w:rsidR="00131599" w:rsidRPr="007E6072">
        <w:rPr>
          <w:sz w:val="24"/>
          <w:szCs w:val="24"/>
        </w:rPr>
        <w:t>T</w:t>
      </w:r>
      <w:r w:rsidR="00E07A46" w:rsidRPr="007E6072">
        <w:rPr>
          <w:sz w:val="24"/>
          <w:szCs w:val="24"/>
        </w:rPr>
        <w:t xml:space="preserve">esoro e </w:t>
      </w:r>
      <w:r w:rsidR="00E07A46" w:rsidRPr="007E6072">
        <w:rPr>
          <w:b/>
          <w:bCs/>
          <w:sz w:val="24"/>
          <w:szCs w:val="24"/>
        </w:rPr>
        <w:t>Cattali</w:t>
      </w:r>
      <w:r w:rsidR="00E07A46" w:rsidRPr="007E6072">
        <w:rPr>
          <w:sz w:val="24"/>
          <w:szCs w:val="24"/>
        </w:rPr>
        <w:t xml:space="preserve"> ai LL.PP.  dai due del </w:t>
      </w:r>
      <w:proofErr w:type="spellStart"/>
      <w:r w:rsidR="00E07A46" w:rsidRPr="007E6072">
        <w:rPr>
          <w:sz w:val="24"/>
          <w:szCs w:val="24"/>
        </w:rPr>
        <w:t>P.d.A</w:t>
      </w:r>
      <w:proofErr w:type="spellEnd"/>
      <w:r w:rsidR="00E07A46" w:rsidRPr="007E6072">
        <w:rPr>
          <w:sz w:val="24"/>
          <w:szCs w:val="24"/>
        </w:rPr>
        <w:t xml:space="preserve"> (Lombardi e Gasparotto)</w:t>
      </w:r>
      <w:r w:rsidR="00182FBA" w:rsidRPr="007E6072">
        <w:rPr>
          <w:sz w:val="24"/>
          <w:szCs w:val="24"/>
        </w:rPr>
        <w:t>.</w:t>
      </w:r>
      <w:r w:rsidR="00E07A46" w:rsidRPr="007E6072">
        <w:rPr>
          <w:sz w:val="24"/>
          <w:szCs w:val="24"/>
        </w:rPr>
        <w:t xml:space="preserve"> Romita passò al Ministero degli Interni e La Malfa </w:t>
      </w:r>
      <w:r w:rsidR="00CB480E" w:rsidRPr="007E6072">
        <w:rPr>
          <w:sz w:val="24"/>
          <w:szCs w:val="24"/>
        </w:rPr>
        <w:t>al Ministero della Ricostruzione e del Commercio Estero.</w:t>
      </w:r>
    </w:p>
    <w:p w14:paraId="7B710A8B" w14:textId="4B8F5411" w:rsidR="00CB480E" w:rsidRPr="007E6072" w:rsidRDefault="00CB480E" w:rsidP="007E6072">
      <w:pPr>
        <w:jc w:val="both"/>
        <w:rPr>
          <w:sz w:val="24"/>
          <w:szCs w:val="24"/>
        </w:rPr>
      </w:pPr>
      <w:r w:rsidRPr="007E6072">
        <w:rPr>
          <w:b/>
          <w:bCs/>
          <w:sz w:val="24"/>
          <w:szCs w:val="24"/>
        </w:rPr>
        <w:t xml:space="preserve">Alla nomina di De Gasperi </w:t>
      </w:r>
      <w:r w:rsidR="00411687" w:rsidRPr="007E6072">
        <w:rPr>
          <w:b/>
          <w:bCs/>
          <w:sz w:val="24"/>
          <w:szCs w:val="24"/>
        </w:rPr>
        <w:t>non fece opposizione il fronte social comunista</w:t>
      </w:r>
      <w:r w:rsidR="00411687" w:rsidRPr="007E6072">
        <w:rPr>
          <w:sz w:val="24"/>
          <w:szCs w:val="24"/>
        </w:rPr>
        <w:t xml:space="preserve"> per due ragioni: 1) il fallimento della scelta di affidare la direzione del Governo all’ esponente di un partito “minore” 2) l’impossibilità di proporre una candidatura Togliatti dopo il fallimento già registrato a giugno con la candidatura Nenni 3) l</w:t>
      </w:r>
      <w:r w:rsidR="007B60A2" w:rsidRPr="007E6072">
        <w:rPr>
          <w:sz w:val="24"/>
          <w:szCs w:val="24"/>
        </w:rPr>
        <w:t>’esperienza</w:t>
      </w:r>
      <w:r w:rsidR="00182FBA" w:rsidRPr="007E6072">
        <w:rPr>
          <w:sz w:val="24"/>
          <w:szCs w:val="24"/>
        </w:rPr>
        <w:t xml:space="preserve"> </w:t>
      </w:r>
      <w:r w:rsidR="007B60A2" w:rsidRPr="007E6072">
        <w:rPr>
          <w:sz w:val="24"/>
          <w:szCs w:val="24"/>
        </w:rPr>
        <w:t xml:space="preserve">maturata da De Gasperi come Ministro degli Esteri  e la </w:t>
      </w:r>
      <w:r w:rsidR="00411687" w:rsidRPr="007E6072">
        <w:rPr>
          <w:sz w:val="24"/>
          <w:szCs w:val="24"/>
        </w:rPr>
        <w:t xml:space="preserve"> benevolenza degli Alleati nei confronti di De Gasperi</w:t>
      </w:r>
      <w:r w:rsidR="007B60A2" w:rsidRPr="007E6072">
        <w:rPr>
          <w:sz w:val="24"/>
          <w:szCs w:val="24"/>
        </w:rPr>
        <w:t xml:space="preserve"> ritenuta indispensabile in prossimità della Conferenza di Pace a Parigi </w:t>
      </w:r>
      <w:r w:rsidR="00411687" w:rsidRPr="007E6072">
        <w:rPr>
          <w:sz w:val="24"/>
          <w:szCs w:val="24"/>
        </w:rPr>
        <w:t xml:space="preserve">  4) </w:t>
      </w:r>
      <w:r w:rsidR="007B60A2" w:rsidRPr="007E6072">
        <w:rPr>
          <w:sz w:val="24"/>
          <w:szCs w:val="24"/>
        </w:rPr>
        <w:t xml:space="preserve">il ruolo politico rappresentato da De Gasperi quale Segretario di un grande partito di massa appoggiato dal Vaticano. Nel calcolo politico di Togliatti non mancò </w:t>
      </w:r>
      <w:r w:rsidR="00096819" w:rsidRPr="007E6072">
        <w:rPr>
          <w:sz w:val="24"/>
          <w:szCs w:val="24"/>
        </w:rPr>
        <w:t xml:space="preserve">anche </w:t>
      </w:r>
      <w:r w:rsidR="007B60A2" w:rsidRPr="007E6072">
        <w:rPr>
          <w:sz w:val="24"/>
          <w:szCs w:val="24"/>
        </w:rPr>
        <w:t>la speranza che la posizione intransigente manifestata dal Pio XII nei confronti del partito della sinistra cristiana</w:t>
      </w:r>
      <w:r w:rsidR="00096819" w:rsidRPr="007E6072">
        <w:rPr>
          <w:sz w:val="24"/>
          <w:szCs w:val="24"/>
        </w:rPr>
        <w:t xml:space="preserve"> e il suo scioglimento nel Congresso del 1945, potesse far migrare la diaspora Dc nelle file della sinistra.</w:t>
      </w:r>
    </w:p>
    <w:p w14:paraId="43A0E5D0" w14:textId="3A6DCD79" w:rsidR="00AF475F" w:rsidRPr="007E6072" w:rsidRDefault="00A72D21" w:rsidP="007E6072">
      <w:pPr>
        <w:jc w:val="both"/>
        <w:rPr>
          <w:sz w:val="24"/>
          <w:szCs w:val="24"/>
        </w:rPr>
      </w:pPr>
      <w:r w:rsidRPr="007E6072">
        <w:rPr>
          <w:sz w:val="24"/>
          <w:szCs w:val="24"/>
        </w:rPr>
        <w:t xml:space="preserve"> </w:t>
      </w:r>
    </w:p>
    <w:p w14:paraId="21706031" w14:textId="65618852" w:rsidR="00A72D21" w:rsidRPr="007E6072" w:rsidRDefault="00A72D21" w:rsidP="007E6072">
      <w:pPr>
        <w:jc w:val="both"/>
        <w:rPr>
          <w:b/>
          <w:bCs/>
          <w:sz w:val="24"/>
          <w:szCs w:val="24"/>
        </w:rPr>
      </w:pPr>
      <w:r w:rsidRPr="007E6072">
        <w:rPr>
          <w:b/>
          <w:bCs/>
          <w:sz w:val="24"/>
          <w:szCs w:val="24"/>
        </w:rPr>
        <w:t>GENNAIO – GIUGNO 1946</w:t>
      </w:r>
    </w:p>
    <w:p w14:paraId="6E6FA63C" w14:textId="1D5913C5" w:rsidR="00096819" w:rsidRPr="007E6072" w:rsidRDefault="00096819" w:rsidP="007E6072">
      <w:pPr>
        <w:jc w:val="both"/>
        <w:rPr>
          <w:b/>
          <w:bCs/>
          <w:sz w:val="24"/>
          <w:szCs w:val="24"/>
        </w:rPr>
      </w:pPr>
      <w:r w:rsidRPr="007E6072">
        <w:rPr>
          <w:b/>
          <w:bCs/>
          <w:sz w:val="24"/>
          <w:szCs w:val="24"/>
        </w:rPr>
        <w:t xml:space="preserve">Il Congresso del PCI (29 </w:t>
      </w:r>
      <w:proofErr w:type="spellStart"/>
      <w:r w:rsidRPr="007E6072">
        <w:rPr>
          <w:b/>
          <w:bCs/>
          <w:sz w:val="24"/>
          <w:szCs w:val="24"/>
        </w:rPr>
        <w:t>dic</w:t>
      </w:r>
      <w:proofErr w:type="spellEnd"/>
      <w:r w:rsidRPr="007E6072">
        <w:rPr>
          <w:b/>
          <w:bCs/>
          <w:sz w:val="24"/>
          <w:szCs w:val="24"/>
        </w:rPr>
        <w:t xml:space="preserve"> 1945 – 6 genn. 1946)</w:t>
      </w:r>
    </w:p>
    <w:p w14:paraId="14D625C8" w14:textId="1112F241" w:rsidR="00096819" w:rsidRPr="007E6072" w:rsidRDefault="00096819" w:rsidP="007E6072">
      <w:pPr>
        <w:jc w:val="both"/>
        <w:rPr>
          <w:sz w:val="24"/>
          <w:szCs w:val="24"/>
        </w:rPr>
      </w:pPr>
      <w:r w:rsidRPr="007E6072">
        <w:rPr>
          <w:sz w:val="24"/>
          <w:szCs w:val="24"/>
        </w:rPr>
        <w:t xml:space="preserve">Il Congresso delineò la forte capacità attrattiva del PCI che fece registrare 1.760.000 iscritti e </w:t>
      </w:r>
      <w:r w:rsidR="001C437A" w:rsidRPr="007E6072">
        <w:rPr>
          <w:sz w:val="24"/>
          <w:szCs w:val="24"/>
        </w:rPr>
        <w:t>la sua forza organizzativa (oltre 2.000 delegati). Togliatti propose la figura di un nuovo partito di massa che abbandonava la pregiudiziale</w:t>
      </w:r>
      <w:r w:rsidR="003A4D61" w:rsidRPr="007E6072">
        <w:rPr>
          <w:sz w:val="24"/>
          <w:szCs w:val="24"/>
        </w:rPr>
        <w:t xml:space="preserve"> </w:t>
      </w:r>
      <w:r w:rsidR="001C437A" w:rsidRPr="007E6072">
        <w:rPr>
          <w:sz w:val="24"/>
          <w:szCs w:val="24"/>
        </w:rPr>
        <w:t>rivoluzionaria a favore di “</w:t>
      </w:r>
      <w:r w:rsidR="001C437A" w:rsidRPr="007E6072">
        <w:rPr>
          <w:b/>
          <w:bCs/>
          <w:sz w:val="24"/>
          <w:szCs w:val="24"/>
        </w:rPr>
        <w:t>una democrazia progressiva</w:t>
      </w:r>
      <w:r w:rsidR="001C437A" w:rsidRPr="007E6072">
        <w:rPr>
          <w:sz w:val="24"/>
          <w:szCs w:val="24"/>
        </w:rPr>
        <w:t xml:space="preserve">” la cui prima realizzazione sarebbe stata l’instaurazione della Repubblica e la formulazione di una Costituzione democratica avanzata. </w:t>
      </w:r>
      <w:r w:rsidR="009866BE" w:rsidRPr="007E6072">
        <w:rPr>
          <w:sz w:val="24"/>
          <w:szCs w:val="24"/>
        </w:rPr>
        <w:t xml:space="preserve"> Fedele a questa linea, tattica o strategica, il PCI </w:t>
      </w:r>
      <w:r w:rsidR="009866BE" w:rsidRPr="007E6072">
        <w:rPr>
          <w:b/>
          <w:bCs/>
          <w:sz w:val="24"/>
          <w:szCs w:val="24"/>
        </w:rPr>
        <w:t>diede scarso appoggio alle rivendicazioni dei contadini meridionali, escluse in economia la possibilità di passare ad una pianificazione socialista, non si oppose alla continuità dello Stato liberale e fu assai tiepido sul terreno della epurazione</w:t>
      </w:r>
    </w:p>
    <w:p w14:paraId="0D04C9D1" w14:textId="764ABE39" w:rsidR="009866BE" w:rsidRPr="007E6072" w:rsidRDefault="009866BE" w:rsidP="007E6072">
      <w:pPr>
        <w:jc w:val="both"/>
        <w:rPr>
          <w:sz w:val="24"/>
          <w:szCs w:val="24"/>
        </w:rPr>
      </w:pPr>
      <w:r w:rsidRPr="007E6072">
        <w:rPr>
          <w:b/>
          <w:bCs/>
          <w:sz w:val="24"/>
          <w:szCs w:val="24"/>
        </w:rPr>
        <w:t>Il Congresso del PDA</w:t>
      </w:r>
      <w:r w:rsidRPr="007E6072">
        <w:rPr>
          <w:sz w:val="24"/>
          <w:szCs w:val="24"/>
        </w:rPr>
        <w:t xml:space="preserve"> </w:t>
      </w:r>
      <w:r w:rsidR="009A2441" w:rsidRPr="007E6072">
        <w:rPr>
          <w:sz w:val="24"/>
          <w:szCs w:val="24"/>
        </w:rPr>
        <w:t xml:space="preserve">(4 - 8 </w:t>
      </w:r>
      <w:proofErr w:type="spellStart"/>
      <w:r w:rsidR="009A2441" w:rsidRPr="007E6072">
        <w:rPr>
          <w:sz w:val="24"/>
          <w:szCs w:val="24"/>
        </w:rPr>
        <w:t>febbr</w:t>
      </w:r>
      <w:proofErr w:type="spellEnd"/>
      <w:r w:rsidR="009A2441" w:rsidRPr="007E6072">
        <w:rPr>
          <w:sz w:val="24"/>
          <w:szCs w:val="24"/>
        </w:rPr>
        <w:t>. 1946)</w:t>
      </w:r>
      <w:r w:rsidRPr="007E6072">
        <w:rPr>
          <w:sz w:val="24"/>
          <w:szCs w:val="24"/>
        </w:rPr>
        <w:t xml:space="preserve">– </w:t>
      </w:r>
      <w:r w:rsidRPr="007E6072">
        <w:rPr>
          <w:i/>
          <w:iCs/>
          <w:sz w:val="24"/>
          <w:szCs w:val="24"/>
        </w:rPr>
        <w:t>il Partito di Parri si scisse in due tronconi</w:t>
      </w:r>
      <w:r w:rsidRPr="007E6072">
        <w:rPr>
          <w:sz w:val="24"/>
          <w:szCs w:val="24"/>
        </w:rPr>
        <w:t xml:space="preserve">: </w:t>
      </w:r>
      <w:r w:rsidR="0054452A" w:rsidRPr="007E6072">
        <w:rPr>
          <w:sz w:val="24"/>
          <w:szCs w:val="24"/>
        </w:rPr>
        <w:t xml:space="preserve">la destra, ossia </w:t>
      </w:r>
      <w:r w:rsidR="007B4331" w:rsidRPr="007E6072">
        <w:rPr>
          <w:sz w:val="24"/>
          <w:szCs w:val="24"/>
        </w:rPr>
        <w:t>la</w:t>
      </w:r>
      <w:r w:rsidRPr="007E6072">
        <w:rPr>
          <w:sz w:val="24"/>
          <w:szCs w:val="24"/>
        </w:rPr>
        <w:t xml:space="preserve"> </w:t>
      </w:r>
      <w:r w:rsidR="007B4331" w:rsidRPr="007E6072">
        <w:rPr>
          <w:b/>
          <w:bCs/>
          <w:sz w:val="24"/>
          <w:szCs w:val="24"/>
        </w:rPr>
        <w:t>Concentrazione democratica repubblicana</w:t>
      </w:r>
      <w:r w:rsidR="00FF6F4C" w:rsidRPr="007E6072">
        <w:rPr>
          <w:sz w:val="24"/>
          <w:szCs w:val="24"/>
        </w:rPr>
        <w:t>/</w:t>
      </w:r>
      <w:r w:rsidRPr="007E6072">
        <w:rPr>
          <w:b/>
          <w:bCs/>
          <w:sz w:val="24"/>
          <w:szCs w:val="24"/>
        </w:rPr>
        <w:t>Movimento democratico Repubblicano</w:t>
      </w:r>
      <w:r w:rsidRPr="007E6072">
        <w:rPr>
          <w:sz w:val="24"/>
          <w:szCs w:val="24"/>
        </w:rPr>
        <w:t xml:space="preserve"> </w:t>
      </w:r>
      <w:r w:rsidR="0054452A" w:rsidRPr="007E6072">
        <w:rPr>
          <w:sz w:val="24"/>
          <w:szCs w:val="24"/>
        </w:rPr>
        <w:t xml:space="preserve">  guidato da Parri e da La </w:t>
      </w:r>
      <w:r w:rsidR="00107067" w:rsidRPr="007E6072">
        <w:rPr>
          <w:sz w:val="24"/>
          <w:szCs w:val="24"/>
        </w:rPr>
        <w:t>M</w:t>
      </w:r>
      <w:r w:rsidR="0054452A" w:rsidRPr="007E6072">
        <w:rPr>
          <w:sz w:val="24"/>
          <w:szCs w:val="24"/>
        </w:rPr>
        <w:t>alfa</w:t>
      </w:r>
      <w:r w:rsidRPr="007E6072">
        <w:rPr>
          <w:sz w:val="24"/>
          <w:szCs w:val="24"/>
        </w:rPr>
        <w:t xml:space="preserve"> che confluì nel PRI</w:t>
      </w:r>
      <w:r w:rsidR="0054452A" w:rsidRPr="007E6072">
        <w:rPr>
          <w:sz w:val="24"/>
          <w:szCs w:val="24"/>
        </w:rPr>
        <w:t>, la sinistra,</w:t>
      </w:r>
      <w:r w:rsidR="00FF6F4C" w:rsidRPr="007E6072">
        <w:rPr>
          <w:sz w:val="24"/>
          <w:szCs w:val="24"/>
        </w:rPr>
        <w:t xml:space="preserve"> che dopo la scissione di Saragat finisce nel Partito Socialista Democratico.</w:t>
      </w:r>
    </w:p>
    <w:p w14:paraId="4528D7EC" w14:textId="09B43D5D" w:rsidR="00107067" w:rsidRPr="007E6072" w:rsidRDefault="00C06780" w:rsidP="007E6072">
      <w:pPr>
        <w:jc w:val="both"/>
        <w:rPr>
          <w:b/>
          <w:bCs/>
          <w:sz w:val="24"/>
          <w:szCs w:val="24"/>
        </w:rPr>
      </w:pPr>
      <w:r w:rsidRPr="007E6072">
        <w:rPr>
          <w:b/>
          <w:bCs/>
          <w:sz w:val="24"/>
          <w:szCs w:val="24"/>
        </w:rPr>
        <w:t>IL NODO DELLA SCELTA FRA MONARCHIA O REPUBBLICA</w:t>
      </w:r>
    </w:p>
    <w:p w14:paraId="65760F75" w14:textId="14F784BF" w:rsidR="00107067" w:rsidRPr="007E6072" w:rsidRDefault="00107067" w:rsidP="007E6072">
      <w:pPr>
        <w:jc w:val="both"/>
        <w:rPr>
          <w:sz w:val="24"/>
          <w:szCs w:val="24"/>
        </w:rPr>
      </w:pPr>
      <w:r w:rsidRPr="007E6072">
        <w:rPr>
          <w:sz w:val="24"/>
          <w:szCs w:val="24"/>
        </w:rPr>
        <w:t xml:space="preserve">Sulle modalità di scelta tra Monarchia e Repubblica, </w:t>
      </w:r>
      <w:r w:rsidRPr="007E6072">
        <w:rPr>
          <w:b/>
          <w:bCs/>
          <w:sz w:val="24"/>
          <w:szCs w:val="24"/>
        </w:rPr>
        <w:t>gli Alleati</w:t>
      </w:r>
      <w:r w:rsidR="00B759D1" w:rsidRPr="007E6072">
        <w:rPr>
          <w:b/>
          <w:bCs/>
          <w:sz w:val="24"/>
          <w:szCs w:val="24"/>
        </w:rPr>
        <w:t>,</w:t>
      </w:r>
      <w:r w:rsidRPr="007E6072">
        <w:rPr>
          <w:b/>
          <w:bCs/>
          <w:sz w:val="24"/>
          <w:szCs w:val="24"/>
        </w:rPr>
        <w:t xml:space="preserve"> i monarchici</w:t>
      </w:r>
      <w:r w:rsidR="00B759D1" w:rsidRPr="007E6072">
        <w:rPr>
          <w:b/>
          <w:bCs/>
          <w:sz w:val="24"/>
          <w:szCs w:val="24"/>
        </w:rPr>
        <w:t xml:space="preserve"> e la DC </w:t>
      </w:r>
      <w:r w:rsidRPr="007E6072">
        <w:rPr>
          <w:b/>
          <w:bCs/>
          <w:sz w:val="24"/>
          <w:szCs w:val="24"/>
        </w:rPr>
        <w:t xml:space="preserve">  proposero l’opzione refer</w:t>
      </w:r>
      <w:r w:rsidR="00B759D1" w:rsidRPr="007E6072">
        <w:rPr>
          <w:b/>
          <w:bCs/>
          <w:sz w:val="24"/>
          <w:szCs w:val="24"/>
        </w:rPr>
        <w:t>e</w:t>
      </w:r>
      <w:r w:rsidRPr="007E6072">
        <w:rPr>
          <w:b/>
          <w:bCs/>
          <w:sz w:val="24"/>
          <w:szCs w:val="24"/>
        </w:rPr>
        <w:t>ndaria</w:t>
      </w:r>
      <w:r w:rsidR="00B759D1" w:rsidRPr="007E6072">
        <w:rPr>
          <w:b/>
          <w:bCs/>
          <w:sz w:val="24"/>
          <w:szCs w:val="24"/>
        </w:rPr>
        <w:t xml:space="preserve">. </w:t>
      </w:r>
      <w:r w:rsidR="00B759D1" w:rsidRPr="007E6072">
        <w:rPr>
          <w:sz w:val="24"/>
          <w:szCs w:val="24"/>
        </w:rPr>
        <w:t>Pur pur esprimendosi pubblicamente per la Repubblica, De Gasper</w:t>
      </w:r>
      <w:r w:rsidR="00131599" w:rsidRPr="007E6072">
        <w:rPr>
          <w:sz w:val="24"/>
          <w:szCs w:val="24"/>
        </w:rPr>
        <w:t>i</w:t>
      </w:r>
      <w:r w:rsidR="00B759D1" w:rsidRPr="007E6072">
        <w:rPr>
          <w:sz w:val="24"/>
          <w:szCs w:val="24"/>
        </w:rPr>
        <w:t xml:space="preserve">, preferì ricorrere al referendum per due sostanziali ragioni: 1) non scatenare il dissidio interno al Partito in </w:t>
      </w:r>
      <w:r w:rsidR="00B759D1" w:rsidRPr="007E6072">
        <w:rPr>
          <w:sz w:val="24"/>
          <w:szCs w:val="24"/>
        </w:rPr>
        <w:lastRenderedPageBreak/>
        <w:t xml:space="preserve">cui numerosi sarebbero stati </w:t>
      </w:r>
      <w:r w:rsidR="00D961C2" w:rsidRPr="007E6072">
        <w:rPr>
          <w:sz w:val="24"/>
          <w:szCs w:val="24"/>
        </w:rPr>
        <w:t xml:space="preserve">i votanti a favore della Repubblica 2) rendere meno traumatico la transizione da un sistema istituzionale all’altro in caso di vittoria della Repubblica e non essere tagliato fuori dal governo in caso di vittoria monarchica. Un indiretto aiuto gli venne anche da </w:t>
      </w:r>
      <w:r w:rsidR="00D961C2" w:rsidRPr="007E6072">
        <w:rPr>
          <w:b/>
          <w:bCs/>
          <w:sz w:val="24"/>
          <w:szCs w:val="24"/>
        </w:rPr>
        <w:t>Nenni</w:t>
      </w:r>
      <w:r w:rsidR="00D961C2" w:rsidRPr="007E6072">
        <w:rPr>
          <w:sz w:val="24"/>
          <w:szCs w:val="24"/>
        </w:rPr>
        <w:t xml:space="preserve"> che temendo un conflitto civile in seguito all’esito del referendum, ad un possibile intervento degli Alleati e comunque ad un</w:t>
      </w:r>
      <w:r w:rsidR="00131599" w:rsidRPr="007E6072">
        <w:rPr>
          <w:sz w:val="24"/>
          <w:szCs w:val="24"/>
        </w:rPr>
        <w:t>a</w:t>
      </w:r>
      <w:r w:rsidR="00D961C2" w:rsidRPr="007E6072">
        <w:rPr>
          <w:sz w:val="24"/>
          <w:szCs w:val="24"/>
        </w:rPr>
        <w:t xml:space="preserve"> </w:t>
      </w:r>
      <w:r w:rsidR="00D775ED" w:rsidRPr="007E6072">
        <w:rPr>
          <w:sz w:val="24"/>
          <w:szCs w:val="24"/>
        </w:rPr>
        <w:t xml:space="preserve">dilazione del tempo per l’elezione della Costituente </w:t>
      </w:r>
      <w:r w:rsidR="00D775ED" w:rsidRPr="007E6072">
        <w:rPr>
          <w:b/>
          <w:bCs/>
          <w:sz w:val="24"/>
          <w:szCs w:val="24"/>
        </w:rPr>
        <w:t>propose che Referendum ed ele</w:t>
      </w:r>
      <w:r w:rsidR="00D961C2" w:rsidRPr="007E6072">
        <w:rPr>
          <w:b/>
          <w:bCs/>
          <w:sz w:val="24"/>
          <w:szCs w:val="24"/>
        </w:rPr>
        <w:t>zioni della Assemb</w:t>
      </w:r>
      <w:r w:rsidR="00D775ED" w:rsidRPr="007E6072">
        <w:rPr>
          <w:b/>
          <w:bCs/>
          <w:sz w:val="24"/>
          <w:szCs w:val="24"/>
        </w:rPr>
        <w:t xml:space="preserve">lea </w:t>
      </w:r>
      <w:r w:rsidR="00D961C2" w:rsidRPr="007E6072">
        <w:rPr>
          <w:b/>
          <w:bCs/>
          <w:sz w:val="24"/>
          <w:szCs w:val="24"/>
        </w:rPr>
        <w:t>Costituente si svolgessero nello stesso giorno</w:t>
      </w:r>
      <w:r w:rsidR="00D775ED" w:rsidRPr="007E6072">
        <w:rPr>
          <w:b/>
          <w:bCs/>
          <w:sz w:val="24"/>
          <w:szCs w:val="24"/>
        </w:rPr>
        <w:t>.</w:t>
      </w:r>
      <w:r w:rsidR="00D775ED" w:rsidRPr="007E6072">
        <w:rPr>
          <w:sz w:val="24"/>
          <w:szCs w:val="24"/>
        </w:rPr>
        <w:t xml:space="preserve"> Il 23 marzo venne promulgato il decreto che indicava nel 2 giugno la data delle due votazioni e che stabiliva che 1) nel caso avesse vinto la monarchia restava in carica il Luogotenente ossia Umberto 2) Nel caso di vittoria Repubblicana su, fino alla convocazione del Nuovo Parlamento  a seguito della </w:t>
      </w:r>
      <w:r w:rsidR="00BA70A5" w:rsidRPr="007E6072">
        <w:rPr>
          <w:sz w:val="24"/>
          <w:szCs w:val="24"/>
        </w:rPr>
        <w:t>adozione della Nuova Costituzione, il potere legislativo veniva assunto dal Presidente del Consiglio ad eccezione delle leggi elettorali e dei trattati internazionali la cui approvazione restava prerogativa della Assemblea Costituente</w:t>
      </w:r>
    </w:p>
    <w:p w14:paraId="2CCCC5E7" w14:textId="411BE7F4" w:rsidR="00BA70A5" w:rsidRPr="007E6072" w:rsidRDefault="00C06780" w:rsidP="007E6072">
      <w:pPr>
        <w:jc w:val="both"/>
        <w:rPr>
          <w:b/>
          <w:bCs/>
          <w:sz w:val="24"/>
          <w:szCs w:val="24"/>
        </w:rPr>
      </w:pPr>
      <w:r w:rsidRPr="007E6072">
        <w:rPr>
          <w:b/>
          <w:bCs/>
          <w:sz w:val="24"/>
          <w:szCs w:val="24"/>
        </w:rPr>
        <w:t>LE ELEZIONI AMMINISTRATIVE (10 marzo – 7 aprile)</w:t>
      </w:r>
    </w:p>
    <w:p w14:paraId="69175123" w14:textId="61B16469" w:rsidR="00BA70A5" w:rsidRPr="007E6072" w:rsidRDefault="00BA70A5" w:rsidP="007E6072">
      <w:pPr>
        <w:jc w:val="both"/>
        <w:rPr>
          <w:sz w:val="24"/>
          <w:szCs w:val="24"/>
        </w:rPr>
      </w:pPr>
      <w:r w:rsidRPr="007E6072">
        <w:rPr>
          <w:sz w:val="24"/>
          <w:szCs w:val="24"/>
        </w:rPr>
        <w:t>Le elezioni amministrative che fra il 10 marzo e il 7 aprile si svolsero in 2/3 dei comuni italiani</w:t>
      </w:r>
      <w:r w:rsidR="00AF475F" w:rsidRPr="007E6072">
        <w:rPr>
          <w:sz w:val="24"/>
          <w:szCs w:val="24"/>
        </w:rPr>
        <w:t xml:space="preserve"> </w:t>
      </w:r>
      <w:r w:rsidRPr="007E6072">
        <w:rPr>
          <w:sz w:val="24"/>
          <w:szCs w:val="24"/>
        </w:rPr>
        <w:t xml:space="preserve">segnarono la </w:t>
      </w:r>
      <w:r w:rsidRPr="007E6072">
        <w:rPr>
          <w:b/>
          <w:bCs/>
          <w:sz w:val="24"/>
          <w:szCs w:val="24"/>
        </w:rPr>
        <w:t>vittoria delle sinistre</w:t>
      </w:r>
      <w:r w:rsidRPr="007E6072">
        <w:rPr>
          <w:sz w:val="24"/>
          <w:szCs w:val="24"/>
        </w:rPr>
        <w:t xml:space="preserve"> (1.900.000 </w:t>
      </w:r>
      <w:r w:rsidR="00AF475F" w:rsidRPr="007E6072">
        <w:rPr>
          <w:sz w:val="24"/>
          <w:szCs w:val="24"/>
        </w:rPr>
        <w:t xml:space="preserve">voti contro i 1.250.000 della DC che, se anche sommati a quelli di PRI, PLI, </w:t>
      </w:r>
      <w:proofErr w:type="spellStart"/>
      <w:r w:rsidR="00AF475F" w:rsidRPr="007E6072">
        <w:rPr>
          <w:sz w:val="24"/>
          <w:szCs w:val="24"/>
        </w:rPr>
        <w:t>PdA</w:t>
      </w:r>
      <w:proofErr w:type="spellEnd"/>
      <w:r w:rsidR="00AF475F" w:rsidRPr="007E6072">
        <w:rPr>
          <w:sz w:val="24"/>
          <w:szCs w:val="24"/>
        </w:rPr>
        <w:t xml:space="preserve"> avrebbero portato la coalizione di “</w:t>
      </w:r>
      <w:r w:rsidR="00FF6F4C" w:rsidRPr="007E6072">
        <w:rPr>
          <w:sz w:val="24"/>
          <w:szCs w:val="24"/>
        </w:rPr>
        <w:t>c</w:t>
      </w:r>
      <w:r w:rsidR="00AF475F" w:rsidRPr="007E6072">
        <w:rPr>
          <w:sz w:val="24"/>
          <w:szCs w:val="24"/>
        </w:rPr>
        <w:t>entrodestra” a 1.600.000 preferenze)</w:t>
      </w:r>
    </w:p>
    <w:p w14:paraId="04343629" w14:textId="0C73C0C8" w:rsidR="00894B99" w:rsidRPr="007E6072" w:rsidRDefault="00C06780" w:rsidP="007E6072">
      <w:pPr>
        <w:jc w:val="both"/>
        <w:rPr>
          <w:sz w:val="24"/>
          <w:szCs w:val="24"/>
        </w:rPr>
      </w:pPr>
      <w:r w:rsidRPr="007E6072">
        <w:rPr>
          <w:b/>
          <w:bCs/>
          <w:sz w:val="24"/>
          <w:szCs w:val="24"/>
        </w:rPr>
        <w:t xml:space="preserve">CONGRESSO PSIUP </w:t>
      </w:r>
      <w:r w:rsidR="00894B99" w:rsidRPr="007E6072">
        <w:rPr>
          <w:b/>
          <w:bCs/>
          <w:sz w:val="24"/>
          <w:szCs w:val="24"/>
        </w:rPr>
        <w:t>(11- 17 Aprile 1946</w:t>
      </w:r>
      <w:r w:rsidR="00894B99" w:rsidRPr="007E6072">
        <w:rPr>
          <w:sz w:val="24"/>
          <w:szCs w:val="24"/>
        </w:rPr>
        <w:t>)</w:t>
      </w:r>
      <w:r w:rsidR="00A95F14" w:rsidRPr="007E6072">
        <w:rPr>
          <w:sz w:val="24"/>
          <w:szCs w:val="24"/>
        </w:rPr>
        <w:t xml:space="preserve"> </w:t>
      </w:r>
      <w:r w:rsidR="00894B99" w:rsidRPr="007E6072">
        <w:rPr>
          <w:sz w:val="24"/>
          <w:szCs w:val="24"/>
        </w:rPr>
        <w:t xml:space="preserve">- Il Partito si divise in </w:t>
      </w:r>
      <w:r w:rsidR="00894B99" w:rsidRPr="007E6072">
        <w:rPr>
          <w:b/>
          <w:bCs/>
          <w:sz w:val="24"/>
          <w:szCs w:val="24"/>
        </w:rPr>
        <w:t>tre tronconi</w:t>
      </w:r>
      <w:r w:rsidR="00894B99" w:rsidRPr="007E6072">
        <w:rPr>
          <w:sz w:val="24"/>
          <w:szCs w:val="24"/>
        </w:rPr>
        <w:t xml:space="preserve"> sul rapporto da tenere con il PCI. </w:t>
      </w:r>
      <w:r w:rsidR="008144D2" w:rsidRPr="007E6072">
        <w:rPr>
          <w:sz w:val="24"/>
          <w:szCs w:val="24"/>
        </w:rPr>
        <w:t xml:space="preserve"> Una ristretta minoranza (Oreste </w:t>
      </w:r>
      <w:proofErr w:type="spellStart"/>
      <w:r w:rsidR="008144D2" w:rsidRPr="007E6072">
        <w:rPr>
          <w:sz w:val="24"/>
          <w:szCs w:val="24"/>
        </w:rPr>
        <w:t>Lizzadri</w:t>
      </w:r>
      <w:proofErr w:type="spellEnd"/>
      <w:r w:rsidR="008144D2" w:rsidRPr="007E6072">
        <w:rPr>
          <w:sz w:val="24"/>
          <w:szCs w:val="24"/>
        </w:rPr>
        <w:t xml:space="preserve"> e Francesco Cacciatore) era favorevole alla fusione con il PCI, Pertini propose l’autonomia e l’indipendenza del Partito, ma non rifiutò un’alleanza strategica con il PCI, Saragat ed altri per una intransigente autonomia. </w:t>
      </w:r>
      <w:r w:rsidR="008144D2" w:rsidRPr="007E6072">
        <w:rPr>
          <w:b/>
          <w:bCs/>
          <w:sz w:val="24"/>
          <w:szCs w:val="24"/>
        </w:rPr>
        <w:t>Vinse la mozione proposta da Pertini</w:t>
      </w:r>
      <w:r w:rsidR="008144D2" w:rsidRPr="007E6072">
        <w:rPr>
          <w:sz w:val="24"/>
          <w:szCs w:val="24"/>
        </w:rPr>
        <w:t>. Nenni</w:t>
      </w:r>
      <w:r w:rsidR="00A95F14" w:rsidRPr="007E6072">
        <w:rPr>
          <w:sz w:val="24"/>
          <w:szCs w:val="24"/>
        </w:rPr>
        <w:t xml:space="preserve"> </w:t>
      </w:r>
      <w:r w:rsidR="009A0D52" w:rsidRPr="007E6072">
        <w:rPr>
          <w:sz w:val="24"/>
          <w:szCs w:val="24"/>
        </w:rPr>
        <w:t xml:space="preserve">(sinistra) </w:t>
      </w:r>
      <w:r w:rsidR="008144D2" w:rsidRPr="007E6072">
        <w:rPr>
          <w:sz w:val="24"/>
          <w:szCs w:val="24"/>
        </w:rPr>
        <w:t xml:space="preserve">passò alla Presidenza, </w:t>
      </w:r>
      <w:r w:rsidR="009A0D52" w:rsidRPr="007E6072">
        <w:rPr>
          <w:sz w:val="24"/>
          <w:szCs w:val="24"/>
        </w:rPr>
        <w:t>mentre la carica di Segretario venn</w:t>
      </w:r>
      <w:r w:rsidR="00A95F14" w:rsidRPr="007E6072">
        <w:rPr>
          <w:sz w:val="24"/>
          <w:szCs w:val="24"/>
        </w:rPr>
        <w:t>e</w:t>
      </w:r>
      <w:r w:rsidR="009A0D52" w:rsidRPr="007E6072">
        <w:rPr>
          <w:sz w:val="24"/>
          <w:szCs w:val="24"/>
        </w:rPr>
        <w:t xml:space="preserve"> affidata a Ivan Matteo Lombardo che ufficialmente non aderì a nessuna corrente interna. In merito alla scelta fra Monarchia e Repubblica il </w:t>
      </w:r>
      <w:r w:rsidR="009A0D52" w:rsidRPr="007E6072">
        <w:rPr>
          <w:b/>
          <w:bCs/>
          <w:sz w:val="24"/>
          <w:szCs w:val="24"/>
        </w:rPr>
        <w:t>PSIUP si schierò decisamente per la Repubblica</w:t>
      </w:r>
    </w:p>
    <w:p w14:paraId="5EB8FC2B" w14:textId="49AB124F" w:rsidR="00E55705" w:rsidRPr="007E6072" w:rsidRDefault="00E55705" w:rsidP="007E6072">
      <w:pPr>
        <w:jc w:val="both"/>
        <w:rPr>
          <w:sz w:val="24"/>
          <w:szCs w:val="24"/>
        </w:rPr>
      </w:pPr>
      <w:r w:rsidRPr="007E6072">
        <w:rPr>
          <w:b/>
          <w:bCs/>
          <w:sz w:val="24"/>
          <w:szCs w:val="24"/>
        </w:rPr>
        <w:t xml:space="preserve">CONGRESSO DC – ROMA 24-27 APRILE </w:t>
      </w:r>
      <w:proofErr w:type="gramStart"/>
      <w:r w:rsidRPr="007E6072">
        <w:rPr>
          <w:b/>
          <w:bCs/>
          <w:sz w:val="24"/>
          <w:szCs w:val="24"/>
        </w:rPr>
        <w:t>1946</w:t>
      </w:r>
      <w:r w:rsidR="00227F65" w:rsidRPr="007E6072">
        <w:rPr>
          <w:b/>
          <w:bCs/>
          <w:sz w:val="24"/>
          <w:szCs w:val="24"/>
        </w:rPr>
        <w:t xml:space="preserve"> </w:t>
      </w:r>
      <w:r w:rsidR="00A95F14" w:rsidRPr="007E6072">
        <w:rPr>
          <w:b/>
          <w:bCs/>
          <w:sz w:val="24"/>
          <w:szCs w:val="24"/>
        </w:rPr>
        <w:t xml:space="preserve"> -</w:t>
      </w:r>
      <w:proofErr w:type="gramEnd"/>
      <w:r w:rsidR="00A95F14" w:rsidRPr="007E6072">
        <w:rPr>
          <w:b/>
          <w:bCs/>
          <w:sz w:val="24"/>
          <w:szCs w:val="24"/>
        </w:rPr>
        <w:t xml:space="preserve"> </w:t>
      </w:r>
      <w:r w:rsidR="00227F65" w:rsidRPr="007E6072">
        <w:rPr>
          <w:sz w:val="24"/>
          <w:szCs w:val="24"/>
        </w:rPr>
        <w:t xml:space="preserve"> </w:t>
      </w:r>
      <w:r w:rsidR="00227F65" w:rsidRPr="007E6072">
        <w:rPr>
          <w:b/>
          <w:bCs/>
          <w:sz w:val="24"/>
          <w:szCs w:val="24"/>
        </w:rPr>
        <w:t xml:space="preserve">De Gasperi </w:t>
      </w:r>
      <w:r w:rsidR="00A350FE" w:rsidRPr="007E6072">
        <w:rPr>
          <w:b/>
          <w:bCs/>
          <w:sz w:val="24"/>
          <w:szCs w:val="24"/>
        </w:rPr>
        <w:t xml:space="preserve"> ribad</w:t>
      </w:r>
      <w:r w:rsidR="00A95F14" w:rsidRPr="007E6072">
        <w:rPr>
          <w:b/>
          <w:bCs/>
          <w:sz w:val="24"/>
          <w:szCs w:val="24"/>
        </w:rPr>
        <w:t>ì</w:t>
      </w:r>
      <w:r w:rsidR="00A350FE" w:rsidRPr="007E6072">
        <w:rPr>
          <w:b/>
          <w:bCs/>
          <w:sz w:val="24"/>
          <w:szCs w:val="24"/>
        </w:rPr>
        <w:t xml:space="preserve"> le posizioni ideologiche e sociali della DC</w:t>
      </w:r>
      <w:r w:rsidR="00A350FE" w:rsidRPr="007E6072">
        <w:rPr>
          <w:sz w:val="24"/>
          <w:szCs w:val="24"/>
        </w:rPr>
        <w:t xml:space="preserve"> puntando sulla cooperazione fra le classi, rivendicando la propria differenza </w:t>
      </w:r>
      <w:r w:rsidR="00675156" w:rsidRPr="007E6072">
        <w:rPr>
          <w:sz w:val="24"/>
          <w:szCs w:val="24"/>
        </w:rPr>
        <w:t xml:space="preserve">dagli obiettivi marxisti sul terreno ideologico, economico e sociale, individuando nel referendum la migliore soluzione per la scelta fra Monarchia e Repubblica.  Al discorso abbastanza genera generico di DE GASPERI si contrappone quello estremamente dettagliato di </w:t>
      </w:r>
      <w:r w:rsidR="00675156" w:rsidRPr="007E6072">
        <w:rPr>
          <w:b/>
          <w:bCs/>
          <w:sz w:val="24"/>
          <w:szCs w:val="24"/>
        </w:rPr>
        <w:t>Guido Gonnella</w:t>
      </w:r>
      <w:r w:rsidR="00675156" w:rsidRPr="007E6072">
        <w:rPr>
          <w:sz w:val="24"/>
          <w:szCs w:val="24"/>
        </w:rPr>
        <w:t xml:space="preserve"> che entra nel vivo de</w:t>
      </w:r>
      <w:r w:rsidR="004852B9" w:rsidRPr="007E6072">
        <w:rPr>
          <w:sz w:val="24"/>
          <w:szCs w:val="24"/>
        </w:rPr>
        <w:t>l programma costituzionale e delle linee guida di</w:t>
      </w:r>
      <w:r w:rsidR="00C06780" w:rsidRPr="007E6072">
        <w:rPr>
          <w:sz w:val="24"/>
          <w:szCs w:val="24"/>
        </w:rPr>
        <w:t xml:space="preserve"> </w:t>
      </w:r>
      <w:r w:rsidR="004852B9" w:rsidRPr="007E6072">
        <w:rPr>
          <w:sz w:val="24"/>
          <w:szCs w:val="24"/>
        </w:rPr>
        <w:t>governo della DC</w:t>
      </w:r>
    </w:p>
    <w:p w14:paraId="536F680A" w14:textId="4C2AA3BE" w:rsidR="009A0D52" w:rsidRPr="007E6072" w:rsidRDefault="00C06780" w:rsidP="007E6072">
      <w:pPr>
        <w:jc w:val="both"/>
        <w:rPr>
          <w:sz w:val="24"/>
          <w:szCs w:val="24"/>
        </w:rPr>
      </w:pPr>
      <w:r w:rsidRPr="007E6072">
        <w:rPr>
          <w:b/>
          <w:bCs/>
          <w:sz w:val="24"/>
          <w:szCs w:val="24"/>
        </w:rPr>
        <w:t xml:space="preserve">CONGRESSO DEL PLI </w:t>
      </w:r>
      <w:r w:rsidR="009A0D52" w:rsidRPr="007E6072">
        <w:rPr>
          <w:b/>
          <w:bCs/>
          <w:sz w:val="24"/>
          <w:szCs w:val="24"/>
        </w:rPr>
        <w:t>(29 aprile – 4 maggio)</w:t>
      </w:r>
      <w:r w:rsidR="009A0D52" w:rsidRPr="007E6072">
        <w:rPr>
          <w:sz w:val="24"/>
          <w:szCs w:val="24"/>
        </w:rPr>
        <w:t xml:space="preserve"> Il PLI si espresse per la forma istituzionale monarchica</w:t>
      </w:r>
    </w:p>
    <w:p w14:paraId="1FE7344D" w14:textId="64BFB4D2" w:rsidR="00C06780" w:rsidRPr="007E6072" w:rsidRDefault="00C06780" w:rsidP="007E6072">
      <w:pPr>
        <w:jc w:val="both"/>
        <w:rPr>
          <w:b/>
          <w:bCs/>
          <w:sz w:val="24"/>
          <w:szCs w:val="24"/>
        </w:rPr>
      </w:pPr>
      <w:r w:rsidRPr="007E6072">
        <w:rPr>
          <w:b/>
          <w:bCs/>
          <w:sz w:val="24"/>
          <w:szCs w:val="24"/>
        </w:rPr>
        <w:t xml:space="preserve">ABDICAZIONE DI VITTORIO EMANUELE </w:t>
      </w:r>
      <w:proofErr w:type="gramStart"/>
      <w:r w:rsidRPr="007E6072">
        <w:rPr>
          <w:b/>
          <w:bCs/>
          <w:sz w:val="24"/>
          <w:szCs w:val="24"/>
        </w:rPr>
        <w:t>III  (</w:t>
      </w:r>
      <w:proofErr w:type="gramEnd"/>
      <w:r w:rsidRPr="007E6072">
        <w:rPr>
          <w:b/>
          <w:bCs/>
          <w:sz w:val="24"/>
          <w:szCs w:val="24"/>
        </w:rPr>
        <w:t xml:space="preserve"> 9 maggio)</w:t>
      </w:r>
    </w:p>
    <w:p w14:paraId="2988B5D4" w14:textId="1E4EFF4D" w:rsidR="00C06780" w:rsidRPr="007E6072" w:rsidRDefault="00C06780" w:rsidP="007E6072">
      <w:pPr>
        <w:jc w:val="both"/>
        <w:rPr>
          <w:sz w:val="24"/>
          <w:szCs w:val="24"/>
        </w:rPr>
      </w:pPr>
      <w:r w:rsidRPr="007E6072">
        <w:rPr>
          <w:sz w:val="24"/>
          <w:szCs w:val="24"/>
        </w:rPr>
        <w:t>Il 9 maggio Vittorio Emanuele e la regina Elena, si imbarcano per l’esilio volontario in Egitto</w:t>
      </w:r>
      <w:r w:rsidR="00991AEE" w:rsidRPr="007E6072">
        <w:rPr>
          <w:sz w:val="24"/>
          <w:szCs w:val="24"/>
        </w:rPr>
        <w:t xml:space="preserve"> dopo aver formato l’atto di abdicazione a favore di Umberto. La scelta, a quanto pare nota agli Alleati e giudicata</w:t>
      </w:r>
      <w:r w:rsidR="00D04AFC">
        <w:rPr>
          <w:sz w:val="24"/>
          <w:szCs w:val="24"/>
        </w:rPr>
        <w:t xml:space="preserve"> </w:t>
      </w:r>
      <w:r w:rsidR="00991AEE" w:rsidRPr="007E6072">
        <w:rPr>
          <w:sz w:val="24"/>
          <w:szCs w:val="24"/>
        </w:rPr>
        <w:t xml:space="preserve">da De Gasperi lesiva della tregua istituzionale, intende favorire nel referendum la fazione monarchica </w:t>
      </w:r>
    </w:p>
    <w:p w14:paraId="0854BCCD" w14:textId="35DBC942" w:rsidR="00991AEE" w:rsidRPr="007E6072" w:rsidRDefault="00991AEE" w:rsidP="007E6072">
      <w:pPr>
        <w:jc w:val="both"/>
        <w:rPr>
          <w:sz w:val="24"/>
          <w:szCs w:val="24"/>
        </w:rPr>
      </w:pPr>
    </w:p>
    <w:p w14:paraId="6CE71A91" w14:textId="77777777" w:rsidR="00D04AFC" w:rsidRDefault="00D04AFC" w:rsidP="007E6072">
      <w:pPr>
        <w:jc w:val="both"/>
        <w:rPr>
          <w:b/>
          <w:bCs/>
          <w:sz w:val="24"/>
          <w:szCs w:val="24"/>
        </w:rPr>
      </w:pPr>
    </w:p>
    <w:p w14:paraId="200E3387" w14:textId="77777777" w:rsidR="00D04AFC" w:rsidRDefault="00D04AFC" w:rsidP="007E6072">
      <w:pPr>
        <w:jc w:val="both"/>
        <w:rPr>
          <w:b/>
          <w:bCs/>
          <w:sz w:val="24"/>
          <w:szCs w:val="24"/>
        </w:rPr>
      </w:pPr>
    </w:p>
    <w:p w14:paraId="4BC4B913" w14:textId="78F31233" w:rsidR="00991AEE" w:rsidRPr="007E6072" w:rsidRDefault="00991AEE" w:rsidP="007E6072">
      <w:pPr>
        <w:jc w:val="both"/>
        <w:rPr>
          <w:b/>
          <w:bCs/>
          <w:sz w:val="24"/>
          <w:szCs w:val="24"/>
        </w:rPr>
      </w:pPr>
      <w:r w:rsidRPr="007E6072">
        <w:rPr>
          <w:b/>
          <w:bCs/>
          <w:sz w:val="24"/>
          <w:szCs w:val="24"/>
        </w:rPr>
        <w:lastRenderedPageBreak/>
        <w:t>LINEE DI POLITICA ECONOMICA DAL DICEMBRE 1945 AL LUGLIO 1946</w:t>
      </w:r>
    </w:p>
    <w:p w14:paraId="74F6EDCD" w14:textId="63C96802" w:rsidR="004834A6" w:rsidRPr="007E6072" w:rsidRDefault="00991AEE" w:rsidP="007E6072">
      <w:pPr>
        <w:jc w:val="both"/>
        <w:rPr>
          <w:sz w:val="24"/>
          <w:szCs w:val="24"/>
        </w:rPr>
      </w:pPr>
      <w:r w:rsidRPr="007E6072">
        <w:rPr>
          <w:b/>
          <w:bCs/>
          <w:sz w:val="24"/>
          <w:szCs w:val="24"/>
        </w:rPr>
        <w:t>Migliorano le condizioni alimentari</w:t>
      </w:r>
      <w:r w:rsidRPr="007E6072">
        <w:rPr>
          <w:sz w:val="24"/>
          <w:szCs w:val="24"/>
        </w:rPr>
        <w:t xml:space="preserve"> in seguito </w:t>
      </w:r>
      <w:r w:rsidR="00115012" w:rsidRPr="007E6072">
        <w:rPr>
          <w:sz w:val="24"/>
          <w:szCs w:val="24"/>
        </w:rPr>
        <w:t>alla fornitura di generi alimentari</w:t>
      </w:r>
      <w:r w:rsidR="00B67617" w:rsidRPr="007E6072">
        <w:rPr>
          <w:sz w:val="24"/>
          <w:szCs w:val="24"/>
        </w:rPr>
        <w:t xml:space="preserve"> </w:t>
      </w:r>
      <w:r w:rsidR="00115012" w:rsidRPr="007E6072">
        <w:rPr>
          <w:sz w:val="24"/>
          <w:szCs w:val="24"/>
        </w:rPr>
        <w:t>per un valore di 400</w:t>
      </w:r>
      <w:r w:rsidR="005675FC">
        <w:rPr>
          <w:sz w:val="24"/>
          <w:szCs w:val="24"/>
        </w:rPr>
        <w:t xml:space="preserve"> </w:t>
      </w:r>
      <w:r w:rsidR="00115012" w:rsidRPr="007E6072">
        <w:rPr>
          <w:sz w:val="24"/>
          <w:szCs w:val="24"/>
        </w:rPr>
        <w:t>milioni</w:t>
      </w:r>
      <w:r w:rsidR="00D04AFC">
        <w:rPr>
          <w:sz w:val="24"/>
          <w:szCs w:val="24"/>
        </w:rPr>
        <w:t xml:space="preserve"> </w:t>
      </w:r>
      <w:r w:rsidR="00115012" w:rsidRPr="007E6072">
        <w:rPr>
          <w:sz w:val="24"/>
          <w:szCs w:val="24"/>
        </w:rPr>
        <w:t>di</w:t>
      </w:r>
      <w:r w:rsidR="00D04AFC">
        <w:rPr>
          <w:sz w:val="24"/>
          <w:szCs w:val="24"/>
        </w:rPr>
        <w:t xml:space="preserve"> </w:t>
      </w:r>
      <w:r w:rsidR="00115012" w:rsidRPr="007E6072">
        <w:rPr>
          <w:sz w:val="24"/>
          <w:szCs w:val="24"/>
        </w:rPr>
        <w:t>$</w:t>
      </w:r>
      <w:r w:rsidR="00D04AFC">
        <w:rPr>
          <w:sz w:val="24"/>
          <w:szCs w:val="24"/>
        </w:rPr>
        <w:t xml:space="preserve"> </w:t>
      </w:r>
      <w:r w:rsidR="00115012" w:rsidRPr="007E6072">
        <w:rPr>
          <w:sz w:val="24"/>
          <w:szCs w:val="24"/>
        </w:rPr>
        <w:t>forniti</w:t>
      </w:r>
      <w:r w:rsidR="00D04AFC">
        <w:rPr>
          <w:sz w:val="24"/>
          <w:szCs w:val="24"/>
        </w:rPr>
        <w:t xml:space="preserve"> </w:t>
      </w:r>
      <w:r w:rsidR="00115012" w:rsidRPr="007E6072">
        <w:rPr>
          <w:sz w:val="24"/>
          <w:szCs w:val="24"/>
        </w:rPr>
        <w:t xml:space="preserve">dall’ UNRRA (UNITED NATIONS RELIEF </w:t>
      </w:r>
      <w:r w:rsidR="00D04AFC">
        <w:rPr>
          <w:sz w:val="24"/>
          <w:szCs w:val="24"/>
        </w:rPr>
        <w:t>A</w:t>
      </w:r>
      <w:r w:rsidR="00115012" w:rsidRPr="007E6072">
        <w:rPr>
          <w:sz w:val="24"/>
          <w:szCs w:val="24"/>
        </w:rPr>
        <w:t>ND REHABILITATION ADMINISTRATION)</w:t>
      </w:r>
      <w:r w:rsidR="00B67617" w:rsidRPr="007E6072">
        <w:rPr>
          <w:sz w:val="24"/>
          <w:szCs w:val="24"/>
        </w:rPr>
        <w:t xml:space="preserve"> grazie anche all’ intervento di Ludovico Montini fratello di Giovan Battista Sottosegretario di Stato Vaticano e la cessazione delle limitazioni al commercio estero. </w:t>
      </w:r>
    </w:p>
    <w:p w14:paraId="7FAD91E3" w14:textId="40A8080B" w:rsidR="00991AEE" w:rsidRPr="007E6072" w:rsidRDefault="00B67617" w:rsidP="007E6072">
      <w:pPr>
        <w:jc w:val="both"/>
        <w:rPr>
          <w:sz w:val="24"/>
          <w:szCs w:val="24"/>
        </w:rPr>
      </w:pPr>
      <w:r w:rsidRPr="007E6072">
        <w:rPr>
          <w:b/>
          <w:bCs/>
          <w:sz w:val="24"/>
          <w:szCs w:val="24"/>
        </w:rPr>
        <w:t>Favorirono la</w:t>
      </w:r>
      <w:r w:rsidR="004834A6" w:rsidRPr="007E6072">
        <w:rPr>
          <w:b/>
          <w:bCs/>
          <w:sz w:val="24"/>
          <w:szCs w:val="24"/>
        </w:rPr>
        <w:t xml:space="preserve"> </w:t>
      </w:r>
      <w:r w:rsidRPr="007E6072">
        <w:rPr>
          <w:b/>
          <w:bCs/>
          <w:sz w:val="24"/>
          <w:szCs w:val="24"/>
        </w:rPr>
        <w:t>ripresa a livello economico</w:t>
      </w:r>
      <w:r w:rsidRPr="007E6072">
        <w:rPr>
          <w:sz w:val="24"/>
          <w:szCs w:val="24"/>
        </w:rPr>
        <w:t>: 1) l’abolizione parziale dell’obbligo agli esportatori di cam</w:t>
      </w:r>
      <w:r w:rsidR="004834A6" w:rsidRPr="007E6072">
        <w:rPr>
          <w:sz w:val="24"/>
          <w:szCs w:val="24"/>
        </w:rPr>
        <w:t>biare i</w:t>
      </w:r>
      <w:r w:rsidR="005675FC">
        <w:rPr>
          <w:sz w:val="24"/>
          <w:szCs w:val="24"/>
        </w:rPr>
        <w:t xml:space="preserve">n </w:t>
      </w:r>
      <w:r w:rsidR="004834A6" w:rsidRPr="007E6072">
        <w:rPr>
          <w:sz w:val="24"/>
          <w:szCs w:val="24"/>
        </w:rPr>
        <w:t xml:space="preserve">lire presso l’Ufficio Cambi le valute estere. Il provvedimento favorì soprattutto l’industria tessile.  2)  la Rivalutazione degli impianti industriali con conseguente rialzo dei titoli in Borsa 3) Copertura del disavanzo statale cin emissioni di Buoni del Tesoro a breve. </w:t>
      </w:r>
    </w:p>
    <w:p w14:paraId="536312BC" w14:textId="1AF4EA5D" w:rsidR="004834A6" w:rsidRPr="007E6072" w:rsidRDefault="004834A6" w:rsidP="007E6072">
      <w:pPr>
        <w:jc w:val="both"/>
        <w:rPr>
          <w:sz w:val="24"/>
          <w:szCs w:val="24"/>
        </w:rPr>
      </w:pPr>
      <w:r w:rsidRPr="007E6072">
        <w:rPr>
          <w:sz w:val="24"/>
          <w:szCs w:val="24"/>
        </w:rPr>
        <w:t>Tal</w:t>
      </w:r>
      <w:r w:rsidR="005675FC">
        <w:rPr>
          <w:sz w:val="24"/>
          <w:szCs w:val="24"/>
        </w:rPr>
        <w:t>i</w:t>
      </w:r>
      <w:r w:rsidRPr="007E6072">
        <w:rPr>
          <w:sz w:val="24"/>
          <w:szCs w:val="24"/>
        </w:rPr>
        <w:t xml:space="preserve"> provvedimenti generarono tuttavia il </w:t>
      </w:r>
      <w:r w:rsidRPr="007E6072">
        <w:rPr>
          <w:b/>
          <w:bCs/>
          <w:sz w:val="24"/>
          <w:szCs w:val="24"/>
        </w:rPr>
        <w:t>rialzo dell’inflazione</w:t>
      </w:r>
      <w:r w:rsidRPr="007E6072">
        <w:rPr>
          <w:sz w:val="24"/>
          <w:szCs w:val="24"/>
        </w:rPr>
        <w:t xml:space="preserve"> con conseguente</w:t>
      </w:r>
      <w:r w:rsidR="000E286C" w:rsidRPr="007E6072">
        <w:rPr>
          <w:sz w:val="24"/>
          <w:szCs w:val="24"/>
        </w:rPr>
        <w:t xml:space="preserve"> ripresa delle </w:t>
      </w:r>
      <w:r w:rsidR="000E286C" w:rsidRPr="007E6072">
        <w:rPr>
          <w:b/>
          <w:bCs/>
          <w:sz w:val="24"/>
          <w:szCs w:val="24"/>
        </w:rPr>
        <w:t>agitazioni operarie</w:t>
      </w:r>
      <w:r w:rsidR="000E286C" w:rsidRPr="007E6072">
        <w:rPr>
          <w:sz w:val="24"/>
          <w:szCs w:val="24"/>
        </w:rPr>
        <w:t xml:space="preserve"> accresciute dal: 1) aumento della disoccupazione causata dal rientro dei deportati in Germania e dei prigionieri alleati non facilmente assorbibili 2) lentezza della ripresa causata delle incertezze nell</w:t>
      </w:r>
      <w:r w:rsidR="00D04AFC">
        <w:rPr>
          <w:sz w:val="24"/>
          <w:szCs w:val="24"/>
        </w:rPr>
        <w:t>a</w:t>
      </w:r>
      <w:r w:rsidR="000E286C" w:rsidRPr="007E6072">
        <w:rPr>
          <w:sz w:val="24"/>
          <w:szCs w:val="24"/>
        </w:rPr>
        <w:t xml:space="preserve"> linea economica 2) dalla permanenza di consigli di gestione </w:t>
      </w:r>
      <w:r w:rsidR="00D04AFC">
        <w:rPr>
          <w:sz w:val="24"/>
          <w:szCs w:val="24"/>
        </w:rPr>
        <w:t xml:space="preserve">nelle fabbriche </w:t>
      </w:r>
      <w:r w:rsidR="000E286C" w:rsidRPr="007E6072">
        <w:rPr>
          <w:sz w:val="24"/>
          <w:szCs w:val="24"/>
        </w:rPr>
        <w:t xml:space="preserve">  3</w:t>
      </w:r>
      <w:r w:rsidR="00D04AFC">
        <w:rPr>
          <w:sz w:val="24"/>
          <w:szCs w:val="24"/>
        </w:rPr>
        <w:t xml:space="preserve">) </w:t>
      </w:r>
      <w:r w:rsidR="000E286C" w:rsidRPr="007E6072">
        <w:rPr>
          <w:sz w:val="24"/>
          <w:szCs w:val="24"/>
        </w:rPr>
        <w:t xml:space="preserve">dalla opposizione effettuata dalla Confindustria a qualsiasi intervento statale. Il braccio di ferro fra Confindustria e </w:t>
      </w:r>
      <w:proofErr w:type="gramStart"/>
      <w:r w:rsidR="000E286C" w:rsidRPr="007E6072">
        <w:rPr>
          <w:sz w:val="24"/>
          <w:szCs w:val="24"/>
        </w:rPr>
        <w:t>CG</w:t>
      </w:r>
      <w:r w:rsidR="00A05742" w:rsidRPr="007E6072">
        <w:rPr>
          <w:sz w:val="24"/>
          <w:szCs w:val="24"/>
        </w:rPr>
        <w:t xml:space="preserve">IL  </w:t>
      </w:r>
      <w:r w:rsidR="00EF6C16" w:rsidRPr="007E6072">
        <w:rPr>
          <w:sz w:val="24"/>
          <w:szCs w:val="24"/>
        </w:rPr>
        <w:t>si</w:t>
      </w:r>
      <w:proofErr w:type="gramEnd"/>
      <w:r w:rsidR="00EF6C16" w:rsidRPr="007E6072">
        <w:rPr>
          <w:sz w:val="24"/>
          <w:szCs w:val="24"/>
        </w:rPr>
        <w:t xml:space="preserve"> concluse </w:t>
      </w:r>
      <w:r w:rsidR="00A05742" w:rsidRPr="007E6072">
        <w:rPr>
          <w:sz w:val="24"/>
          <w:szCs w:val="24"/>
        </w:rPr>
        <w:t xml:space="preserve">con </w:t>
      </w:r>
      <w:r w:rsidR="00EF6C16" w:rsidRPr="007E6072">
        <w:rPr>
          <w:sz w:val="24"/>
          <w:szCs w:val="24"/>
        </w:rPr>
        <w:t xml:space="preserve"> il seguente </w:t>
      </w:r>
      <w:r w:rsidR="00A05742" w:rsidRPr="007E6072">
        <w:rPr>
          <w:sz w:val="24"/>
          <w:szCs w:val="24"/>
        </w:rPr>
        <w:t>accordo  del 6 dicembre  al nord  esteso anche al sud il 23 maggio 1946:</w:t>
      </w:r>
      <w:r w:rsidR="00D04AFC">
        <w:rPr>
          <w:sz w:val="24"/>
          <w:szCs w:val="24"/>
        </w:rPr>
        <w:t xml:space="preserve"> </w:t>
      </w:r>
      <w:r w:rsidR="00A05742" w:rsidRPr="007E6072">
        <w:rPr>
          <w:sz w:val="24"/>
          <w:szCs w:val="24"/>
        </w:rPr>
        <w:t xml:space="preserve">1) istituzione della scala mobile rivalutata ogni 3 mesi 2) reintroduzione del cottimo 3) tabelle salariali centralizzate e rigide 4) divieto di ogni iniziativa sindacale in fabbrica  5) distribuzione dei licenziamenti in 3 mesi  e assicurazione ai licenziati </w:t>
      </w:r>
      <w:r w:rsidR="00EF6C16" w:rsidRPr="007E6072">
        <w:rPr>
          <w:sz w:val="24"/>
          <w:szCs w:val="24"/>
        </w:rPr>
        <w:t>della indennità di licenziamento e una integrazione di 40 ore settimanali per 2 mesi.  Nel settore agricolo invece le resistenze della CONFIDA fecero fallire il “Lodo De Gasperi”</w:t>
      </w:r>
      <w:r w:rsidR="001F277F" w:rsidRPr="007E6072">
        <w:rPr>
          <w:sz w:val="24"/>
          <w:szCs w:val="24"/>
        </w:rPr>
        <w:t>. Solo nel maggio del 1947 verrà emesso un decreto con il quale si indennizzavano ai mezzadri i danni di guerra e si reindirizzava il 10% del p</w:t>
      </w:r>
      <w:r w:rsidR="00685E3D" w:rsidRPr="007E6072">
        <w:rPr>
          <w:sz w:val="24"/>
          <w:szCs w:val="24"/>
        </w:rPr>
        <w:t>r</w:t>
      </w:r>
      <w:r w:rsidR="001F277F" w:rsidRPr="007E6072">
        <w:rPr>
          <w:sz w:val="24"/>
          <w:szCs w:val="24"/>
        </w:rPr>
        <w:t>odotto padronale in lavori di miglioria</w:t>
      </w:r>
      <w:r w:rsidR="00D04AFC">
        <w:rPr>
          <w:sz w:val="24"/>
          <w:szCs w:val="24"/>
        </w:rPr>
        <w:t>.</w:t>
      </w:r>
    </w:p>
    <w:p w14:paraId="34DA84FB" w14:textId="77777777" w:rsidR="00AB74F2" w:rsidRPr="007E6072" w:rsidRDefault="00AB74F2" w:rsidP="007E6072">
      <w:pPr>
        <w:jc w:val="both"/>
        <w:rPr>
          <w:sz w:val="24"/>
          <w:szCs w:val="24"/>
        </w:rPr>
      </w:pPr>
    </w:p>
    <w:p w14:paraId="7E6D9293" w14:textId="26D78372" w:rsidR="00685E3D" w:rsidRPr="007E6072" w:rsidRDefault="00685E3D" w:rsidP="007E6072">
      <w:pPr>
        <w:jc w:val="both"/>
        <w:rPr>
          <w:b/>
          <w:bCs/>
          <w:sz w:val="24"/>
          <w:szCs w:val="24"/>
        </w:rPr>
      </w:pPr>
      <w:r w:rsidRPr="007E6072">
        <w:rPr>
          <w:b/>
          <w:bCs/>
          <w:sz w:val="24"/>
          <w:szCs w:val="24"/>
        </w:rPr>
        <w:t>IL REFERENDUM ISTITUZIONALE E LE ELEZIONI DELL’ASSEMBLEA COSTITUENTE</w:t>
      </w:r>
    </w:p>
    <w:p w14:paraId="5CEE18B8" w14:textId="77777777" w:rsidR="00D317F0" w:rsidRPr="007E6072" w:rsidRDefault="00685E3D" w:rsidP="007E6072">
      <w:pPr>
        <w:pStyle w:val="Nessunaspaziatura"/>
        <w:jc w:val="both"/>
        <w:rPr>
          <w:sz w:val="24"/>
          <w:szCs w:val="24"/>
        </w:rPr>
      </w:pPr>
      <w:r w:rsidRPr="007E6072">
        <w:rPr>
          <w:sz w:val="24"/>
          <w:szCs w:val="24"/>
        </w:rPr>
        <w:t xml:space="preserve">Le elezioni si svolsero senza incidenti il 2 giugno. </w:t>
      </w:r>
      <w:r w:rsidR="00D317F0" w:rsidRPr="007E6072">
        <w:rPr>
          <w:sz w:val="24"/>
          <w:szCs w:val="24"/>
        </w:rPr>
        <w:t xml:space="preserve"> </w:t>
      </w:r>
    </w:p>
    <w:p w14:paraId="4BFCCAD6" w14:textId="339E59F7" w:rsidR="00D317F0" w:rsidRPr="007E6072" w:rsidRDefault="00D317F0" w:rsidP="007E6072">
      <w:pPr>
        <w:pStyle w:val="Nessunaspaziatura"/>
        <w:jc w:val="both"/>
        <w:rPr>
          <w:sz w:val="24"/>
          <w:szCs w:val="24"/>
        </w:rPr>
      </w:pPr>
      <w:r w:rsidRPr="007E6072">
        <w:rPr>
          <w:b/>
          <w:bCs/>
          <w:sz w:val="24"/>
          <w:szCs w:val="24"/>
        </w:rPr>
        <w:t>Il 5 giugno</w:t>
      </w:r>
      <w:r w:rsidRPr="007E6072">
        <w:rPr>
          <w:sz w:val="24"/>
          <w:szCs w:val="24"/>
        </w:rPr>
        <w:t xml:space="preserve"> il Ministro dell’Interno Romita annunciò i</w:t>
      </w:r>
      <w:r w:rsidR="00685E3D" w:rsidRPr="007E6072">
        <w:rPr>
          <w:sz w:val="24"/>
          <w:szCs w:val="24"/>
        </w:rPr>
        <w:t xml:space="preserve"> risultati (12.182.000 a favore della Repubblica e 10. 362.000 a favore della Monarchia). </w:t>
      </w:r>
    </w:p>
    <w:p w14:paraId="52236DC9" w14:textId="77777777" w:rsidR="00D317F0" w:rsidRPr="007E6072" w:rsidRDefault="00685E3D" w:rsidP="007E6072">
      <w:pPr>
        <w:pStyle w:val="Nessunaspaziatura"/>
        <w:jc w:val="both"/>
        <w:rPr>
          <w:sz w:val="24"/>
          <w:szCs w:val="24"/>
        </w:rPr>
      </w:pPr>
      <w:r w:rsidRPr="007E6072">
        <w:rPr>
          <w:sz w:val="24"/>
          <w:szCs w:val="24"/>
        </w:rPr>
        <w:t xml:space="preserve">Il </w:t>
      </w:r>
      <w:r w:rsidRPr="007E6072">
        <w:rPr>
          <w:b/>
          <w:bCs/>
          <w:sz w:val="24"/>
          <w:szCs w:val="24"/>
        </w:rPr>
        <w:t>7 giugno</w:t>
      </w:r>
      <w:r w:rsidRPr="007E6072">
        <w:rPr>
          <w:sz w:val="24"/>
          <w:szCs w:val="24"/>
        </w:rPr>
        <w:t xml:space="preserve"> un gruppo di professori dell</w:t>
      </w:r>
      <w:r w:rsidR="00D317F0" w:rsidRPr="007E6072">
        <w:rPr>
          <w:sz w:val="24"/>
          <w:szCs w:val="24"/>
        </w:rPr>
        <w:t>’</w:t>
      </w:r>
      <w:r w:rsidRPr="007E6072">
        <w:rPr>
          <w:sz w:val="24"/>
          <w:szCs w:val="24"/>
        </w:rPr>
        <w:t>Università</w:t>
      </w:r>
      <w:r w:rsidR="00D317F0" w:rsidRPr="007E6072">
        <w:rPr>
          <w:sz w:val="24"/>
          <w:szCs w:val="24"/>
        </w:rPr>
        <w:t xml:space="preserve"> </w:t>
      </w:r>
      <w:r w:rsidRPr="007E6072">
        <w:rPr>
          <w:sz w:val="24"/>
          <w:szCs w:val="24"/>
        </w:rPr>
        <w:t xml:space="preserve">di Padova li impugnò contestando la mancata valutazione delle schede nulle </w:t>
      </w:r>
      <w:r w:rsidR="006F789F" w:rsidRPr="007E6072">
        <w:rPr>
          <w:sz w:val="24"/>
          <w:szCs w:val="24"/>
        </w:rPr>
        <w:t xml:space="preserve">e bianche </w:t>
      </w:r>
      <w:r w:rsidRPr="007E6072">
        <w:rPr>
          <w:sz w:val="24"/>
          <w:szCs w:val="24"/>
        </w:rPr>
        <w:t>contrariamente a quanto prevedeva l’art 2 del DLL 16 marzo n° 98 in cui si</w:t>
      </w:r>
      <w:r w:rsidR="00B35609" w:rsidRPr="007E6072">
        <w:rPr>
          <w:sz w:val="24"/>
          <w:szCs w:val="24"/>
        </w:rPr>
        <w:t xml:space="preserve"> parlava della “</w:t>
      </w:r>
      <w:r w:rsidR="00B35609" w:rsidRPr="007E6072">
        <w:rPr>
          <w:b/>
          <w:bCs/>
          <w:sz w:val="24"/>
          <w:szCs w:val="24"/>
        </w:rPr>
        <w:t>maggioranza degli elettori votanti</w:t>
      </w:r>
      <w:r w:rsidR="00B35609" w:rsidRPr="007E6072">
        <w:rPr>
          <w:sz w:val="24"/>
          <w:szCs w:val="24"/>
        </w:rPr>
        <w:t>”.  Umberto rimase al suo posto in attesa della sentenza della Corte di Cassazione, ma anche il 10 giugno il Presidente Pagani si limitò a ribadire che i v</w:t>
      </w:r>
      <w:r w:rsidR="00D317F0" w:rsidRPr="007E6072">
        <w:rPr>
          <w:sz w:val="24"/>
          <w:szCs w:val="24"/>
        </w:rPr>
        <w:t>o</w:t>
      </w:r>
      <w:r w:rsidR="00B35609" w:rsidRPr="007E6072">
        <w:rPr>
          <w:sz w:val="24"/>
          <w:szCs w:val="24"/>
        </w:rPr>
        <w:t xml:space="preserve">ti a favore della Repubblica erano stati 12.672.000, quelli </w:t>
      </w:r>
      <w:r w:rsidR="00D317F0" w:rsidRPr="007E6072">
        <w:rPr>
          <w:sz w:val="24"/>
          <w:szCs w:val="24"/>
        </w:rPr>
        <w:t>pro</w:t>
      </w:r>
      <w:r w:rsidR="00B35609" w:rsidRPr="007E6072">
        <w:rPr>
          <w:sz w:val="24"/>
          <w:szCs w:val="24"/>
        </w:rPr>
        <w:t xml:space="preserve"> Monarchia 10.688.767. </w:t>
      </w:r>
      <w:r w:rsidR="007617EB" w:rsidRPr="007E6072">
        <w:rPr>
          <w:sz w:val="24"/>
          <w:szCs w:val="24"/>
        </w:rPr>
        <w:t>S</w:t>
      </w:r>
      <w:r w:rsidR="00AB74F2" w:rsidRPr="007E6072">
        <w:rPr>
          <w:sz w:val="24"/>
          <w:szCs w:val="24"/>
        </w:rPr>
        <w:t>c</w:t>
      </w:r>
      <w:r w:rsidR="007617EB" w:rsidRPr="007E6072">
        <w:rPr>
          <w:sz w:val="24"/>
          <w:szCs w:val="24"/>
        </w:rPr>
        <w:t xml:space="preserve">ontri piazza con morti e feriti si ebbero a Napoli e Roma. </w:t>
      </w:r>
    </w:p>
    <w:p w14:paraId="1DB0798F" w14:textId="77777777" w:rsidR="00D317F0" w:rsidRPr="007E6072" w:rsidRDefault="00B35609" w:rsidP="007E6072">
      <w:pPr>
        <w:pStyle w:val="Nessunaspaziatura"/>
        <w:jc w:val="both"/>
        <w:rPr>
          <w:sz w:val="24"/>
          <w:szCs w:val="24"/>
        </w:rPr>
      </w:pPr>
      <w:r w:rsidRPr="007E6072">
        <w:rPr>
          <w:b/>
          <w:bCs/>
          <w:sz w:val="24"/>
          <w:szCs w:val="24"/>
        </w:rPr>
        <w:t>Il 12 giugno</w:t>
      </w:r>
      <w:r w:rsidRPr="007E6072">
        <w:rPr>
          <w:sz w:val="24"/>
          <w:szCs w:val="24"/>
        </w:rPr>
        <w:t>, mentre Umberto rimaneva a Roma in attesa della sentenza defin</w:t>
      </w:r>
      <w:r w:rsidR="00AB74F2" w:rsidRPr="007E6072">
        <w:rPr>
          <w:sz w:val="24"/>
          <w:szCs w:val="24"/>
        </w:rPr>
        <w:t>i</w:t>
      </w:r>
      <w:r w:rsidRPr="007E6072">
        <w:rPr>
          <w:sz w:val="24"/>
          <w:szCs w:val="24"/>
        </w:rPr>
        <w:t>tiva della Cassazione in merito al ricorso presentato da professori dell’Università di Padova, De Gasperi e il Consiglio dei Ministri con la sola eccezione del liberale Cattani</w:t>
      </w:r>
      <w:r w:rsidR="007617EB" w:rsidRPr="007E6072">
        <w:rPr>
          <w:sz w:val="24"/>
          <w:szCs w:val="24"/>
        </w:rPr>
        <w:t xml:space="preserve">, deliberava che il Presidente del Consiglio assumesse pro tempore la carica di Capo dello Stato </w:t>
      </w:r>
    </w:p>
    <w:p w14:paraId="21E5ABCF" w14:textId="3667678C" w:rsidR="007D519B" w:rsidRPr="007E6072" w:rsidRDefault="00D317F0" w:rsidP="007E6072">
      <w:pPr>
        <w:pStyle w:val="Nessunaspaziatura"/>
        <w:jc w:val="both"/>
        <w:rPr>
          <w:sz w:val="24"/>
          <w:szCs w:val="24"/>
        </w:rPr>
      </w:pPr>
      <w:r w:rsidRPr="007E6072">
        <w:rPr>
          <w:b/>
          <w:bCs/>
          <w:sz w:val="24"/>
          <w:szCs w:val="24"/>
        </w:rPr>
        <w:t>I</w:t>
      </w:r>
      <w:r w:rsidR="007617EB" w:rsidRPr="007E6072">
        <w:rPr>
          <w:b/>
          <w:bCs/>
          <w:sz w:val="24"/>
          <w:szCs w:val="24"/>
        </w:rPr>
        <w:t xml:space="preserve">l </w:t>
      </w:r>
      <w:r w:rsidR="007D519B" w:rsidRPr="007E6072">
        <w:rPr>
          <w:b/>
          <w:bCs/>
          <w:sz w:val="24"/>
          <w:szCs w:val="24"/>
        </w:rPr>
        <w:t>13</w:t>
      </w:r>
      <w:r w:rsidR="007617EB" w:rsidRPr="007E6072">
        <w:rPr>
          <w:b/>
          <w:bCs/>
          <w:sz w:val="24"/>
          <w:szCs w:val="24"/>
        </w:rPr>
        <w:t xml:space="preserve"> giugno</w:t>
      </w:r>
      <w:r w:rsidR="007617EB" w:rsidRPr="007E6072">
        <w:rPr>
          <w:sz w:val="24"/>
          <w:szCs w:val="24"/>
        </w:rPr>
        <w:t xml:space="preserve"> </w:t>
      </w:r>
      <w:r w:rsidRPr="007E6072">
        <w:rPr>
          <w:sz w:val="24"/>
          <w:szCs w:val="24"/>
        </w:rPr>
        <w:t xml:space="preserve">Umberto II </w:t>
      </w:r>
      <w:r w:rsidR="007617EB" w:rsidRPr="007E6072">
        <w:rPr>
          <w:sz w:val="24"/>
          <w:szCs w:val="24"/>
        </w:rPr>
        <w:t xml:space="preserve">decideva di partire per volontario esilio in Portogallo dopo aver denunciato </w:t>
      </w:r>
      <w:proofErr w:type="gramStart"/>
      <w:r w:rsidR="007D519B" w:rsidRPr="007E6072">
        <w:rPr>
          <w:sz w:val="24"/>
          <w:szCs w:val="24"/>
        </w:rPr>
        <w:t>“</w:t>
      </w:r>
      <w:r w:rsidR="007617EB" w:rsidRPr="007E6072">
        <w:rPr>
          <w:sz w:val="24"/>
          <w:szCs w:val="24"/>
        </w:rPr>
        <w:t xml:space="preserve"> il</w:t>
      </w:r>
      <w:proofErr w:type="gramEnd"/>
      <w:r w:rsidR="007617EB" w:rsidRPr="007E6072">
        <w:rPr>
          <w:sz w:val="24"/>
          <w:szCs w:val="24"/>
        </w:rPr>
        <w:t xml:space="preserve"> colpo di Stato”. </w:t>
      </w:r>
    </w:p>
    <w:p w14:paraId="10EAF0B0" w14:textId="74446DD2" w:rsidR="00685E3D" w:rsidRDefault="007617EB" w:rsidP="007E6072">
      <w:pPr>
        <w:pStyle w:val="Nessunaspaziatura"/>
        <w:jc w:val="both"/>
        <w:rPr>
          <w:b/>
          <w:bCs/>
          <w:sz w:val="24"/>
          <w:szCs w:val="24"/>
        </w:rPr>
      </w:pPr>
      <w:r w:rsidRPr="007E6072">
        <w:rPr>
          <w:b/>
          <w:bCs/>
          <w:sz w:val="24"/>
          <w:szCs w:val="24"/>
        </w:rPr>
        <w:t>Il 18 giugno</w:t>
      </w:r>
      <w:r w:rsidRPr="007E6072">
        <w:rPr>
          <w:sz w:val="24"/>
          <w:szCs w:val="24"/>
        </w:rPr>
        <w:t xml:space="preserve"> la Cassazione pubblicava i risultati definitivi: 12.717.928 erano i voti a favore della Repubblica 10.769.284 quelli a favore della Monarchia. Mentre le</w:t>
      </w:r>
      <w:r w:rsidR="00AB74F2" w:rsidRPr="007E6072">
        <w:rPr>
          <w:sz w:val="24"/>
          <w:szCs w:val="24"/>
        </w:rPr>
        <w:t xml:space="preserve"> </w:t>
      </w:r>
      <w:r w:rsidRPr="007E6072">
        <w:rPr>
          <w:sz w:val="24"/>
          <w:szCs w:val="24"/>
        </w:rPr>
        <w:t>schede nulle ammontavano a 1.494.154. Interpretava inoltre l’espressione contenuta nell’ art</w:t>
      </w:r>
      <w:r w:rsidR="007D519B" w:rsidRPr="007E6072">
        <w:rPr>
          <w:sz w:val="24"/>
          <w:szCs w:val="24"/>
        </w:rPr>
        <w:t>.</w:t>
      </w:r>
      <w:r w:rsidRPr="007E6072">
        <w:rPr>
          <w:sz w:val="24"/>
          <w:szCs w:val="24"/>
        </w:rPr>
        <w:t xml:space="preserve"> 2 </w:t>
      </w:r>
      <w:r w:rsidR="007D519B" w:rsidRPr="007E6072">
        <w:rPr>
          <w:b/>
          <w:bCs/>
          <w:sz w:val="24"/>
          <w:szCs w:val="24"/>
        </w:rPr>
        <w:t>“</w:t>
      </w:r>
      <w:r w:rsidRPr="007E6072">
        <w:rPr>
          <w:b/>
          <w:bCs/>
          <w:sz w:val="24"/>
          <w:szCs w:val="24"/>
        </w:rPr>
        <w:t>la maggioranza dei votanti”</w:t>
      </w:r>
      <w:r w:rsidR="00E018BC" w:rsidRPr="007E6072">
        <w:rPr>
          <w:b/>
          <w:bCs/>
          <w:sz w:val="24"/>
          <w:szCs w:val="24"/>
        </w:rPr>
        <w:t xml:space="preserve"> come “La maggioranza dei voti validi”</w:t>
      </w:r>
    </w:p>
    <w:p w14:paraId="0035FCAA" w14:textId="77777777" w:rsidR="007E6072" w:rsidRPr="007E6072" w:rsidRDefault="007E6072" w:rsidP="007E6072">
      <w:pPr>
        <w:pStyle w:val="Nessunaspaziatura"/>
        <w:jc w:val="both"/>
        <w:rPr>
          <w:b/>
          <w:bCs/>
          <w:sz w:val="24"/>
          <w:szCs w:val="24"/>
        </w:rPr>
      </w:pPr>
    </w:p>
    <w:p w14:paraId="0DBB7FFA" w14:textId="38A8796C" w:rsidR="007D519B" w:rsidRPr="007E6072" w:rsidRDefault="007D519B" w:rsidP="007E6072">
      <w:pPr>
        <w:pStyle w:val="Nessunaspaziatura"/>
        <w:jc w:val="center"/>
        <w:rPr>
          <w:sz w:val="24"/>
          <w:szCs w:val="24"/>
        </w:rPr>
      </w:pPr>
      <w:r w:rsidRPr="007E6072">
        <w:rPr>
          <w:sz w:val="24"/>
          <w:szCs w:val="24"/>
        </w:rPr>
        <w:t>***</w:t>
      </w:r>
    </w:p>
    <w:p w14:paraId="4A7C89CE" w14:textId="60E8DAAB" w:rsidR="00E018BC" w:rsidRPr="007E6072" w:rsidRDefault="00E018BC" w:rsidP="007E6072">
      <w:pPr>
        <w:jc w:val="both"/>
        <w:rPr>
          <w:sz w:val="24"/>
          <w:szCs w:val="24"/>
        </w:rPr>
      </w:pPr>
      <w:r w:rsidRPr="007E6072">
        <w:rPr>
          <w:sz w:val="24"/>
          <w:szCs w:val="24"/>
        </w:rPr>
        <w:t>I risultati de</w:t>
      </w:r>
      <w:r w:rsidR="009C2E0A" w:rsidRPr="007E6072">
        <w:rPr>
          <w:sz w:val="24"/>
          <w:szCs w:val="24"/>
        </w:rPr>
        <w:t>lle</w:t>
      </w:r>
      <w:r w:rsidRPr="007E6072">
        <w:rPr>
          <w:sz w:val="24"/>
          <w:szCs w:val="24"/>
        </w:rPr>
        <w:t xml:space="preserve"> elezioni dell’Assemblea </w:t>
      </w:r>
      <w:r w:rsidR="007D519B" w:rsidRPr="007E6072">
        <w:rPr>
          <w:sz w:val="24"/>
          <w:szCs w:val="24"/>
        </w:rPr>
        <w:t>C</w:t>
      </w:r>
      <w:r w:rsidRPr="007E6072">
        <w:rPr>
          <w:sz w:val="24"/>
          <w:szCs w:val="24"/>
        </w:rPr>
        <w:t xml:space="preserve">ostituente assegnavano la </w:t>
      </w:r>
      <w:r w:rsidRPr="007E6072">
        <w:rPr>
          <w:b/>
          <w:bCs/>
          <w:sz w:val="24"/>
          <w:szCs w:val="24"/>
        </w:rPr>
        <w:t>maggioranza relativa alla DC</w:t>
      </w:r>
      <w:r w:rsidRPr="007E6072">
        <w:rPr>
          <w:sz w:val="24"/>
          <w:szCs w:val="24"/>
        </w:rPr>
        <w:t xml:space="preserve"> (35,2%) segnalando</w:t>
      </w:r>
      <w:r w:rsidR="007D519B" w:rsidRPr="007E6072">
        <w:rPr>
          <w:sz w:val="24"/>
          <w:szCs w:val="24"/>
        </w:rPr>
        <w:t>vi</w:t>
      </w:r>
      <w:r w:rsidRPr="007E6072">
        <w:rPr>
          <w:sz w:val="24"/>
          <w:szCs w:val="24"/>
        </w:rPr>
        <w:t xml:space="preserve"> una chiara confluenza dei voti monarchici (i Monarchici ottenevano solo il 2,8%), </w:t>
      </w:r>
      <w:r w:rsidRPr="007E6072">
        <w:rPr>
          <w:b/>
          <w:bCs/>
          <w:sz w:val="24"/>
          <w:szCs w:val="24"/>
        </w:rPr>
        <w:t>una netta spaccatura fra Nord e Sud</w:t>
      </w:r>
      <w:r w:rsidRPr="007E6072">
        <w:rPr>
          <w:sz w:val="24"/>
          <w:szCs w:val="24"/>
        </w:rPr>
        <w:t xml:space="preserve">, una </w:t>
      </w:r>
      <w:r w:rsidRPr="007E6072">
        <w:rPr>
          <w:b/>
          <w:bCs/>
          <w:sz w:val="24"/>
          <w:szCs w:val="24"/>
        </w:rPr>
        <w:t>significativa affermazione delle forze di Sinistra</w:t>
      </w:r>
      <w:r w:rsidRPr="007E6072">
        <w:rPr>
          <w:sz w:val="24"/>
          <w:szCs w:val="24"/>
        </w:rPr>
        <w:t xml:space="preserve"> (PSIUP 20% E PCI 18,9%</w:t>
      </w:r>
      <w:r w:rsidR="000961AA" w:rsidRPr="007E6072">
        <w:rPr>
          <w:sz w:val="24"/>
          <w:szCs w:val="24"/>
        </w:rPr>
        <w:t>.  Le altre formazioni ottenevano fra il 7 e il 4%).</w:t>
      </w:r>
    </w:p>
    <w:p w14:paraId="7B171841" w14:textId="0C1A5F0D" w:rsidR="000961AA" w:rsidRDefault="000961AA" w:rsidP="007E6072">
      <w:pPr>
        <w:jc w:val="both"/>
        <w:rPr>
          <w:sz w:val="24"/>
          <w:szCs w:val="24"/>
        </w:rPr>
      </w:pPr>
      <w:r w:rsidRPr="007E6072">
        <w:rPr>
          <w:sz w:val="24"/>
          <w:szCs w:val="24"/>
        </w:rPr>
        <w:t>Gli u</w:t>
      </w:r>
      <w:r w:rsidR="007D519B" w:rsidRPr="007E6072">
        <w:rPr>
          <w:sz w:val="24"/>
          <w:szCs w:val="24"/>
        </w:rPr>
        <w:t>ltimi</w:t>
      </w:r>
      <w:r w:rsidRPr="007E6072">
        <w:rPr>
          <w:sz w:val="24"/>
          <w:szCs w:val="24"/>
        </w:rPr>
        <w:t xml:space="preserve"> atti del Governo De Gasperi furono: 1) la nomina di </w:t>
      </w:r>
      <w:r w:rsidRPr="007E6072">
        <w:rPr>
          <w:b/>
          <w:bCs/>
          <w:sz w:val="24"/>
          <w:szCs w:val="24"/>
        </w:rPr>
        <w:t xml:space="preserve">Saragat </w:t>
      </w:r>
      <w:r w:rsidRPr="007E6072">
        <w:rPr>
          <w:sz w:val="24"/>
          <w:szCs w:val="24"/>
        </w:rPr>
        <w:t>a</w:t>
      </w:r>
      <w:r w:rsidR="009C2E0A" w:rsidRPr="007E6072">
        <w:rPr>
          <w:sz w:val="24"/>
          <w:szCs w:val="24"/>
        </w:rPr>
        <w:t xml:space="preserve"> </w:t>
      </w:r>
      <w:r w:rsidR="009C2E0A" w:rsidRPr="007E6072">
        <w:rPr>
          <w:b/>
          <w:bCs/>
          <w:sz w:val="24"/>
          <w:szCs w:val="24"/>
        </w:rPr>
        <w:t>P</w:t>
      </w:r>
      <w:r w:rsidRPr="007E6072">
        <w:rPr>
          <w:b/>
          <w:bCs/>
          <w:sz w:val="24"/>
          <w:szCs w:val="24"/>
        </w:rPr>
        <w:t>residente dell’Assemblea Nazionale Costituente</w:t>
      </w:r>
      <w:r w:rsidRPr="007E6072">
        <w:rPr>
          <w:sz w:val="24"/>
          <w:szCs w:val="24"/>
        </w:rPr>
        <w:t xml:space="preserve">, affiancato da 2 vicepresidenti comunisti, 2 vice presidenti Democristiani, e 1 vicepresidente repubblicano 2) la nomina temporanea </w:t>
      </w:r>
      <w:r w:rsidRPr="007E6072">
        <w:rPr>
          <w:b/>
          <w:bCs/>
          <w:sz w:val="24"/>
          <w:szCs w:val="24"/>
        </w:rPr>
        <w:t>alla Presidenza della Repubblica</w:t>
      </w:r>
      <w:r w:rsidRPr="007E6072">
        <w:rPr>
          <w:sz w:val="24"/>
          <w:szCs w:val="24"/>
        </w:rPr>
        <w:t xml:space="preserve"> di </w:t>
      </w:r>
      <w:r w:rsidRPr="007E6072">
        <w:rPr>
          <w:b/>
          <w:bCs/>
          <w:sz w:val="24"/>
          <w:szCs w:val="24"/>
        </w:rPr>
        <w:t>Enrico De Nicola</w:t>
      </w:r>
      <w:r w:rsidRPr="007E6072">
        <w:rPr>
          <w:sz w:val="24"/>
          <w:szCs w:val="24"/>
        </w:rPr>
        <w:t>, meridionale, ritiratosi dalla vita politica prima del 1924, di tendenze monarchiche ma disponibile ad accettare il nuovo ordine Repubblicano</w:t>
      </w:r>
    </w:p>
    <w:p w14:paraId="6ABD1E68" w14:textId="77777777" w:rsidR="007E6072" w:rsidRPr="007E6072" w:rsidRDefault="007E6072" w:rsidP="007E6072">
      <w:pPr>
        <w:jc w:val="both"/>
        <w:rPr>
          <w:sz w:val="24"/>
          <w:szCs w:val="24"/>
        </w:rPr>
      </w:pPr>
    </w:p>
    <w:p w14:paraId="7D439585" w14:textId="675C9CEB" w:rsidR="00B872DC" w:rsidRPr="007E6072" w:rsidRDefault="00B872DC" w:rsidP="007E6072">
      <w:pPr>
        <w:jc w:val="center"/>
        <w:rPr>
          <w:b/>
          <w:bCs/>
          <w:sz w:val="24"/>
          <w:szCs w:val="24"/>
        </w:rPr>
      </w:pPr>
      <w:r w:rsidRPr="007E6072">
        <w:rPr>
          <w:b/>
          <w:bCs/>
          <w:sz w:val="24"/>
          <w:szCs w:val="24"/>
        </w:rPr>
        <w:t>IL SECONDO GABINETTO DE GASPERI (13 LUGLIO 1946 – 20 GENNAIO 1947)</w:t>
      </w:r>
    </w:p>
    <w:p w14:paraId="7E1FA42D" w14:textId="7820CE3A" w:rsidR="00B872DC" w:rsidRPr="007E6072" w:rsidRDefault="00B872DC" w:rsidP="007E6072">
      <w:pPr>
        <w:jc w:val="both"/>
        <w:rPr>
          <w:sz w:val="24"/>
          <w:szCs w:val="24"/>
        </w:rPr>
      </w:pPr>
      <w:r w:rsidRPr="007E6072">
        <w:rPr>
          <w:sz w:val="24"/>
          <w:szCs w:val="24"/>
        </w:rPr>
        <w:t xml:space="preserve">Il 2 luglio De Gasperi formò il nuovo governo inserendovi anche i socialcomunisti. Togliatti decise però di non farne parte. I problemi da affrontare erano: 1) </w:t>
      </w:r>
      <w:r w:rsidR="005C2590" w:rsidRPr="007E6072">
        <w:rPr>
          <w:b/>
          <w:bCs/>
          <w:sz w:val="24"/>
          <w:szCs w:val="24"/>
        </w:rPr>
        <w:t>la situazione economica</w:t>
      </w:r>
      <w:r w:rsidR="005C2590" w:rsidRPr="007E6072">
        <w:rPr>
          <w:sz w:val="24"/>
          <w:szCs w:val="24"/>
        </w:rPr>
        <w:t xml:space="preserve"> a cui si aggiungeva la ripresa delle agitazioni politico -sindacali 2) L’ avvio delle </w:t>
      </w:r>
      <w:r w:rsidR="005C2590" w:rsidRPr="007E6072">
        <w:rPr>
          <w:b/>
          <w:bCs/>
          <w:sz w:val="24"/>
          <w:szCs w:val="24"/>
        </w:rPr>
        <w:t>trattative per la firma del trattato di pace</w:t>
      </w:r>
      <w:r w:rsidR="005C2590" w:rsidRPr="007E6072">
        <w:rPr>
          <w:sz w:val="24"/>
          <w:szCs w:val="24"/>
        </w:rPr>
        <w:t xml:space="preserve"> 3) le </w:t>
      </w:r>
      <w:r w:rsidR="005C2590" w:rsidRPr="007E6072">
        <w:rPr>
          <w:b/>
          <w:bCs/>
          <w:sz w:val="24"/>
          <w:szCs w:val="24"/>
        </w:rPr>
        <w:t>divergenze all’ interno del consiglio dei ministri</w:t>
      </w:r>
      <w:r w:rsidR="005C2590" w:rsidRPr="007E6072">
        <w:rPr>
          <w:sz w:val="24"/>
          <w:szCs w:val="24"/>
        </w:rPr>
        <w:t xml:space="preserve"> e della maggioranza</w:t>
      </w:r>
      <w:r w:rsidR="00871E07" w:rsidRPr="007E6072">
        <w:rPr>
          <w:sz w:val="24"/>
          <w:szCs w:val="24"/>
        </w:rPr>
        <w:t xml:space="preserve">  </w:t>
      </w:r>
      <w:r w:rsidR="005C2590" w:rsidRPr="007E6072">
        <w:rPr>
          <w:sz w:val="24"/>
          <w:szCs w:val="24"/>
        </w:rPr>
        <w:t xml:space="preserve"> 4) </w:t>
      </w:r>
      <w:r w:rsidR="00871E07" w:rsidRPr="007E6072">
        <w:rPr>
          <w:b/>
          <w:bCs/>
          <w:sz w:val="24"/>
          <w:szCs w:val="24"/>
        </w:rPr>
        <w:t>i riverberi</w:t>
      </w:r>
      <w:r w:rsidR="00871E07" w:rsidRPr="007E6072">
        <w:rPr>
          <w:sz w:val="24"/>
          <w:szCs w:val="24"/>
        </w:rPr>
        <w:t xml:space="preserve"> che la “</w:t>
      </w:r>
      <w:r w:rsidR="00871E07" w:rsidRPr="007E6072">
        <w:rPr>
          <w:b/>
          <w:bCs/>
          <w:sz w:val="24"/>
          <w:szCs w:val="24"/>
        </w:rPr>
        <w:t>Guerra Fredda</w:t>
      </w:r>
      <w:r w:rsidR="00871E07" w:rsidRPr="007E6072">
        <w:rPr>
          <w:sz w:val="24"/>
          <w:szCs w:val="24"/>
        </w:rPr>
        <w:t xml:space="preserve">” faceva sentire sul prossimo trattato di pace e all’ interno con la </w:t>
      </w:r>
      <w:r w:rsidR="00871E07" w:rsidRPr="007E6072">
        <w:rPr>
          <w:b/>
          <w:bCs/>
          <w:sz w:val="24"/>
          <w:szCs w:val="24"/>
        </w:rPr>
        <w:t>frattura che si stava consumando all’ interno della CGIL fra la componente social comunista e quella cattolica</w:t>
      </w:r>
      <w:r w:rsidR="00871E07" w:rsidRPr="007E6072">
        <w:rPr>
          <w:sz w:val="24"/>
          <w:szCs w:val="24"/>
        </w:rPr>
        <w:t>.</w:t>
      </w:r>
    </w:p>
    <w:p w14:paraId="0C5DC94F" w14:textId="4038E2F2" w:rsidR="00871E07" w:rsidRPr="007E6072" w:rsidRDefault="00566D77" w:rsidP="007E6072">
      <w:pPr>
        <w:jc w:val="both"/>
        <w:rPr>
          <w:sz w:val="24"/>
          <w:szCs w:val="24"/>
        </w:rPr>
      </w:pPr>
      <w:r w:rsidRPr="007E6072">
        <w:rPr>
          <w:sz w:val="24"/>
          <w:szCs w:val="24"/>
        </w:rPr>
        <w:t xml:space="preserve">Nella </w:t>
      </w:r>
      <w:r w:rsidR="00871E07" w:rsidRPr="007E6072">
        <w:rPr>
          <w:sz w:val="24"/>
          <w:szCs w:val="24"/>
        </w:rPr>
        <w:t xml:space="preserve">ripresa delle </w:t>
      </w:r>
      <w:r w:rsidR="00871E07" w:rsidRPr="007E6072">
        <w:rPr>
          <w:b/>
          <w:bCs/>
          <w:sz w:val="24"/>
          <w:szCs w:val="24"/>
        </w:rPr>
        <w:t>agitazioni degli ex partigiani</w:t>
      </w:r>
      <w:r w:rsidR="00871E07" w:rsidRPr="007E6072">
        <w:rPr>
          <w:sz w:val="24"/>
          <w:szCs w:val="24"/>
        </w:rPr>
        <w:t xml:space="preserve"> sostanzialmente</w:t>
      </w:r>
      <w:r w:rsidRPr="007E6072">
        <w:rPr>
          <w:sz w:val="24"/>
          <w:szCs w:val="24"/>
        </w:rPr>
        <w:t xml:space="preserve"> il PCI fece da pompiere e il governo emanò provvedimenti a loro favore. Si ridussero anche le agitazioni sindacali con opportuni provvedimenti.   Qualche successo si ottenne contro la speculazione borsistica   e nella lotta al defici</w:t>
      </w:r>
      <w:r w:rsidR="00650753" w:rsidRPr="007E6072">
        <w:rPr>
          <w:sz w:val="24"/>
          <w:szCs w:val="24"/>
        </w:rPr>
        <w:t>t</w:t>
      </w:r>
      <w:r w:rsidRPr="007E6072">
        <w:rPr>
          <w:sz w:val="24"/>
          <w:szCs w:val="24"/>
        </w:rPr>
        <w:t xml:space="preserve"> di bilancio con il rilancio del Prestito della Ric</w:t>
      </w:r>
      <w:r w:rsidR="00650753" w:rsidRPr="007E6072">
        <w:rPr>
          <w:sz w:val="24"/>
          <w:szCs w:val="24"/>
        </w:rPr>
        <w:t xml:space="preserve">ostruzione. </w:t>
      </w:r>
      <w:r w:rsidRPr="007E6072">
        <w:rPr>
          <w:b/>
          <w:bCs/>
          <w:sz w:val="24"/>
          <w:szCs w:val="24"/>
        </w:rPr>
        <w:t>Nulla di fatto</w:t>
      </w:r>
      <w:r w:rsidR="00775CAF" w:rsidRPr="007E6072">
        <w:rPr>
          <w:b/>
          <w:bCs/>
          <w:sz w:val="24"/>
          <w:szCs w:val="24"/>
        </w:rPr>
        <w:t xml:space="preserve"> </w:t>
      </w:r>
      <w:r w:rsidRPr="007E6072">
        <w:rPr>
          <w:b/>
          <w:bCs/>
          <w:sz w:val="24"/>
          <w:szCs w:val="24"/>
        </w:rPr>
        <w:t>invece per il cambio della moneta</w:t>
      </w:r>
    </w:p>
    <w:p w14:paraId="7B081450" w14:textId="29F36AC5" w:rsidR="00650753" w:rsidRPr="007E6072" w:rsidRDefault="00650753" w:rsidP="007E6072">
      <w:pPr>
        <w:jc w:val="both"/>
        <w:rPr>
          <w:b/>
          <w:bCs/>
          <w:sz w:val="24"/>
          <w:szCs w:val="24"/>
        </w:rPr>
      </w:pPr>
      <w:r w:rsidRPr="007E6072">
        <w:rPr>
          <w:b/>
          <w:bCs/>
          <w:sz w:val="24"/>
          <w:szCs w:val="24"/>
        </w:rPr>
        <w:t>L’avvio delle trattative di pace</w:t>
      </w:r>
    </w:p>
    <w:p w14:paraId="7A53DE1B" w14:textId="0B5275C8" w:rsidR="00650753" w:rsidRPr="007E6072" w:rsidRDefault="00650753" w:rsidP="007E6072">
      <w:pPr>
        <w:jc w:val="both"/>
        <w:rPr>
          <w:sz w:val="24"/>
          <w:szCs w:val="24"/>
        </w:rPr>
      </w:pPr>
      <w:r w:rsidRPr="007E6072">
        <w:rPr>
          <w:b/>
          <w:bCs/>
          <w:sz w:val="24"/>
          <w:szCs w:val="24"/>
        </w:rPr>
        <w:t>Tra il 29 luglio ed il 15 ottobre 1946 si svolse a Parigi la fase conclusiva della Conferenza di Pace</w:t>
      </w:r>
      <w:r w:rsidRPr="007E6072">
        <w:rPr>
          <w:sz w:val="24"/>
          <w:szCs w:val="24"/>
        </w:rPr>
        <w:t>. Nella Conferenza di Postdam all’ Italia era stato riconosciuto lo status di cobelligerante</w:t>
      </w:r>
      <w:r w:rsidR="005B6541" w:rsidRPr="007E6072">
        <w:rPr>
          <w:sz w:val="24"/>
          <w:szCs w:val="24"/>
        </w:rPr>
        <w:t xml:space="preserve">, </w:t>
      </w:r>
      <w:proofErr w:type="gramStart"/>
      <w:r w:rsidR="005B6541" w:rsidRPr="007E6072">
        <w:rPr>
          <w:sz w:val="24"/>
          <w:szCs w:val="24"/>
        </w:rPr>
        <w:t>ma  non</w:t>
      </w:r>
      <w:proofErr w:type="gramEnd"/>
      <w:r w:rsidR="005B6541" w:rsidRPr="007E6072">
        <w:rPr>
          <w:sz w:val="24"/>
          <w:szCs w:val="24"/>
        </w:rPr>
        <w:t xml:space="preserve"> se ne tenne conto </w:t>
      </w:r>
      <w:r w:rsidRPr="007E6072">
        <w:rPr>
          <w:sz w:val="24"/>
          <w:szCs w:val="24"/>
        </w:rPr>
        <w:t>e l’appassionato discorso che D</w:t>
      </w:r>
      <w:r w:rsidR="005B6541" w:rsidRPr="007E6072">
        <w:rPr>
          <w:sz w:val="24"/>
          <w:szCs w:val="24"/>
        </w:rPr>
        <w:t>e</w:t>
      </w:r>
      <w:r w:rsidRPr="007E6072">
        <w:rPr>
          <w:sz w:val="24"/>
          <w:szCs w:val="24"/>
        </w:rPr>
        <w:t xml:space="preserve"> Gasperi pronunciò il 10 agosto non ebbe gli effetti sperati </w:t>
      </w:r>
      <w:r w:rsidR="00775CAF" w:rsidRPr="007E6072">
        <w:rPr>
          <w:sz w:val="24"/>
          <w:szCs w:val="24"/>
        </w:rPr>
        <w:t>. I risultati furono i seguenti:</w:t>
      </w:r>
    </w:p>
    <w:p w14:paraId="30BBB4B0" w14:textId="6C56ECB4" w:rsidR="00775CAF" w:rsidRPr="007E6072" w:rsidRDefault="00775CAF" w:rsidP="007E6072">
      <w:pPr>
        <w:pStyle w:val="Paragrafoelenco"/>
        <w:numPr>
          <w:ilvl w:val="0"/>
          <w:numId w:val="1"/>
        </w:numPr>
        <w:jc w:val="both"/>
        <w:rPr>
          <w:sz w:val="24"/>
          <w:szCs w:val="24"/>
        </w:rPr>
      </w:pPr>
      <w:r w:rsidRPr="007E6072">
        <w:rPr>
          <w:sz w:val="24"/>
          <w:szCs w:val="24"/>
        </w:rPr>
        <w:t xml:space="preserve">Inalterati i confini altoatesini ma costituzione della </w:t>
      </w:r>
      <w:r w:rsidRPr="007E6072">
        <w:rPr>
          <w:b/>
          <w:bCs/>
          <w:sz w:val="24"/>
          <w:szCs w:val="24"/>
        </w:rPr>
        <w:t>regione autonoma</w:t>
      </w:r>
      <w:r w:rsidR="005B6541" w:rsidRPr="007E6072">
        <w:rPr>
          <w:b/>
          <w:bCs/>
          <w:sz w:val="24"/>
          <w:szCs w:val="24"/>
        </w:rPr>
        <w:t xml:space="preserve"> dell’Alto Adige</w:t>
      </w:r>
    </w:p>
    <w:p w14:paraId="437805CA" w14:textId="757D3B37" w:rsidR="00775CAF" w:rsidRPr="007E6072" w:rsidRDefault="00775CAF" w:rsidP="007E6072">
      <w:pPr>
        <w:pStyle w:val="Paragrafoelenco"/>
        <w:numPr>
          <w:ilvl w:val="0"/>
          <w:numId w:val="1"/>
        </w:numPr>
        <w:jc w:val="both"/>
        <w:rPr>
          <w:b/>
          <w:bCs/>
          <w:sz w:val="24"/>
          <w:szCs w:val="24"/>
        </w:rPr>
      </w:pPr>
      <w:r w:rsidRPr="007E6072">
        <w:rPr>
          <w:sz w:val="24"/>
          <w:szCs w:val="24"/>
        </w:rPr>
        <w:t xml:space="preserve">Rettifica dei confini su Briga, Tenda ed Alpi Marittime. Costituzione della </w:t>
      </w:r>
      <w:r w:rsidRPr="007E6072">
        <w:rPr>
          <w:b/>
          <w:bCs/>
          <w:sz w:val="24"/>
          <w:szCs w:val="24"/>
        </w:rPr>
        <w:t>Val d’ Aosta</w:t>
      </w:r>
      <w:r w:rsidRPr="007E6072">
        <w:rPr>
          <w:sz w:val="24"/>
          <w:szCs w:val="24"/>
        </w:rPr>
        <w:t xml:space="preserve"> come </w:t>
      </w:r>
      <w:r w:rsidRPr="007E6072">
        <w:rPr>
          <w:b/>
          <w:bCs/>
          <w:sz w:val="24"/>
          <w:szCs w:val="24"/>
        </w:rPr>
        <w:t>Regione Autonoma</w:t>
      </w:r>
    </w:p>
    <w:p w14:paraId="41364A47" w14:textId="340C70CF" w:rsidR="00775CAF" w:rsidRPr="007E6072" w:rsidRDefault="00775CAF" w:rsidP="007E6072">
      <w:pPr>
        <w:pStyle w:val="Paragrafoelenco"/>
        <w:numPr>
          <w:ilvl w:val="0"/>
          <w:numId w:val="1"/>
        </w:numPr>
        <w:jc w:val="both"/>
        <w:rPr>
          <w:sz w:val="24"/>
          <w:szCs w:val="24"/>
        </w:rPr>
      </w:pPr>
      <w:r w:rsidRPr="007E6072">
        <w:rPr>
          <w:b/>
          <w:bCs/>
          <w:sz w:val="24"/>
          <w:szCs w:val="24"/>
        </w:rPr>
        <w:t>Perdita delle colonie</w:t>
      </w:r>
      <w:r w:rsidRPr="007E6072">
        <w:rPr>
          <w:sz w:val="24"/>
          <w:szCs w:val="24"/>
        </w:rPr>
        <w:t xml:space="preserve">, ma assegnazione della </w:t>
      </w:r>
      <w:r w:rsidRPr="007E6072">
        <w:rPr>
          <w:b/>
          <w:bCs/>
          <w:sz w:val="24"/>
          <w:szCs w:val="24"/>
        </w:rPr>
        <w:t xml:space="preserve">Somalia </w:t>
      </w:r>
      <w:r w:rsidRPr="007E6072">
        <w:rPr>
          <w:sz w:val="24"/>
          <w:szCs w:val="24"/>
        </w:rPr>
        <w:t>affidata in amministrazione fiduciaria fino al 1960</w:t>
      </w:r>
    </w:p>
    <w:p w14:paraId="70A6959E" w14:textId="14010581" w:rsidR="0033603B" w:rsidRPr="007E6072" w:rsidRDefault="00775CAF" w:rsidP="007E6072">
      <w:pPr>
        <w:pStyle w:val="Paragrafoelenco"/>
        <w:numPr>
          <w:ilvl w:val="0"/>
          <w:numId w:val="1"/>
        </w:numPr>
        <w:jc w:val="both"/>
        <w:rPr>
          <w:sz w:val="24"/>
          <w:szCs w:val="24"/>
        </w:rPr>
      </w:pPr>
      <w:r w:rsidRPr="007E6072">
        <w:rPr>
          <w:b/>
          <w:bCs/>
          <w:sz w:val="24"/>
          <w:szCs w:val="24"/>
        </w:rPr>
        <w:t>Pagamento di debiti di guerra</w:t>
      </w:r>
      <w:r w:rsidRPr="007E6072">
        <w:rPr>
          <w:sz w:val="24"/>
          <w:szCs w:val="24"/>
        </w:rPr>
        <w:t xml:space="preserve"> a Grecia, Urss, Etiopia ed Alba</w:t>
      </w:r>
      <w:r w:rsidR="00FA01C5" w:rsidRPr="007E6072">
        <w:rPr>
          <w:sz w:val="24"/>
          <w:szCs w:val="24"/>
        </w:rPr>
        <w:t>nia</w:t>
      </w:r>
    </w:p>
    <w:p w14:paraId="5C507E7A" w14:textId="3B6D987B" w:rsidR="00775CAF" w:rsidRPr="007E6072" w:rsidRDefault="0033603B" w:rsidP="007E6072">
      <w:pPr>
        <w:pStyle w:val="Paragrafoelenco"/>
        <w:numPr>
          <w:ilvl w:val="0"/>
          <w:numId w:val="1"/>
        </w:numPr>
        <w:jc w:val="both"/>
        <w:rPr>
          <w:sz w:val="24"/>
          <w:szCs w:val="24"/>
        </w:rPr>
      </w:pPr>
      <w:r w:rsidRPr="007E6072">
        <w:rPr>
          <w:b/>
          <w:bCs/>
          <w:sz w:val="24"/>
          <w:szCs w:val="24"/>
        </w:rPr>
        <w:t>Definizione del confine con la Jugoslavia</w:t>
      </w:r>
      <w:r w:rsidRPr="007E6072">
        <w:rPr>
          <w:sz w:val="24"/>
          <w:szCs w:val="24"/>
        </w:rPr>
        <w:t>.</w:t>
      </w:r>
      <w:r w:rsidR="00775CAF" w:rsidRPr="007E6072">
        <w:rPr>
          <w:sz w:val="24"/>
          <w:szCs w:val="24"/>
        </w:rPr>
        <w:t xml:space="preserve"> </w:t>
      </w:r>
      <w:r w:rsidRPr="007E6072">
        <w:rPr>
          <w:sz w:val="24"/>
          <w:szCs w:val="24"/>
        </w:rPr>
        <w:t>La situazione resa assai complessa dalla ex presenza fascista, dalla posizione intransigente russa, dalle posizione di Tito che chiedeva l’intera Venezia Giulia, dalla situazione di fatto (divisione in zona A occupata dagli alleati e zona B occupata dalle forze titine) Il dibattito si concluse il 10 febbraio 1947 con la fir</w:t>
      </w:r>
      <w:r w:rsidR="00FA01C5" w:rsidRPr="007E6072">
        <w:rPr>
          <w:sz w:val="24"/>
          <w:szCs w:val="24"/>
        </w:rPr>
        <w:t xml:space="preserve">ma del </w:t>
      </w:r>
      <w:r w:rsidR="00FA01C5" w:rsidRPr="007E6072">
        <w:rPr>
          <w:sz w:val="24"/>
          <w:szCs w:val="24"/>
        </w:rPr>
        <w:lastRenderedPageBreak/>
        <w:t xml:space="preserve">Trattato di pace che sanciva </w:t>
      </w:r>
      <w:r w:rsidR="00FA01C5" w:rsidRPr="007E6072">
        <w:rPr>
          <w:b/>
          <w:bCs/>
          <w:sz w:val="24"/>
          <w:szCs w:val="24"/>
        </w:rPr>
        <w:t xml:space="preserve">la divisione in zona A </w:t>
      </w:r>
      <w:proofErr w:type="gramStart"/>
      <w:r w:rsidR="00FA01C5" w:rsidRPr="007E6072">
        <w:rPr>
          <w:b/>
          <w:bCs/>
          <w:sz w:val="24"/>
          <w:szCs w:val="24"/>
        </w:rPr>
        <w:t>( TLL</w:t>
      </w:r>
      <w:proofErr w:type="gramEnd"/>
      <w:r w:rsidR="00FA01C5" w:rsidRPr="007E6072">
        <w:rPr>
          <w:b/>
          <w:bCs/>
          <w:sz w:val="24"/>
          <w:szCs w:val="24"/>
        </w:rPr>
        <w:t>)  amministrato dagli Alleati e zona B governato dagli Jugoslavi</w:t>
      </w:r>
      <w:r w:rsidR="00FA01C5" w:rsidRPr="007E6072">
        <w:rPr>
          <w:sz w:val="24"/>
          <w:szCs w:val="24"/>
        </w:rPr>
        <w:t>. Nel 1954 gli Americani si ritirarono e il territorio della zona A venne integrato in quello italiano.</w:t>
      </w:r>
    </w:p>
    <w:p w14:paraId="6FE8AC81" w14:textId="4C2EB438" w:rsidR="00FA01C5" w:rsidRPr="007E6072" w:rsidRDefault="00FA01C5" w:rsidP="007E6072">
      <w:pPr>
        <w:pStyle w:val="Paragrafoelenco"/>
        <w:jc w:val="both"/>
        <w:rPr>
          <w:sz w:val="24"/>
          <w:szCs w:val="24"/>
        </w:rPr>
      </w:pPr>
    </w:p>
    <w:p w14:paraId="5C410D80" w14:textId="6D9D1D35" w:rsidR="00FA01C5" w:rsidRPr="007E6072" w:rsidRDefault="00FA01C5" w:rsidP="007E6072">
      <w:pPr>
        <w:jc w:val="both"/>
        <w:rPr>
          <w:b/>
          <w:bCs/>
          <w:sz w:val="24"/>
          <w:szCs w:val="24"/>
        </w:rPr>
      </w:pPr>
      <w:r w:rsidRPr="007E6072">
        <w:rPr>
          <w:b/>
          <w:bCs/>
          <w:sz w:val="24"/>
          <w:szCs w:val="24"/>
        </w:rPr>
        <w:t>LE ELEZIONI AMMINISTRATIVE DI NOVEMBRE</w:t>
      </w:r>
      <w:r w:rsidR="00AB74F2" w:rsidRPr="007E6072">
        <w:rPr>
          <w:b/>
          <w:bCs/>
          <w:sz w:val="24"/>
          <w:szCs w:val="24"/>
        </w:rPr>
        <w:t>,</w:t>
      </w:r>
      <w:r w:rsidRPr="007E6072">
        <w:rPr>
          <w:b/>
          <w:bCs/>
          <w:sz w:val="24"/>
          <w:szCs w:val="24"/>
        </w:rPr>
        <w:t xml:space="preserve"> IL VIAGGIO DI DE GASPERI NEGLI USA</w:t>
      </w:r>
      <w:r w:rsidR="00D60CE8" w:rsidRPr="007E6072">
        <w:rPr>
          <w:b/>
          <w:bCs/>
          <w:sz w:val="24"/>
          <w:szCs w:val="24"/>
        </w:rPr>
        <w:t xml:space="preserve"> (3 -17 gennaio 1947)</w:t>
      </w:r>
      <w:r w:rsidR="00AB74F2" w:rsidRPr="007E6072">
        <w:rPr>
          <w:b/>
          <w:bCs/>
          <w:sz w:val="24"/>
          <w:szCs w:val="24"/>
        </w:rPr>
        <w:t xml:space="preserve">, LA SCISSIONE DI PALAZZO BARBERINI </w:t>
      </w:r>
    </w:p>
    <w:p w14:paraId="5C6A1255" w14:textId="77777777" w:rsidR="001C48D9" w:rsidRPr="007E6072" w:rsidRDefault="00FA01C5" w:rsidP="007E6072">
      <w:pPr>
        <w:jc w:val="both"/>
        <w:rPr>
          <w:sz w:val="24"/>
          <w:szCs w:val="24"/>
        </w:rPr>
      </w:pPr>
      <w:r w:rsidRPr="007E6072">
        <w:rPr>
          <w:sz w:val="24"/>
          <w:szCs w:val="24"/>
        </w:rPr>
        <w:t xml:space="preserve">Le elezioni amministrative del 9 novembre confermarono </w:t>
      </w:r>
      <w:r w:rsidR="00EB5445" w:rsidRPr="007E6072">
        <w:rPr>
          <w:sz w:val="24"/>
          <w:szCs w:val="24"/>
        </w:rPr>
        <w:t xml:space="preserve">la </w:t>
      </w:r>
      <w:r w:rsidR="00EB5445" w:rsidRPr="007E6072">
        <w:rPr>
          <w:b/>
          <w:bCs/>
          <w:sz w:val="24"/>
          <w:szCs w:val="24"/>
        </w:rPr>
        <w:t>crescita dei comunisti</w:t>
      </w:r>
      <w:r w:rsidR="00EB5445" w:rsidRPr="007E6072">
        <w:rPr>
          <w:sz w:val="24"/>
          <w:szCs w:val="24"/>
        </w:rPr>
        <w:t xml:space="preserve"> e contemporaneamente quella </w:t>
      </w:r>
      <w:r w:rsidR="00EB5445" w:rsidRPr="007E6072">
        <w:rPr>
          <w:b/>
          <w:bCs/>
          <w:sz w:val="24"/>
          <w:szCs w:val="24"/>
        </w:rPr>
        <w:t>dei monarchici</w:t>
      </w:r>
      <w:r w:rsidR="00EB5445" w:rsidRPr="007E6072">
        <w:rPr>
          <w:sz w:val="24"/>
          <w:szCs w:val="24"/>
        </w:rPr>
        <w:t xml:space="preserve"> e </w:t>
      </w:r>
      <w:r w:rsidR="00EB5445" w:rsidRPr="007E6072">
        <w:rPr>
          <w:b/>
          <w:bCs/>
          <w:sz w:val="24"/>
          <w:szCs w:val="24"/>
        </w:rPr>
        <w:t xml:space="preserve">dell’Uomo </w:t>
      </w:r>
      <w:r w:rsidR="005B6541" w:rsidRPr="007E6072">
        <w:rPr>
          <w:b/>
          <w:bCs/>
          <w:sz w:val="24"/>
          <w:szCs w:val="24"/>
        </w:rPr>
        <w:t>Q</w:t>
      </w:r>
      <w:r w:rsidR="00EB5445" w:rsidRPr="007E6072">
        <w:rPr>
          <w:b/>
          <w:bCs/>
          <w:sz w:val="24"/>
          <w:szCs w:val="24"/>
        </w:rPr>
        <w:t>ualunque</w:t>
      </w:r>
      <w:r w:rsidR="00EB5445" w:rsidRPr="007E6072">
        <w:rPr>
          <w:sz w:val="24"/>
          <w:szCs w:val="24"/>
        </w:rPr>
        <w:t>.</w:t>
      </w:r>
    </w:p>
    <w:p w14:paraId="439654ED" w14:textId="67BF8914" w:rsidR="00FA01C5" w:rsidRPr="007E6072" w:rsidRDefault="00EB5445" w:rsidP="007E6072">
      <w:pPr>
        <w:jc w:val="both"/>
        <w:rPr>
          <w:sz w:val="24"/>
          <w:szCs w:val="24"/>
        </w:rPr>
      </w:pPr>
      <w:r w:rsidRPr="007E6072">
        <w:rPr>
          <w:sz w:val="24"/>
          <w:szCs w:val="24"/>
        </w:rPr>
        <w:t xml:space="preserve"> La Dc si sentiva stretta a destra e a sinistra, aveva una posizione in politica estera totalmente divergente da quella del PCI</w:t>
      </w:r>
      <w:r w:rsidR="00D60CE8" w:rsidRPr="007E6072">
        <w:rPr>
          <w:sz w:val="24"/>
          <w:szCs w:val="24"/>
        </w:rPr>
        <w:t xml:space="preserve">, il Vaticano premeva per una rottura con il PCI. </w:t>
      </w:r>
      <w:proofErr w:type="gramStart"/>
      <w:r w:rsidR="00D60CE8" w:rsidRPr="007E6072">
        <w:rPr>
          <w:sz w:val="24"/>
          <w:szCs w:val="24"/>
        </w:rPr>
        <w:t>E’</w:t>
      </w:r>
      <w:proofErr w:type="gramEnd"/>
      <w:r w:rsidR="00D60CE8" w:rsidRPr="007E6072">
        <w:rPr>
          <w:sz w:val="24"/>
          <w:szCs w:val="24"/>
        </w:rPr>
        <w:t xml:space="preserve"> in questo contesto che avv</w:t>
      </w:r>
      <w:r w:rsidR="005B6541" w:rsidRPr="007E6072">
        <w:rPr>
          <w:sz w:val="24"/>
          <w:szCs w:val="24"/>
        </w:rPr>
        <w:t>enne</w:t>
      </w:r>
      <w:r w:rsidR="00D60CE8" w:rsidRPr="007E6072">
        <w:rPr>
          <w:sz w:val="24"/>
          <w:szCs w:val="24"/>
        </w:rPr>
        <w:t xml:space="preserve"> il </w:t>
      </w:r>
      <w:r w:rsidR="00D60CE8" w:rsidRPr="007E6072">
        <w:rPr>
          <w:b/>
          <w:bCs/>
          <w:sz w:val="24"/>
          <w:szCs w:val="24"/>
        </w:rPr>
        <w:t>viaggio di De Gasperi negli Usa</w:t>
      </w:r>
      <w:r w:rsidR="00D60CE8" w:rsidRPr="007E6072">
        <w:rPr>
          <w:sz w:val="24"/>
          <w:szCs w:val="24"/>
        </w:rPr>
        <w:t xml:space="preserve">. La visita negli Stati Uniti si concluse con </w:t>
      </w:r>
      <w:r w:rsidR="00D60CE8" w:rsidRPr="007E6072">
        <w:rPr>
          <w:b/>
          <w:bCs/>
          <w:sz w:val="24"/>
          <w:szCs w:val="24"/>
        </w:rPr>
        <w:t>modesti risultati econ</w:t>
      </w:r>
      <w:r w:rsidR="005B6541" w:rsidRPr="007E6072">
        <w:rPr>
          <w:b/>
          <w:bCs/>
          <w:sz w:val="24"/>
          <w:szCs w:val="24"/>
        </w:rPr>
        <w:t>o</w:t>
      </w:r>
      <w:r w:rsidR="00D60CE8" w:rsidRPr="007E6072">
        <w:rPr>
          <w:b/>
          <w:bCs/>
          <w:sz w:val="24"/>
          <w:szCs w:val="24"/>
        </w:rPr>
        <w:t>mici</w:t>
      </w:r>
      <w:r w:rsidR="00D60CE8" w:rsidRPr="007E6072">
        <w:rPr>
          <w:sz w:val="24"/>
          <w:szCs w:val="24"/>
        </w:rPr>
        <w:t>: u</w:t>
      </w:r>
      <w:r w:rsidR="005B6541" w:rsidRPr="007E6072">
        <w:rPr>
          <w:sz w:val="24"/>
          <w:szCs w:val="24"/>
        </w:rPr>
        <w:t>n</w:t>
      </w:r>
      <w:r w:rsidR="00D60CE8" w:rsidRPr="007E6072">
        <w:rPr>
          <w:sz w:val="24"/>
          <w:szCs w:val="24"/>
        </w:rPr>
        <w:t xml:space="preserve"> prestito di 10 milioni di $ a fronte dei 940 richiesti, la restituzione di 50 milioni come rimborso per le </w:t>
      </w:r>
      <w:proofErr w:type="spellStart"/>
      <w:r w:rsidR="00D60CE8" w:rsidRPr="007E6072">
        <w:rPr>
          <w:sz w:val="24"/>
          <w:szCs w:val="24"/>
        </w:rPr>
        <w:t>Am</w:t>
      </w:r>
      <w:proofErr w:type="spellEnd"/>
      <w:r w:rsidR="00D60CE8" w:rsidRPr="007E6072">
        <w:rPr>
          <w:sz w:val="24"/>
          <w:szCs w:val="24"/>
        </w:rPr>
        <w:t>-lire, lo sblocco dei beni italiani negli Usa, la promessa di nuove forniture di carbone ed un’apertura di credito per l’acquisto di navi mer</w:t>
      </w:r>
      <w:r w:rsidR="00AB74F2" w:rsidRPr="007E6072">
        <w:rPr>
          <w:sz w:val="24"/>
          <w:szCs w:val="24"/>
        </w:rPr>
        <w:t xml:space="preserve">cantili. Al viaggio viene attribuita la imposizione fatta dagli Americani </w:t>
      </w:r>
      <w:r w:rsidR="005B6541" w:rsidRPr="007E6072">
        <w:rPr>
          <w:sz w:val="24"/>
          <w:szCs w:val="24"/>
        </w:rPr>
        <w:t xml:space="preserve">la </w:t>
      </w:r>
      <w:r w:rsidR="005B6541" w:rsidRPr="007E6072">
        <w:rPr>
          <w:b/>
          <w:bCs/>
          <w:sz w:val="24"/>
          <w:szCs w:val="24"/>
        </w:rPr>
        <w:t>rottura</w:t>
      </w:r>
      <w:r w:rsidR="00AB74F2" w:rsidRPr="007E6072">
        <w:rPr>
          <w:b/>
          <w:bCs/>
          <w:sz w:val="24"/>
          <w:szCs w:val="24"/>
        </w:rPr>
        <w:t xml:space="preserve"> con i socialcomunisti</w:t>
      </w:r>
      <w:r w:rsidR="00AB74F2" w:rsidRPr="007E6072">
        <w:rPr>
          <w:sz w:val="24"/>
          <w:szCs w:val="24"/>
        </w:rPr>
        <w:t>. Dai documenti sembra che la scelta sia stata tutta di De Gasperi.</w:t>
      </w:r>
    </w:p>
    <w:p w14:paraId="66423FA7" w14:textId="6064CE66" w:rsidR="00AB74F2" w:rsidRPr="007E6072" w:rsidRDefault="00AB74F2" w:rsidP="007E6072">
      <w:pPr>
        <w:jc w:val="both"/>
        <w:rPr>
          <w:sz w:val="24"/>
          <w:szCs w:val="24"/>
        </w:rPr>
      </w:pPr>
      <w:r w:rsidRPr="007E6072">
        <w:rPr>
          <w:sz w:val="24"/>
          <w:szCs w:val="24"/>
        </w:rPr>
        <w:t>Contemporaneamente in casa socialista giungeva a compimento la rottura preannunciata nell’aprile dell’anno precedente</w:t>
      </w:r>
      <w:r w:rsidR="00C31B4A" w:rsidRPr="007E6072">
        <w:rPr>
          <w:sz w:val="24"/>
          <w:szCs w:val="24"/>
        </w:rPr>
        <w:t xml:space="preserve">. </w:t>
      </w:r>
      <w:r w:rsidR="00C31B4A" w:rsidRPr="007E6072">
        <w:rPr>
          <w:b/>
          <w:bCs/>
          <w:sz w:val="24"/>
          <w:szCs w:val="24"/>
        </w:rPr>
        <w:t>Saragat il 9 gennaio 1947</w:t>
      </w:r>
      <w:r w:rsidR="00C31B4A" w:rsidRPr="007E6072">
        <w:rPr>
          <w:sz w:val="24"/>
          <w:szCs w:val="24"/>
        </w:rPr>
        <w:t>, nello stesso giorno in cui si apriva nell’ Aula Magna dell’Università</w:t>
      </w:r>
      <w:r w:rsidR="001C48D9" w:rsidRPr="007E6072">
        <w:rPr>
          <w:sz w:val="24"/>
          <w:szCs w:val="24"/>
        </w:rPr>
        <w:t xml:space="preserve"> </w:t>
      </w:r>
      <w:r w:rsidR="00C31B4A" w:rsidRPr="007E6072">
        <w:rPr>
          <w:sz w:val="24"/>
          <w:szCs w:val="24"/>
        </w:rPr>
        <w:t xml:space="preserve">di Roma il Congresso Socialista, procedeva alla </w:t>
      </w:r>
      <w:r w:rsidR="00C31B4A" w:rsidRPr="007E6072">
        <w:rPr>
          <w:b/>
          <w:bCs/>
          <w:sz w:val="24"/>
          <w:szCs w:val="24"/>
        </w:rPr>
        <w:t>scissione di Palazzo Barberini</w:t>
      </w:r>
      <w:r w:rsidR="00C31B4A" w:rsidRPr="007E6072">
        <w:rPr>
          <w:sz w:val="24"/>
          <w:szCs w:val="24"/>
        </w:rPr>
        <w:t xml:space="preserve"> e alla costituzione del PSLI successivamente denominato PSDI.</w:t>
      </w:r>
    </w:p>
    <w:p w14:paraId="21D49D0B" w14:textId="1D94906B" w:rsidR="00C31B4A" w:rsidRPr="007E6072" w:rsidRDefault="00C31B4A" w:rsidP="007E6072">
      <w:pPr>
        <w:jc w:val="center"/>
        <w:rPr>
          <w:b/>
          <w:bCs/>
          <w:sz w:val="24"/>
          <w:szCs w:val="24"/>
        </w:rPr>
      </w:pPr>
      <w:r w:rsidRPr="007E6072">
        <w:rPr>
          <w:b/>
          <w:bCs/>
          <w:sz w:val="24"/>
          <w:szCs w:val="24"/>
        </w:rPr>
        <w:t>TERZO GOVERNO DE GASPERI (2 FEBBRAIO 1947 – MAGGIO 1947)</w:t>
      </w:r>
    </w:p>
    <w:p w14:paraId="060BFE9A" w14:textId="77777777" w:rsidR="001C48D9" w:rsidRPr="007E6072" w:rsidRDefault="00C31B4A" w:rsidP="007E6072">
      <w:pPr>
        <w:jc w:val="both"/>
        <w:rPr>
          <w:sz w:val="24"/>
          <w:szCs w:val="24"/>
        </w:rPr>
      </w:pPr>
      <w:r w:rsidRPr="007E6072">
        <w:rPr>
          <w:b/>
          <w:bCs/>
          <w:sz w:val="24"/>
          <w:szCs w:val="24"/>
        </w:rPr>
        <w:t>I</w:t>
      </w:r>
      <w:r w:rsidR="001C48D9" w:rsidRPr="007E6072">
        <w:rPr>
          <w:b/>
          <w:bCs/>
          <w:sz w:val="24"/>
          <w:szCs w:val="24"/>
        </w:rPr>
        <w:t xml:space="preserve">l </w:t>
      </w:r>
      <w:r w:rsidRPr="007E6072">
        <w:rPr>
          <w:b/>
          <w:bCs/>
          <w:sz w:val="24"/>
          <w:szCs w:val="24"/>
        </w:rPr>
        <w:t>2</w:t>
      </w:r>
      <w:r w:rsidR="005F097C" w:rsidRPr="007E6072">
        <w:rPr>
          <w:b/>
          <w:bCs/>
          <w:sz w:val="24"/>
          <w:szCs w:val="24"/>
        </w:rPr>
        <w:t>2</w:t>
      </w:r>
      <w:r w:rsidRPr="007E6072">
        <w:rPr>
          <w:b/>
          <w:bCs/>
          <w:sz w:val="24"/>
          <w:szCs w:val="24"/>
        </w:rPr>
        <w:t xml:space="preserve"> Gennaio</w:t>
      </w:r>
      <w:r w:rsidRPr="007E6072">
        <w:rPr>
          <w:sz w:val="24"/>
          <w:szCs w:val="24"/>
        </w:rPr>
        <w:t>, nonostante nessun ministr</w:t>
      </w:r>
      <w:r w:rsidR="005F097C" w:rsidRPr="007E6072">
        <w:rPr>
          <w:sz w:val="24"/>
          <w:szCs w:val="24"/>
        </w:rPr>
        <w:t>o</w:t>
      </w:r>
      <w:r w:rsidRPr="007E6072">
        <w:rPr>
          <w:sz w:val="24"/>
          <w:szCs w:val="24"/>
        </w:rPr>
        <w:t xml:space="preserve"> socialista o </w:t>
      </w:r>
      <w:r w:rsidR="005F097C" w:rsidRPr="007E6072">
        <w:rPr>
          <w:sz w:val="24"/>
          <w:szCs w:val="24"/>
        </w:rPr>
        <w:t xml:space="preserve">socialdemocratico avesse preannunciata la volontà di dimettersi, </w:t>
      </w:r>
      <w:r w:rsidR="005F097C" w:rsidRPr="007E6072">
        <w:rPr>
          <w:b/>
          <w:bCs/>
          <w:sz w:val="24"/>
          <w:szCs w:val="24"/>
        </w:rPr>
        <w:t>De Gasperi</w:t>
      </w:r>
      <w:r w:rsidR="005F097C" w:rsidRPr="007E6072">
        <w:rPr>
          <w:sz w:val="24"/>
          <w:szCs w:val="24"/>
        </w:rPr>
        <w:t xml:space="preserve"> presentò le proprie </w:t>
      </w:r>
      <w:r w:rsidR="005F097C" w:rsidRPr="007E6072">
        <w:rPr>
          <w:b/>
          <w:bCs/>
          <w:sz w:val="24"/>
          <w:szCs w:val="24"/>
        </w:rPr>
        <w:t>dimission</w:t>
      </w:r>
      <w:r w:rsidR="005F097C" w:rsidRPr="007E6072">
        <w:rPr>
          <w:sz w:val="24"/>
          <w:szCs w:val="24"/>
        </w:rPr>
        <w:t xml:space="preserve">i ad Enrico De Nicola. La crisi si risolse il 2 febbraio con la formazione di un governo che ripeteva nella formula quello precedente, ma vedeva concentrati </w:t>
      </w:r>
      <w:r w:rsidR="005F097C" w:rsidRPr="007E6072">
        <w:rPr>
          <w:b/>
          <w:bCs/>
          <w:sz w:val="24"/>
          <w:szCs w:val="24"/>
        </w:rPr>
        <w:t>nell</w:t>
      </w:r>
      <w:r w:rsidR="001C48D9" w:rsidRPr="007E6072">
        <w:rPr>
          <w:b/>
          <w:bCs/>
          <w:sz w:val="24"/>
          <w:szCs w:val="24"/>
        </w:rPr>
        <w:t>e</w:t>
      </w:r>
      <w:r w:rsidR="005F097C" w:rsidRPr="007E6072">
        <w:rPr>
          <w:b/>
          <w:bCs/>
          <w:sz w:val="24"/>
          <w:szCs w:val="24"/>
        </w:rPr>
        <w:t xml:space="preserve"> mani dei Democristiani tutti i Ministeri chiave</w:t>
      </w:r>
      <w:r w:rsidR="005F097C" w:rsidRPr="007E6072">
        <w:rPr>
          <w:sz w:val="24"/>
          <w:szCs w:val="24"/>
        </w:rPr>
        <w:t xml:space="preserve"> (Esteri, Interno, Finanze, Tesoro). </w:t>
      </w:r>
    </w:p>
    <w:p w14:paraId="11DEF791" w14:textId="767F7CFF" w:rsidR="00BB19C5" w:rsidRPr="007E6072" w:rsidRDefault="005F097C" w:rsidP="007E6072">
      <w:pPr>
        <w:jc w:val="both"/>
        <w:rPr>
          <w:sz w:val="24"/>
          <w:szCs w:val="24"/>
        </w:rPr>
      </w:pPr>
      <w:r w:rsidRPr="007E6072">
        <w:rPr>
          <w:sz w:val="24"/>
          <w:szCs w:val="24"/>
        </w:rPr>
        <w:t>Gli avvenimenti p</w:t>
      </w:r>
      <w:r w:rsidR="001C48D9" w:rsidRPr="007E6072">
        <w:rPr>
          <w:sz w:val="24"/>
          <w:szCs w:val="24"/>
        </w:rPr>
        <w:t>i</w:t>
      </w:r>
      <w:r w:rsidR="00BB19C5" w:rsidRPr="007E6072">
        <w:rPr>
          <w:sz w:val="24"/>
          <w:szCs w:val="24"/>
        </w:rPr>
        <w:t>ù</w:t>
      </w:r>
      <w:r w:rsidRPr="007E6072">
        <w:rPr>
          <w:sz w:val="24"/>
          <w:szCs w:val="24"/>
        </w:rPr>
        <w:t xml:space="preserve"> importanti di questo breve governo furono: 1) la </w:t>
      </w:r>
      <w:r w:rsidRPr="007E6072">
        <w:rPr>
          <w:b/>
          <w:bCs/>
          <w:sz w:val="24"/>
          <w:szCs w:val="24"/>
        </w:rPr>
        <w:t>firma del Trattato di Pace</w:t>
      </w:r>
      <w:r w:rsidRPr="007E6072">
        <w:rPr>
          <w:sz w:val="24"/>
          <w:szCs w:val="24"/>
        </w:rPr>
        <w:t xml:space="preserve"> </w:t>
      </w:r>
      <w:r w:rsidR="00CE635E" w:rsidRPr="007E6072">
        <w:rPr>
          <w:sz w:val="24"/>
          <w:szCs w:val="24"/>
        </w:rPr>
        <w:t xml:space="preserve">2) L’avvio della discussione del </w:t>
      </w:r>
      <w:r w:rsidR="00CE635E" w:rsidRPr="007E6072">
        <w:rPr>
          <w:b/>
          <w:bCs/>
          <w:sz w:val="24"/>
          <w:szCs w:val="24"/>
        </w:rPr>
        <w:t>progetto di Costituzione</w:t>
      </w:r>
      <w:r w:rsidR="00CE635E" w:rsidRPr="007E6072">
        <w:rPr>
          <w:sz w:val="24"/>
          <w:szCs w:val="24"/>
        </w:rPr>
        <w:t xml:space="preserve"> preparato dalla Commissione dei 75. Particolare importanza assunse l’approvazione dell’art.7 che regolava il rapporto fra Chiesa e Stato e che segnavano di fatto la volontà di Togliatti, con il suo rispettoso atteggiamento nei confronti della religione, di non ali</w:t>
      </w:r>
      <w:r w:rsidR="00BB19C5" w:rsidRPr="007E6072">
        <w:rPr>
          <w:sz w:val="24"/>
          <w:szCs w:val="24"/>
        </w:rPr>
        <w:t>en</w:t>
      </w:r>
      <w:r w:rsidR="00CE635E" w:rsidRPr="007E6072">
        <w:rPr>
          <w:sz w:val="24"/>
          <w:szCs w:val="24"/>
        </w:rPr>
        <w:t>a</w:t>
      </w:r>
      <w:r w:rsidR="00BB19C5" w:rsidRPr="007E6072">
        <w:rPr>
          <w:sz w:val="24"/>
          <w:szCs w:val="24"/>
        </w:rPr>
        <w:t>rs</w:t>
      </w:r>
      <w:r w:rsidR="00CE635E" w:rsidRPr="007E6072">
        <w:rPr>
          <w:sz w:val="24"/>
          <w:szCs w:val="24"/>
        </w:rPr>
        <w:t xml:space="preserve">i le masse cattoliche. 3) </w:t>
      </w:r>
      <w:r w:rsidR="00CE635E" w:rsidRPr="007E6072">
        <w:rPr>
          <w:b/>
          <w:bCs/>
          <w:sz w:val="24"/>
          <w:szCs w:val="24"/>
        </w:rPr>
        <w:t>rinuncia definitiva al cambio della</w:t>
      </w:r>
      <w:r w:rsidR="001C48D9" w:rsidRPr="007E6072">
        <w:rPr>
          <w:b/>
          <w:bCs/>
          <w:sz w:val="24"/>
          <w:szCs w:val="24"/>
        </w:rPr>
        <w:t xml:space="preserve"> </w:t>
      </w:r>
      <w:r w:rsidR="00CE635E" w:rsidRPr="007E6072">
        <w:rPr>
          <w:b/>
          <w:bCs/>
          <w:sz w:val="24"/>
          <w:szCs w:val="24"/>
        </w:rPr>
        <w:t>moneta</w:t>
      </w:r>
      <w:r w:rsidR="00CE635E" w:rsidRPr="007E6072">
        <w:rPr>
          <w:sz w:val="24"/>
          <w:szCs w:val="24"/>
        </w:rPr>
        <w:t xml:space="preserve"> </w:t>
      </w:r>
      <w:r w:rsidR="00BB19C5" w:rsidRPr="007E6072">
        <w:rPr>
          <w:sz w:val="24"/>
          <w:szCs w:val="24"/>
        </w:rPr>
        <w:t xml:space="preserve">4) Emanazione di </w:t>
      </w:r>
      <w:r w:rsidR="00BB19C5" w:rsidRPr="007E6072">
        <w:rPr>
          <w:b/>
          <w:bCs/>
          <w:sz w:val="24"/>
          <w:szCs w:val="24"/>
        </w:rPr>
        <w:t>provvedimenti anti inflattivi</w:t>
      </w:r>
      <w:r w:rsidR="00BB19C5" w:rsidRPr="007E6072">
        <w:rPr>
          <w:sz w:val="24"/>
          <w:szCs w:val="24"/>
        </w:rPr>
        <w:t>, il più odioso dei quali fu, per la popolazione, quello che riguardava l’abolizione del prezzo politico del pane.</w:t>
      </w:r>
    </w:p>
    <w:p w14:paraId="7EA4623C" w14:textId="424A490A" w:rsidR="00BB19C5" w:rsidRPr="007E6072" w:rsidRDefault="00BB19C5" w:rsidP="007E6072">
      <w:pPr>
        <w:jc w:val="both"/>
        <w:rPr>
          <w:b/>
          <w:bCs/>
          <w:sz w:val="24"/>
          <w:szCs w:val="24"/>
        </w:rPr>
      </w:pPr>
      <w:r w:rsidRPr="007E6072">
        <w:rPr>
          <w:b/>
          <w:bCs/>
          <w:sz w:val="24"/>
          <w:szCs w:val="24"/>
        </w:rPr>
        <w:t>LE ELEZIONI REGIONALI SICILIANE (20 Aprile 1947) E LA ROTTURA DEL TRIPARTITO</w:t>
      </w:r>
    </w:p>
    <w:p w14:paraId="58F3C75D" w14:textId="38A0B1A7" w:rsidR="00BB19C5" w:rsidRPr="007E6072" w:rsidRDefault="00BB19C5" w:rsidP="007E6072">
      <w:pPr>
        <w:jc w:val="both"/>
        <w:rPr>
          <w:sz w:val="24"/>
          <w:szCs w:val="24"/>
        </w:rPr>
      </w:pPr>
      <w:r w:rsidRPr="007E6072">
        <w:rPr>
          <w:sz w:val="24"/>
          <w:szCs w:val="24"/>
        </w:rPr>
        <w:t>I risultati delle elezioni regionali siciliane che fecero</w:t>
      </w:r>
      <w:r w:rsidR="00040E52" w:rsidRPr="007E6072">
        <w:rPr>
          <w:sz w:val="24"/>
          <w:szCs w:val="24"/>
        </w:rPr>
        <w:t xml:space="preserve"> registrare un poderoso balzo in avanti nei </w:t>
      </w:r>
      <w:r w:rsidR="00040E52" w:rsidRPr="007E6072">
        <w:rPr>
          <w:b/>
          <w:bCs/>
          <w:sz w:val="24"/>
          <w:szCs w:val="24"/>
        </w:rPr>
        <w:t xml:space="preserve">consensi al Blocco del Popolo </w:t>
      </w:r>
      <w:r w:rsidR="00040E52" w:rsidRPr="007E6072">
        <w:rPr>
          <w:sz w:val="24"/>
          <w:szCs w:val="24"/>
        </w:rPr>
        <w:t xml:space="preserve">(dal 20 al 30%) e una secca </w:t>
      </w:r>
      <w:r w:rsidR="00040E52" w:rsidRPr="007E6072">
        <w:rPr>
          <w:b/>
          <w:bCs/>
          <w:sz w:val="24"/>
          <w:szCs w:val="24"/>
        </w:rPr>
        <w:t>sconfitta democristiana</w:t>
      </w:r>
      <w:r w:rsidR="00040E52" w:rsidRPr="007E6072">
        <w:rPr>
          <w:sz w:val="24"/>
          <w:szCs w:val="24"/>
        </w:rPr>
        <w:t xml:space="preserve"> (dal 33,6% al 20,5%) spinse (ma </w:t>
      </w:r>
      <w:r w:rsidR="007B219A" w:rsidRPr="007E6072">
        <w:rPr>
          <w:sz w:val="24"/>
          <w:szCs w:val="24"/>
        </w:rPr>
        <w:t xml:space="preserve">non </w:t>
      </w:r>
      <w:r w:rsidR="00040E52" w:rsidRPr="007E6072">
        <w:rPr>
          <w:sz w:val="24"/>
          <w:szCs w:val="24"/>
        </w:rPr>
        <w:t>fu l’unica motivazione) De</w:t>
      </w:r>
      <w:r w:rsidR="007B219A" w:rsidRPr="007E6072">
        <w:rPr>
          <w:sz w:val="24"/>
          <w:szCs w:val="24"/>
        </w:rPr>
        <w:t xml:space="preserve"> Gasperi </w:t>
      </w:r>
      <w:r w:rsidR="00040E52" w:rsidRPr="007E6072">
        <w:rPr>
          <w:sz w:val="24"/>
          <w:szCs w:val="24"/>
        </w:rPr>
        <w:t>a rompere con il governo tripartito. Il 28 agosto in un discorso radiofonico invoc</w:t>
      </w:r>
      <w:r w:rsidR="007B219A" w:rsidRPr="007E6072">
        <w:rPr>
          <w:sz w:val="24"/>
          <w:szCs w:val="24"/>
        </w:rPr>
        <w:t>ò</w:t>
      </w:r>
      <w:r w:rsidR="00040E52" w:rsidRPr="007E6072">
        <w:rPr>
          <w:sz w:val="24"/>
          <w:szCs w:val="24"/>
        </w:rPr>
        <w:t xml:space="preserve"> la necessità di </w:t>
      </w:r>
      <w:r w:rsidR="00040E52" w:rsidRPr="007E6072">
        <w:rPr>
          <w:b/>
          <w:bCs/>
          <w:sz w:val="24"/>
          <w:szCs w:val="24"/>
        </w:rPr>
        <w:t>aprirsi ad un quarto partit</w:t>
      </w:r>
      <w:r w:rsidR="00B97C2E" w:rsidRPr="007E6072">
        <w:rPr>
          <w:b/>
          <w:bCs/>
          <w:sz w:val="24"/>
          <w:szCs w:val="24"/>
        </w:rPr>
        <w:t>o</w:t>
      </w:r>
      <w:r w:rsidR="00B97C2E" w:rsidRPr="007E6072">
        <w:rPr>
          <w:sz w:val="24"/>
          <w:szCs w:val="24"/>
        </w:rPr>
        <w:t xml:space="preserve"> che seppur assai meno forte sul piano elettorale era "</w:t>
      </w:r>
      <w:r w:rsidR="00B97C2E" w:rsidRPr="007E6072">
        <w:rPr>
          <w:b/>
          <w:bCs/>
          <w:i/>
          <w:iCs/>
          <w:sz w:val="24"/>
          <w:szCs w:val="24"/>
        </w:rPr>
        <w:t>capace di paralizzare e rendere vano ogni sforzo, organizzando il sabotaggio dei prestiti, la fuga dei capitali, l’aumento dei prezzi e campagne scandalistiche</w:t>
      </w:r>
      <w:r w:rsidR="00B97C2E" w:rsidRPr="007E6072">
        <w:rPr>
          <w:sz w:val="24"/>
          <w:szCs w:val="24"/>
        </w:rPr>
        <w:t xml:space="preserve">”. </w:t>
      </w:r>
      <w:r w:rsidR="00B97C2E" w:rsidRPr="007E6072">
        <w:rPr>
          <w:sz w:val="24"/>
          <w:szCs w:val="24"/>
        </w:rPr>
        <w:lastRenderedPageBreak/>
        <w:t>Acu</w:t>
      </w:r>
      <w:r w:rsidR="007B219A" w:rsidRPr="007E6072">
        <w:rPr>
          <w:sz w:val="24"/>
          <w:szCs w:val="24"/>
        </w:rPr>
        <w:t>ì</w:t>
      </w:r>
      <w:r w:rsidR="00B97C2E" w:rsidRPr="007E6072">
        <w:rPr>
          <w:sz w:val="24"/>
          <w:szCs w:val="24"/>
        </w:rPr>
        <w:t xml:space="preserve"> i contrasti fra democristiani e socialisti e il </w:t>
      </w:r>
      <w:r w:rsidR="00B97C2E" w:rsidRPr="007E6072">
        <w:rPr>
          <w:b/>
          <w:bCs/>
          <w:sz w:val="24"/>
          <w:szCs w:val="24"/>
        </w:rPr>
        <w:t>12 maggio il Direttivo del Gruppo Parlamentare Socialista</w:t>
      </w:r>
      <w:r w:rsidR="00D94A5B" w:rsidRPr="007E6072">
        <w:rPr>
          <w:b/>
          <w:bCs/>
          <w:sz w:val="24"/>
          <w:szCs w:val="24"/>
        </w:rPr>
        <w:t xml:space="preserve"> rassegn</w:t>
      </w:r>
      <w:r w:rsidR="007B219A" w:rsidRPr="007E6072">
        <w:rPr>
          <w:b/>
          <w:bCs/>
          <w:sz w:val="24"/>
          <w:szCs w:val="24"/>
        </w:rPr>
        <w:t>ò</w:t>
      </w:r>
      <w:r w:rsidR="00D94A5B" w:rsidRPr="007E6072">
        <w:rPr>
          <w:b/>
          <w:bCs/>
          <w:sz w:val="24"/>
          <w:szCs w:val="24"/>
        </w:rPr>
        <w:t xml:space="preserve"> le dimissioni</w:t>
      </w:r>
      <w:r w:rsidR="00D94A5B" w:rsidRPr="007E6072">
        <w:rPr>
          <w:sz w:val="24"/>
          <w:szCs w:val="24"/>
        </w:rPr>
        <w:t>.</w:t>
      </w:r>
    </w:p>
    <w:p w14:paraId="52E13377" w14:textId="77777777" w:rsidR="00D94A5B" w:rsidRPr="007E6072" w:rsidRDefault="00D94A5B" w:rsidP="007E6072">
      <w:pPr>
        <w:jc w:val="both"/>
        <w:rPr>
          <w:sz w:val="24"/>
          <w:szCs w:val="24"/>
        </w:rPr>
      </w:pPr>
    </w:p>
    <w:p w14:paraId="1C9090FD" w14:textId="57C98853" w:rsidR="00D94A5B" w:rsidRPr="007E6072" w:rsidRDefault="00D94A5B" w:rsidP="007E6072">
      <w:pPr>
        <w:jc w:val="center"/>
        <w:rPr>
          <w:b/>
          <w:bCs/>
          <w:sz w:val="24"/>
          <w:szCs w:val="24"/>
        </w:rPr>
      </w:pPr>
      <w:r w:rsidRPr="007E6072">
        <w:rPr>
          <w:b/>
          <w:bCs/>
          <w:sz w:val="24"/>
          <w:szCs w:val="24"/>
        </w:rPr>
        <w:t>QUARTO GOVERNO DE GASPERI (31 GIUGNO 1947 – 23 MAGGIO 1948)</w:t>
      </w:r>
    </w:p>
    <w:p w14:paraId="032BF22B" w14:textId="77777777" w:rsidR="005A6B50" w:rsidRPr="007E6072" w:rsidRDefault="005A6B50" w:rsidP="007E6072">
      <w:pPr>
        <w:jc w:val="both"/>
        <w:rPr>
          <w:b/>
          <w:bCs/>
          <w:sz w:val="24"/>
          <w:szCs w:val="24"/>
        </w:rPr>
      </w:pPr>
    </w:p>
    <w:p w14:paraId="5A4DA7E8" w14:textId="77777777" w:rsidR="005A6B50" w:rsidRPr="007E6072" w:rsidRDefault="005A6B50" w:rsidP="007E6072">
      <w:pPr>
        <w:jc w:val="both"/>
        <w:rPr>
          <w:b/>
          <w:bCs/>
          <w:sz w:val="24"/>
          <w:szCs w:val="24"/>
        </w:rPr>
      </w:pPr>
      <w:r w:rsidRPr="007E6072">
        <w:rPr>
          <w:b/>
          <w:bCs/>
          <w:sz w:val="24"/>
          <w:szCs w:val="24"/>
        </w:rPr>
        <w:t xml:space="preserve">LA FORMAZIONE DEL NUOVO GOVERNO </w:t>
      </w:r>
    </w:p>
    <w:p w14:paraId="0973EEAD" w14:textId="76FB380C" w:rsidR="00AE2121" w:rsidRPr="007E6072" w:rsidRDefault="00D94A5B" w:rsidP="007E6072">
      <w:pPr>
        <w:jc w:val="both"/>
        <w:rPr>
          <w:rFonts w:cstheme="minorHAnsi"/>
          <w:sz w:val="24"/>
          <w:szCs w:val="24"/>
        </w:rPr>
      </w:pPr>
      <w:r w:rsidRPr="007E6072">
        <w:rPr>
          <w:sz w:val="24"/>
          <w:szCs w:val="24"/>
        </w:rPr>
        <w:t>La</w:t>
      </w:r>
      <w:r w:rsidRPr="007E6072">
        <w:rPr>
          <w:b/>
          <w:bCs/>
          <w:sz w:val="24"/>
          <w:szCs w:val="24"/>
        </w:rPr>
        <w:t xml:space="preserve"> </w:t>
      </w:r>
      <w:r w:rsidRPr="007E6072">
        <w:rPr>
          <w:sz w:val="24"/>
          <w:szCs w:val="24"/>
        </w:rPr>
        <w:t xml:space="preserve"> formazione del nuovo governo  (un sostanziale monocolore Dc  a cui si aggiungevano 4 indipendenti) fu favorit</w:t>
      </w:r>
      <w:r w:rsidR="007B219A" w:rsidRPr="007E6072">
        <w:rPr>
          <w:sz w:val="24"/>
          <w:szCs w:val="24"/>
        </w:rPr>
        <w:t xml:space="preserve">a: </w:t>
      </w:r>
      <w:r w:rsidRPr="007E6072">
        <w:rPr>
          <w:sz w:val="24"/>
          <w:szCs w:val="24"/>
        </w:rPr>
        <w:t xml:space="preserve"> 1) dal </w:t>
      </w:r>
      <w:r w:rsidRPr="007E6072">
        <w:rPr>
          <w:b/>
          <w:bCs/>
          <w:sz w:val="24"/>
          <w:szCs w:val="24"/>
        </w:rPr>
        <w:t xml:space="preserve">fallimento </w:t>
      </w:r>
      <w:r w:rsidR="007E2292" w:rsidRPr="007E6072">
        <w:rPr>
          <w:b/>
          <w:bCs/>
          <w:sz w:val="24"/>
          <w:szCs w:val="24"/>
        </w:rPr>
        <w:t>dell’ approccio fra DC e Piccola Intesa</w:t>
      </w:r>
      <w:r w:rsidR="007E2292" w:rsidRPr="007E6072">
        <w:rPr>
          <w:sz w:val="24"/>
          <w:szCs w:val="24"/>
        </w:rPr>
        <w:t xml:space="preserve">  che subordinava la sua partecipazione al governo alla concessione di 4 ministeri economici  2) dal </w:t>
      </w:r>
      <w:r w:rsidR="007E2292" w:rsidRPr="007E6072">
        <w:rPr>
          <w:b/>
          <w:bCs/>
          <w:sz w:val="24"/>
          <w:szCs w:val="24"/>
        </w:rPr>
        <w:t>favorevole appoggio dell’ Amministrazione Americana</w:t>
      </w:r>
      <w:r w:rsidR="007E2292" w:rsidRPr="007E6072">
        <w:rPr>
          <w:sz w:val="24"/>
          <w:szCs w:val="24"/>
        </w:rPr>
        <w:t xml:space="preserve"> ad un governo da cui fossero esclusi i comunisti e dalla subordinazione degli aiuti previsti dal </w:t>
      </w:r>
      <w:r w:rsidR="007E2292" w:rsidRPr="007E6072">
        <w:rPr>
          <w:b/>
          <w:bCs/>
          <w:sz w:val="24"/>
          <w:szCs w:val="24"/>
        </w:rPr>
        <w:t>pia</w:t>
      </w:r>
      <w:r w:rsidR="007B219A" w:rsidRPr="007E6072">
        <w:rPr>
          <w:b/>
          <w:bCs/>
          <w:sz w:val="24"/>
          <w:szCs w:val="24"/>
        </w:rPr>
        <w:t>n</w:t>
      </w:r>
      <w:r w:rsidR="007E2292" w:rsidRPr="007E6072">
        <w:rPr>
          <w:b/>
          <w:bCs/>
          <w:sz w:val="24"/>
          <w:szCs w:val="24"/>
        </w:rPr>
        <w:t>o Marshall</w:t>
      </w:r>
      <w:r w:rsidR="007E2292" w:rsidRPr="007E6072">
        <w:rPr>
          <w:sz w:val="24"/>
          <w:szCs w:val="24"/>
        </w:rPr>
        <w:t xml:space="preserve"> a tale condizione </w:t>
      </w:r>
      <w:r w:rsidR="007E2292" w:rsidRPr="007E6072">
        <w:rPr>
          <w:rFonts w:asciiTheme="majorHAnsi" w:hAnsiTheme="majorHAnsi" w:cstheme="majorHAnsi"/>
          <w:sz w:val="24"/>
          <w:szCs w:val="24"/>
        </w:rPr>
        <w:t xml:space="preserve">3) </w:t>
      </w:r>
      <w:r w:rsidR="007E2292" w:rsidRPr="007E6072">
        <w:rPr>
          <w:rFonts w:cstheme="minorHAnsi"/>
          <w:sz w:val="24"/>
          <w:szCs w:val="24"/>
        </w:rPr>
        <w:t xml:space="preserve">dallo </w:t>
      </w:r>
      <w:r w:rsidR="00B62ACB" w:rsidRPr="007E6072">
        <w:rPr>
          <w:rFonts w:cstheme="minorHAnsi"/>
          <w:b/>
          <w:bCs/>
          <w:sz w:val="24"/>
          <w:szCs w:val="24"/>
        </w:rPr>
        <w:t xml:space="preserve">scontro tra Summers </w:t>
      </w:r>
      <w:proofErr w:type="spellStart"/>
      <w:r w:rsidR="00B62ACB" w:rsidRPr="007E6072">
        <w:rPr>
          <w:rFonts w:cstheme="minorHAnsi"/>
          <w:b/>
          <w:bCs/>
          <w:sz w:val="24"/>
          <w:szCs w:val="24"/>
        </w:rPr>
        <w:t>Well</w:t>
      </w:r>
      <w:proofErr w:type="spellEnd"/>
      <w:r w:rsidR="00B62ACB" w:rsidRPr="007E6072">
        <w:rPr>
          <w:rFonts w:cstheme="minorHAnsi"/>
          <w:b/>
          <w:bCs/>
          <w:sz w:val="24"/>
          <w:szCs w:val="24"/>
        </w:rPr>
        <w:t xml:space="preserve"> e Togliatti</w:t>
      </w:r>
      <w:r w:rsidR="00B62ACB" w:rsidRPr="007E6072">
        <w:rPr>
          <w:rFonts w:cstheme="minorHAnsi"/>
          <w:sz w:val="24"/>
          <w:szCs w:val="24"/>
        </w:rPr>
        <w:t xml:space="preserve"> in merito al finanziamento moscovita del PCI e di conseguenza fra Togliatti e De Gasperi</w:t>
      </w:r>
      <w:r w:rsidR="00AE2121" w:rsidRPr="007E6072">
        <w:rPr>
          <w:rFonts w:cstheme="minorHAnsi"/>
          <w:sz w:val="24"/>
          <w:szCs w:val="24"/>
        </w:rPr>
        <w:t>.</w:t>
      </w:r>
    </w:p>
    <w:p w14:paraId="1ECEB231" w14:textId="088E7329" w:rsidR="00AE2121" w:rsidRPr="007E6072" w:rsidRDefault="00AE2121" w:rsidP="007E6072">
      <w:pPr>
        <w:jc w:val="both"/>
        <w:rPr>
          <w:rFonts w:cstheme="minorHAnsi"/>
          <w:b/>
          <w:bCs/>
          <w:sz w:val="24"/>
          <w:szCs w:val="24"/>
        </w:rPr>
      </w:pPr>
      <w:r w:rsidRPr="007E6072">
        <w:rPr>
          <w:rFonts w:cstheme="minorHAnsi"/>
          <w:b/>
          <w:bCs/>
          <w:sz w:val="24"/>
          <w:szCs w:val="24"/>
        </w:rPr>
        <w:t>LE QUESTIONI “SPINOSE”</w:t>
      </w:r>
    </w:p>
    <w:p w14:paraId="532ED7C2" w14:textId="0D76440D" w:rsidR="00B62ACB" w:rsidRPr="007E6072" w:rsidRDefault="00B62ACB" w:rsidP="007E6072">
      <w:pPr>
        <w:jc w:val="both"/>
        <w:rPr>
          <w:rFonts w:cstheme="minorHAnsi"/>
          <w:b/>
          <w:bCs/>
          <w:sz w:val="24"/>
          <w:szCs w:val="24"/>
        </w:rPr>
      </w:pPr>
      <w:r w:rsidRPr="007E6072">
        <w:rPr>
          <w:rFonts w:cstheme="minorHAnsi"/>
          <w:sz w:val="24"/>
          <w:szCs w:val="24"/>
        </w:rPr>
        <w:t>Il nuovo governo sostanzialmente di centro -destra come evidenziano le figure degli indipendenti (Sforza, Del Vecchio, Merzagora,</w:t>
      </w:r>
      <w:r w:rsidR="007B219A" w:rsidRPr="007E6072">
        <w:rPr>
          <w:rFonts w:cstheme="minorHAnsi"/>
          <w:sz w:val="24"/>
          <w:szCs w:val="24"/>
        </w:rPr>
        <w:t xml:space="preserve"> </w:t>
      </w:r>
      <w:r w:rsidRPr="007E6072">
        <w:rPr>
          <w:rFonts w:cstheme="minorHAnsi"/>
          <w:sz w:val="24"/>
          <w:szCs w:val="24"/>
        </w:rPr>
        <w:t xml:space="preserve">Corbellini) si trovò ad affrontare </w:t>
      </w:r>
      <w:r w:rsidR="00AE2121" w:rsidRPr="007E6072">
        <w:rPr>
          <w:rFonts w:cstheme="minorHAnsi"/>
          <w:sz w:val="24"/>
          <w:szCs w:val="24"/>
        </w:rPr>
        <w:t xml:space="preserve">tre </w:t>
      </w:r>
      <w:r w:rsidRPr="007E6072">
        <w:rPr>
          <w:rFonts w:cstheme="minorHAnsi"/>
          <w:sz w:val="24"/>
          <w:szCs w:val="24"/>
        </w:rPr>
        <w:t xml:space="preserve">questioni spinose: 1) l’accettazione delle condizioni fissate dal </w:t>
      </w:r>
      <w:r w:rsidRPr="007E6072">
        <w:rPr>
          <w:rFonts w:cstheme="minorHAnsi"/>
          <w:b/>
          <w:bCs/>
          <w:sz w:val="24"/>
          <w:szCs w:val="24"/>
        </w:rPr>
        <w:t>Trattato di Pace</w:t>
      </w:r>
      <w:r w:rsidRPr="007E6072">
        <w:rPr>
          <w:rFonts w:cstheme="minorHAnsi"/>
          <w:sz w:val="24"/>
          <w:szCs w:val="24"/>
        </w:rPr>
        <w:t xml:space="preserve"> di Parigi </w:t>
      </w:r>
      <w:r w:rsidR="007B219A" w:rsidRPr="007E6072">
        <w:rPr>
          <w:rFonts w:cstheme="minorHAnsi"/>
          <w:sz w:val="24"/>
          <w:szCs w:val="24"/>
        </w:rPr>
        <w:t>2</w:t>
      </w:r>
      <w:r w:rsidRPr="007E6072">
        <w:rPr>
          <w:rFonts w:cstheme="minorHAnsi"/>
          <w:sz w:val="24"/>
          <w:szCs w:val="24"/>
        </w:rPr>
        <w:t xml:space="preserve">) </w:t>
      </w:r>
      <w:r w:rsidR="00F338F9" w:rsidRPr="007E6072">
        <w:rPr>
          <w:rFonts w:cstheme="minorHAnsi"/>
          <w:sz w:val="24"/>
          <w:szCs w:val="24"/>
        </w:rPr>
        <w:t xml:space="preserve">l’adesione al </w:t>
      </w:r>
      <w:r w:rsidR="00F338F9" w:rsidRPr="007E6072">
        <w:rPr>
          <w:rFonts w:cstheme="minorHAnsi"/>
          <w:b/>
          <w:bCs/>
          <w:sz w:val="24"/>
          <w:szCs w:val="24"/>
        </w:rPr>
        <w:t>Piano Marshall</w:t>
      </w:r>
      <w:r w:rsidR="00AE2121" w:rsidRPr="007E6072">
        <w:rPr>
          <w:rFonts w:cstheme="minorHAnsi"/>
          <w:sz w:val="24"/>
          <w:szCs w:val="24"/>
        </w:rPr>
        <w:t xml:space="preserve"> 3) la difficile </w:t>
      </w:r>
      <w:r w:rsidR="00AE2121" w:rsidRPr="007E6072">
        <w:rPr>
          <w:rFonts w:cstheme="minorHAnsi"/>
          <w:b/>
          <w:bCs/>
          <w:sz w:val="24"/>
          <w:szCs w:val="24"/>
        </w:rPr>
        <w:t>situazione economico - sociale</w:t>
      </w:r>
    </w:p>
    <w:p w14:paraId="092564C4" w14:textId="3D27C389" w:rsidR="00F338F9" w:rsidRPr="007E6072" w:rsidRDefault="00F338F9" w:rsidP="007E6072">
      <w:pPr>
        <w:jc w:val="both"/>
        <w:rPr>
          <w:rFonts w:cstheme="minorHAnsi"/>
          <w:sz w:val="24"/>
          <w:szCs w:val="24"/>
        </w:rPr>
      </w:pPr>
      <w:r w:rsidRPr="007E6072">
        <w:rPr>
          <w:rFonts w:cstheme="minorHAnsi"/>
          <w:sz w:val="24"/>
          <w:szCs w:val="24"/>
        </w:rPr>
        <w:t xml:space="preserve">Per quanto riguarda l’accettazione del </w:t>
      </w:r>
      <w:r w:rsidRPr="007E6072">
        <w:rPr>
          <w:rFonts w:cstheme="minorHAnsi"/>
          <w:b/>
          <w:bCs/>
          <w:sz w:val="24"/>
          <w:szCs w:val="24"/>
        </w:rPr>
        <w:t>Trattato di pace</w:t>
      </w:r>
      <w:r w:rsidRPr="007E6072">
        <w:rPr>
          <w:rFonts w:cstheme="minorHAnsi"/>
          <w:sz w:val="24"/>
          <w:szCs w:val="24"/>
        </w:rPr>
        <w:t>, Croce lo ritenne umiliante, I Socialisti non lo votarono uscendo dall’ Aula, i Comunisti si astennero. Nello stesso giorno venne app</w:t>
      </w:r>
      <w:r w:rsidR="00AE2121" w:rsidRPr="007E6072">
        <w:rPr>
          <w:rFonts w:cstheme="minorHAnsi"/>
          <w:sz w:val="24"/>
          <w:szCs w:val="24"/>
        </w:rPr>
        <w:t>ro</w:t>
      </w:r>
      <w:r w:rsidRPr="007E6072">
        <w:rPr>
          <w:rFonts w:cstheme="minorHAnsi"/>
          <w:sz w:val="24"/>
          <w:szCs w:val="24"/>
        </w:rPr>
        <w:t>vata l’imposta patrimoniale</w:t>
      </w:r>
    </w:p>
    <w:p w14:paraId="51713A24" w14:textId="3B1532C6" w:rsidR="00F338F9" w:rsidRPr="007E6072" w:rsidRDefault="00F338F9" w:rsidP="007E6072">
      <w:pPr>
        <w:jc w:val="both"/>
        <w:rPr>
          <w:rFonts w:cstheme="minorHAnsi"/>
          <w:sz w:val="24"/>
          <w:szCs w:val="24"/>
        </w:rPr>
      </w:pPr>
      <w:r w:rsidRPr="007E6072">
        <w:rPr>
          <w:rFonts w:cstheme="minorHAnsi"/>
          <w:sz w:val="24"/>
          <w:szCs w:val="24"/>
        </w:rPr>
        <w:t xml:space="preserve">Mentre l’Assemblea Costituente affrontava la discussione degli articoli proposti dalla ristretta Commissione dei Diciotto, a Parigi si apriva la conferenza sul </w:t>
      </w:r>
      <w:r w:rsidRPr="007E6072">
        <w:rPr>
          <w:rFonts w:cstheme="minorHAnsi"/>
          <w:b/>
          <w:bCs/>
          <w:sz w:val="24"/>
          <w:szCs w:val="24"/>
        </w:rPr>
        <w:t>Piano Marshall</w:t>
      </w:r>
      <w:r w:rsidR="005A6B50" w:rsidRPr="007E6072">
        <w:rPr>
          <w:rFonts w:cstheme="minorHAnsi"/>
          <w:sz w:val="24"/>
          <w:szCs w:val="24"/>
        </w:rPr>
        <w:t xml:space="preserve"> le cui linee direttive erano già state espresse </w:t>
      </w:r>
      <w:r w:rsidR="00B82EFE" w:rsidRPr="007E6072">
        <w:rPr>
          <w:rFonts w:cstheme="minorHAnsi"/>
          <w:sz w:val="24"/>
          <w:szCs w:val="24"/>
        </w:rPr>
        <w:t>dal</w:t>
      </w:r>
      <w:r w:rsidR="005A6B50" w:rsidRPr="007E6072">
        <w:rPr>
          <w:rFonts w:cstheme="minorHAnsi"/>
          <w:sz w:val="24"/>
          <w:szCs w:val="24"/>
        </w:rPr>
        <w:t xml:space="preserve"> Sottosegretario americano all’ Università di Harvard il 5 giugno del1</w:t>
      </w:r>
      <w:r w:rsidR="00D51A01" w:rsidRPr="007E6072">
        <w:rPr>
          <w:rFonts w:cstheme="minorHAnsi"/>
          <w:sz w:val="24"/>
          <w:szCs w:val="24"/>
        </w:rPr>
        <w:t xml:space="preserve"> </w:t>
      </w:r>
      <w:r w:rsidR="005A6B50" w:rsidRPr="007E6072">
        <w:rPr>
          <w:rFonts w:cstheme="minorHAnsi"/>
          <w:sz w:val="24"/>
          <w:szCs w:val="24"/>
        </w:rPr>
        <w:t>947 e che avevano visto la reazione dell’URSS</w:t>
      </w:r>
      <w:r w:rsidR="007E6072">
        <w:rPr>
          <w:rFonts w:cstheme="minorHAnsi"/>
          <w:sz w:val="24"/>
          <w:szCs w:val="24"/>
        </w:rPr>
        <w:t xml:space="preserve"> </w:t>
      </w:r>
      <w:r w:rsidR="005A6B50" w:rsidRPr="007E6072">
        <w:rPr>
          <w:rFonts w:cstheme="minorHAnsi"/>
          <w:sz w:val="24"/>
          <w:szCs w:val="24"/>
        </w:rPr>
        <w:t xml:space="preserve">con il varo del </w:t>
      </w:r>
      <w:proofErr w:type="spellStart"/>
      <w:r w:rsidR="005A6B50" w:rsidRPr="007E6072">
        <w:rPr>
          <w:rFonts w:cstheme="minorHAnsi"/>
          <w:sz w:val="24"/>
          <w:szCs w:val="24"/>
        </w:rPr>
        <w:t>Cominform</w:t>
      </w:r>
      <w:proofErr w:type="spellEnd"/>
      <w:r w:rsidR="005A6B50" w:rsidRPr="007E6072">
        <w:rPr>
          <w:rFonts w:cstheme="minorHAnsi"/>
          <w:sz w:val="24"/>
          <w:szCs w:val="24"/>
        </w:rPr>
        <w:t xml:space="preserve"> </w:t>
      </w:r>
      <w:proofErr w:type="gramStart"/>
      <w:r w:rsidR="005A6B50" w:rsidRPr="007E6072">
        <w:rPr>
          <w:rFonts w:cstheme="minorHAnsi"/>
          <w:sz w:val="24"/>
          <w:szCs w:val="24"/>
        </w:rPr>
        <w:t>( 22</w:t>
      </w:r>
      <w:proofErr w:type="gramEnd"/>
      <w:r w:rsidR="005A6B50" w:rsidRPr="007E6072">
        <w:rPr>
          <w:rFonts w:cstheme="minorHAnsi"/>
          <w:sz w:val="24"/>
          <w:szCs w:val="24"/>
        </w:rPr>
        <w:t xml:space="preserve">-27 settembre 1947) </w:t>
      </w:r>
      <w:r w:rsidR="00EF040C" w:rsidRPr="007E6072">
        <w:rPr>
          <w:rFonts w:cstheme="minorHAnsi"/>
          <w:sz w:val="24"/>
          <w:szCs w:val="24"/>
        </w:rPr>
        <w:t xml:space="preserve"> </w:t>
      </w:r>
    </w:p>
    <w:p w14:paraId="1F1152C2" w14:textId="77777777" w:rsidR="00B00582" w:rsidRPr="007E6072" w:rsidRDefault="00AE2121" w:rsidP="007E6072">
      <w:pPr>
        <w:jc w:val="both"/>
        <w:rPr>
          <w:rFonts w:cstheme="minorHAnsi"/>
          <w:sz w:val="24"/>
          <w:szCs w:val="24"/>
        </w:rPr>
      </w:pPr>
      <w:r w:rsidRPr="007E6072">
        <w:rPr>
          <w:rFonts w:cstheme="minorHAnsi"/>
          <w:sz w:val="24"/>
          <w:szCs w:val="24"/>
        </w:rPr>
        <w:t xml:space="preserve">Intanto la nuova linea economica adottata </w:t>
      </w:r>
      <w:r w:rsidR="005A5910" w:rsidRPr="007E6072">
        <w:rPr>
          <w:rFonts w:cstheme="minorHAnsi"/>
          <w:sz w:val="24"/>
          <w:szCs w:val="24"/>
        </w:rPr>
        <w:t xml:space="preserve">da </w:t>
      </w:r>
      <w:r w:rsidRPr="007E6072">
        <w:rPr>
          <w:rFonts w:cstheme="minorHAnsi"/>
          <w:b/>
          <w:bCs/>
          <w:sz w:val="24"/>
          <w:szCs w:val="24"/>
        </w:rPr>
        <w:t>Einaudi</w:t>
      </w:r>
      <w:r w:rsidRPr="007E6072">
        <w:rPr>
          <w:rFonts w:cstheme="minorHAnsi"/>
          <w:sz w:val="24"/>
          <w:szCs w:val="24"/>
        </w:rPr>
        <w:t xml:space="preserve"> e di </w:t>
      </w:r>
      <w:r w:rsidRPr="007E6072">
        <w:rPr>
          <w:rFonts w:cstheme="minorHAnsi"/>
          <w:b/>
          <w:bCs/>
          <w:sz w:val="24"/>
          <w:szCs w:val="24"/>
        </w:rPr>
        <w:t>Togni</w:t>
      </w:r>
      <w:r w:rsidRPr="007E6072">
        <w:rPr>
          <w:rFonts w:cstheme="minorHAnsi"/>
          <w:sz w:val="24"/>
          <w:szCs w:val="24"/>
        </w:rPr>
        <w:t xml:space="preserve"> cercava di contemperare </w:t>
      </w:r>
      <w:r w:rsidR="00EF040C" w:rsidRPr="007E6072">
        <w:rPr>
          <w:rFonts w:cstheme="minorHAnsi"/>
          <w:sz w:val="24"/>
          <w:szCs w:val="24"/>
        </w:rPr>
        <w:t xml:space="preserve">scelte liberiste e protezionistiche. Alla visione liberale rispondeva la </w:t>
      </w:r>
      <w:r w:rsidR="00EF040C" w:rsidRPr="007E6072">
        <w:rPr>
          <w:rFonts w:cstheme="minorHAnsi"/>
          <w:b/>
          <w:bCs/>
          <w:sz w:val="24"/>
          <w:szCs w:val="24"/>
        </w:rPr>
        <w:t>riduzione del disavanzo pubblico</w:t>
      </w:r>
      <w:r w:rsidR="00EF040C" w:rsidRPr="007E6072">
        <w:rPr>
          <w:rFonts w:cstheme="minorHAnsi"/>
          <w:sz w:val="24"/>
          <w:szCs w:val="24"/>
        </w:rPr>
        <w:t xml:space="preserve"> ottenuto mediante </w:t>
      </w:r>
      <w:r w:rsidR="00EF040C" w:rsidRPr="007E6072">
        <w:rPr>
          <w:rFonts w:cstheme="minorHAnsi"/>
          <w:b/>
          <w:bCs/>
          <w:sz w:val="24"/>
          <w:szCs w:val="24"/>
        </w:rPr>
        <w:t>raffica di aumenti</w:t>
      </w:r>
      <w:r w:rsidR="00EF040C" w:rsidRPr="007E6072">
        <w:rPr>
          <w:rFonts w:cstheme="minorHAnsi"/>
          <w:sz w:val="24"/>
          <w:szCs w:val="24"/>
        </w:rPr>
        <w:t xml:space="preserve"> su tariffe postali, ferroviarie ed elettriche, </w:t>
      </w:r>
      <w:r w:rsidR="00EF040C" w:rsidRPr="007E6072">
        <w:rPr>
          <w:rFonts w:cstheme="minorHAnsi"/>
          <w:b/>
          <w:bCs/>
          <w:sz w:val="24"/>
          <w:szCs w:val="24"/>
        </w:rPr>
        <w:t>stretta creditizia</w:t>
      </w:r>
      <w:r w:rsidR="00EF040C" w:rsidRPr="007E6072">
        <w:rPr>
          <w:rFonts w:cstheme="minorHAnsi"/>
          <w:sz w:val="24"/>
          <w:szCs w:val="24"/>
        </w:rPr>
        <w:t>,</w:t>
      </w:r>
      <w:r w:rsidR="00B82EFE" w:rsidRPr="007E6072">
        <w:rPr>
          <w:rFonts w:cstheme="minorHAnsi"/>
          <w:sz w:val="24"/>
          <w:szCs w:val="24"/>
        </w:rPr>
        <w:t xml:space="preserve"> </w:t>
      </w:r>
      <w:r w:rsidR="00B82EFE" w:rsidRPr="007E6072">
        <w:rPr>
          <w:rFonts w:cstheme="minorHAnsi"/>
          <w:b/>
          <w:bCs/>
          <w:sz w:val="24"/>
          <w:szCs w:val="24"/>
        </w:rPr>
        <w:t xml:space="preserve">misure </w:t>
      </w:r>
      <w:r w:rsidR="00EF040C" w:rsidRPr="007E6072">
        <w:rPr>
          <w:rFonts w:cstheme="minorHAnsi"/>
          <w:b/>
          <w:bCs/>
          <w:sz w:val="24"/>
          <w:szCs w:val="24"/>
        </w:rPr>
        <w:t>protezionistiche</w:t>
      </w:r>
      <w:r w:rsidR="00B82EFE" w:rsidRPr="007E6072">
        <w:rPr>
          <w:rFonts w:cstheme="minorHAnsi"/>
          <w:b/>
          <w:bCs/>
          <w:sz w:val="24"/>
          <w:szCs w:val="24"/>
        </w:rPr>
        <w:t xml:space="preserve"> </w:t>
      </w:r>
      <w:r w:rsidR="00EF040C" w:rsidRPr="007E6072">
        <w:rPr>
          <w:rFonts w:cstheme="minorHAnsi"/>
          <w:sz w:val="24"/>
          <w:szCs w:val="24"/>
        </w:rPr>
        <w:t xml:space="preserve">istituzione della </w:t>
      </w:r>
      <w:r w:rsidR="00EF040C" w:rsidRPr="007E6072">
        <w:rPr>
          <w:rFonts w:cstheme="minorHAnsi"/>
          <w:b/>
          <w:bCs/>
          <w:sz w:val="24"/>
          <w:szCs w:val="24"/>
        </w:rPr>
        <w:t xml:space="preserve">FIM </w:t>
      </w:r>
      <w:r w:rsidR="00EF040C" w:rsidRPr="007E6072">
        <w:rPr>
          <w:rFonts w:cstheme="minorHAnsi"/>
          <w:sz w:val="24"/>
          <w:szCs w:val="24"/>
        </w:rPr>
        <w:t xml:space="preserve">(Fondo Industria Meccanica), fondazione della </w:t>
      </w:r>
      <w:r w:rsidR="00EF040C" w:rsidRPr="007E6072">
        <w:rPr>
          <w:rFonts w:cstheme="minorHAnsi"/>
          <w:b/>
          <w:bCs/>
          <w:sz w:val="24"/>
          <w:szCs w:val="24"/>
        </w:rPr>
        <w:t>FINMECCANIC</w:t>
      </w:r>
      <w:r w:rsidR="00EF040C" w:rsidRPr="007E6072">
        <w:rPr>
          <w:rFonts w:cstheme="minorHAnsi"/>
          <w:sz w:val="24"/>
          <w:szCs w:val="24"/>
        </w:rPr>
        <w:t xml:space="preserve">A, l’avvio del </w:t>
      </w:r>
      <w:r w:rsidR="00EF040C" w:rsidRPr="007E6072">
        <w:rPr>
          <w:rFonts w:cstheme="minorHAnsi"/>
          <w:b/>
          <w:bCs/>
          <w:sz w:val="24"/>
          <w:szCs w:val="24"/>
        </w:rPr>
        <w:t>Piano SINIGAGLIA</w:t>
      </w:r>
      <w:r w:rsidR="00EF040C" w:rsidRPr="007E6072">
        <w:rPr>
          <w:rFonts w:cstheme="minorHAnsi"/>
          <w:sz w:val="24"/>
          <w:szCs w:val="24"/>
        </w:rPr>
        <w:t>, l’abbandono della liquidazione dell’</w:t>
      </w:r>
      <w:r w:rsidR="00EF040C" w:rsidRPr="007E6072">
        <w:rPr>
          <w:rFonts w:cstheme="minorHAnsi"/>
          <w:b/>
          <w:bCs/>
          <w:sz w:val="24"/>
          <w:szCs w:val="24"/>
        </w:rPr>
        <w:t>AGIP</w:t>
      </w:r>
      <w:r w:rsidR="00EF040C" w:rsidRPr="007E6072">
        <w:rPr>
          <w:rFonts w:cstheme="minorHAnsi"/>
          <w:sz w:val="24"/>
          <w:szCs w:val="24"/>
        </w:rPr>
        <w:t xml:space="preserve">. </w:t>
      </w:r>
    </w:p>
    <w:p w14:paraId="4538BD19" w14:textId="5CDC09D2" w:rsidR="00AE2121" w:rsidRPr="007E6072" w:rsidRDefault="00EF040C" w:rsidP="007E6072">
      <w:pPr>
        <w:jc w:val="both"/>
        <w:rPr>
          <w:rFonts w:cstheme="minorHAnsi"/>
          <w:sz w:val="24"/>
          <w:szCs w:val="24"/>
        </w:rPr>
      </w:pPr>
      <w:r w:rsidRPr="007E6072">
        <w:rPr>
          <w:rFonts w:cstheme="minorHAnsi"/>
          <w:sz w:val="24"/>
          <w:szCs w:val="24"/>
        </w:rPr>
        <w:t xml:space="preserve">All’ interno della DC </w:t>
      </w:r>
      <w:r w:rsidR="00B82EFE" w:rsidRPr="007E6072">
        <w:rPr>
          <w:rFonts w:cstheme="minorHAnsi"/>
          <w:sz w:val="24"/>
          <w:szCs w:val="24"/>
        </w:rPr>
        <w:t xml:space="preserve">alcuni importanti esponenti </w:t>
      </w:r>
      <w:r w:rsidRPr="007E6072">
        <w:rPr>
          <w:rFonts w:cstheme="minorHAnsi"/>
          <w:sz w:val="24"/>
          <w:szCs w:val="24"/>
        </w:rPr>
        <w:t xml:space="preserve">(Saraceno, Sinigaglia, Mattei) </w:t>
      </w:r>
      <w:r w:rsidR="005A5910" w:rsidRPr="007E6072">
        <w:rPr>
          <w:rFonts w:cstheme="minorHAnsi"/>
          <w:sz w:val="24"/>
          <w:szCs w:val="24"/>
        </w:rPr>
        <w:t>di mostravano favorevoli all’</w:t>
      </w:r>
      <w:r w:rsidR="00B82EFE" w:rsidRPr="007E6072">
        <w:rPr>
          <w:rFonts w:cstheme="minorHAnsi"/>
          <w:sz w:val="24"/>
          <w:szCs w:val="24"/>
        </w:rPr>
        <w:t xml:space="preserve"> </w:t>
      </w:r>
      <w:r w:rsidR="005A5910" w:rsidRPr="007E6072">
        <w:rPr>
          <w:rFonts w:cstheme="minorHAnsi"/>
          <w:b/>
          <w:bCs/>
          <w:sz w:val="24"/>
          <w:szCs w:val="24"/>
        </w:rPr>
        <w:t>intervento statale in economia</w:t>
      </w:r>
      <w:r w:rsidR="005A5910" w:rsidRPr="007E6072">
        <w:rPr>
          <w:rFonts w:cstheme="minorHAnsi"/>
          <w:sz w:val="24"/>
          <w:szCs w:val="24"/>
        </w:rPr>
        <w:t>, ma anche alcuni uomini di punta della Confindustria come Valletta e Costa, mostravano disponibilità in tal senso purché le Industrie statali fossero gestite con criteri privatistici.</w:t>
      </w:r>
    </w:p>
    <w:p w14:paraId="6AB3BC44" w14:textId="783072C0" w:rsidR="005A5910" w:rsidRPr="007E6072" w:rsidRDefault="005A5910" w:rsidP="007E6072">
      <w:pPr>
        <w:jc w:val="both"/>
        <w:rPr>
          <w:rFonts w:cstheme="minorHAnsi"/>
          <w:b/>
          <w:bCs/>
          <w:sz w:val="24"/>
          <w:szCs w:val="24"/>
        </w:rPr>
      </w:pPr>
      <w:r w:rsidRPr="007E6072">
        <w:rPr>
          <w:rFonts w:cstheme="minorHAnsi"/>
          <w:b/>
          <w:bCs/>
          <w:sz w:val="24"/>
          <w:szCs w:val="24"/>
        </w:rPr>
        <w:t>LA LI</w:t>
      </w:r>
      <w:r w:rsidR="00B00582" w:rsidRPr="007E6072">
        <w:rPr>
          <w:rFonts w:cstheme="minorHAnsi"/>
          <w:b/>
          <w:bCs/>
          <w:sz w:val="24"/>
          <w:szCs w:val="24"/>
        </w:rPr>
        <w:t>NEA</w:t>
      </w:r>
      <w:r w:rsidRPr="007E6072">
        <w:rPr>
          <w:rFonts w:cstheme="minorHAnsi"/>
          <w:b/>
          <w:bCs/>
          <w:sz w:val="24"/>
          <w:szCs w:val="24"/>
        </w:rPr>
        <w:t xml:space="preserve">A DEL PCI, LE FRIZIONI NEL SINDACATO, LA MOZIONE DI SFIDUCIA AL GOVERNO </w:t>
      </w:r>
    </w:p>
    <w:p w14:paraId="7F2C23AA" w14:textId="69E053E3" w:rsidR="005A5910" w:rsidRPr="007E6072" w:rsidRDefault="005A5910" w:rsidP="007E6072">
      <w:pPr>
        <w:jc w:val="both"/>
        <w:rPr>
          <w:rFonts w:cstheme="minorHAnsi"/>
          <w:sz w:val="24"/>
          <w:szCs w:val="24"/>
        </w:rPr>
      </w:pPr>
      <w:r w:rsidRPr="007E6072">
        <w:rPr>
          <w:rFonts w:cstheme="minorHAnsi"/>
          <w:sz w:val="24"/>
          <w:szCs w:val="24"/>
        </w:rPr>
        <w:t xml:space="preserve">Il </w:t>
      </w:r>
      <w:r w:rsidRPr="007E6072">
        <w:rPr>
          <w:rFonts w:cstheme="minorHAnsi"/>
          <w:b/>
          <w:bCs/>
          <w:sz w:val="24"/>
          <w:szCs w:val="24"/>
        </w:rPr>
        <w:t>PCI</w:t>
      </w:r>
      <w:r w:rsidRPr="007E6072">
        <w:rPr>
          <w:rFonts w:cstheme="minorHAnsi"/>
          <w:sz w:val="24"/>
          <w:szCs w:val="24"/>
        </w:rPr>
        <w:t xml:space="preserve">, escluso dal Governo, entrò in una fase di </w:t>
      </w:r>
      <w:r w:rsidRPr="007E6072">
        <w:rPr>
          <w:rFonts w:cstheme="minorHAnsi"/>
          <w:b/>
          <w:bCs/>
          <w:sz w:val="24"/>
          <w:szCs w:val="24"/>
        </w:rPr>
        <w:t>opposizione dura</w:t>
      </w:r>
      <w:r w:rsidRPr="007E6072">
        <w:rPr>
          <w:rFonts w:cstheme="minorHAnsi"/>
          <w:sz w:val="24"/>
          <w:szCs w:val="24"/>
        </w:rPr>
        <w:t xml:space="preserve"> al governo, </w:t>
      </w:r>
      <w:r w:rsidRPr="007E6072">
        <w:rPr>
          <w:rFonts w:cstheme="minorHAnsi"/>
          <w:i/>
          <w:iCs/>
          <w:sz w:val="24"/>
          <w:szCs w:val="24"/>
        </w:rPr>
        <w:t>ma evitò scontri violent</w:t>
      </w:r>
      <w:r w:rsidRPr="007E6072">
        <w:rPr>
          <w:rFonts w:cstheme="minorHAnsi"/>
          <w:sz w:val="24"/>
          <w:szCs w:val="24"/>
        </w:rPr>
        <w:t xml:space="preserve">i, nell’intento di: 1) mantenere </w:t>
      </w:r>
      <w:r w:rsidRPr="007E6072">
        <w:rPr>
          <w:rFonts w:cstheme="minorHAnsi"/>
          <w:b/>
          <w:bCs/>
          <w:sz w:val="24"/>
          <w:szCs w:val="24"/>
        </w:rPr>
        <w:t>l’unità sindacale</w:t>
      </w:r>
      <w:r w:rsidRPr="007E6072">
        <w:rPr>
          <w:rFonts w:cstheme="minorHAnsi"/>
          <w:sz w:val="24"/>
          <w:szCs w:val="24"/>
        </w:rPr>
        <w:t xml:space="preserve"> 2) rendere possibile </w:t>
      </w:r>
      <w:r w:rsidRPr="007E6072">
        <w:rPr>
          <w:rFonts w:cstheme="minorHAnsi"/>
          <w:b/>
          <w:bCs/>
          <w:sz w:val="24"/>
          <w:szCs w:val="24"/>
        </w:rPr>
        <w:t xml:space="preserve">l’iter legislativo della </w:t>
      </w:r>
      <w:r w:rsidRPr="007E6072">
        <w:rPr>
          <w:rFonts w:cstheme="minorHAnsi"/>
          <w:b/>
          <w:bCs/>
          <w:sz w:val="24"/>
          <w:szCs w:val="24"/>
        </w:rPr>
        <w:lastRenderedPageBreak/>
        <w:t>Costituente</w:t>
      </w:r>
      <w:r w:rsidRPr="007E6072">
        <w:rPr>
          <w:rFonts w:cstheme="minorHAnsi"/>
          <w:sz w:val="24"/>
          <w:szCs w:val="24"/>
        </w:rPr>
        <w:t xml:space="preserve"> 3) rafforzare i </w:t>
      </w:r>
      <w:r w:rsidRPr="007E6072">
        <w:rPr>
          <w:rFonts w:cstheme="minorHAnsi"/>
          <w:b/>
          <w:bCs/>
          <w:sz w:val="24"/>
          <w:szCs w:val="24"/>
        </w:rPr>
        <w:t>legami con il Psiup</w:t>
      </w:r>
      <w:r w:rsidRPr="007E6072">
        <w:rPr>
          <w:rFonts w:cstheme="minorHAnsi"/>
          <w:sz w:val="24"/>
          <w:szCs w:val="24"/>
        </w:rPr>
        <w:t xml:space="preserve"> 4) cercare </w:t>
      </w:r>
      <w:r w:rsidRPr="007E6072">
        <w:rPr>
          <w:rFonts w:cstheme="minorHAnsi"/>
          <w:b/>
          <w:bCs/>
          <w:sz w:val="24"/>
          <w:szCs w:val="24"/>
        </w:rPr>
        <w:t>collegamenti c</w:t>
      </w:r>
      <w:r w:rsidR="0013215C" w:rsidRPr="007E6072">
        <w:rPr>
          <w:rFonts w:cstheme="minorHAnsi"/>
          <w:b/>
          <w:bCs/>
          <w:sz w:val="24"/>
          <w:szCs w:val="24"/>
        </w:rPr>
        <w:t>on</w:t>
      </w:r>
      <w:r w:rsidRPr="007E6072">
        <w:rPr>
          <w:rFonts w:cstheme="minorHAnsi"/>
          <w:b/>
          <w:bCs/>
          <w:sz w:val="24"/>
          <w:szCs w:val="24"/>
        </w:rPr>
        <w:t xml:space="preserve"> i Repubblicani e i Socialdemocratici</w:t>
      </w:r>
      <w:r w:rsidR="0013215C" w:rsidRPr="007E6072">
        <w:rPr>
          <w:rFonts w:cstheme="minorHAnsi"/>
          <w:sz w:val="24"/>
          <w:szCs w:val="24"/>
        </w:rPr>
        <w:t xml:space="preserve">. </w:t>
      </w:r>
      <w:r w:rsidR="00965CE7" w:rsidRPr="007E6072">
        <w:rPr>
          <w:rFonts w:cstheme="minorHAnsi"/>
          <w:sz w:val="24"/>
          <w:szCs w:val="24"/>
        </w:rPr>
        <w:t>I</w:t>
      </w:r>
    </w:p>
    <w:p w14:paraId="72E22A4D" w14:textId="7D0312BC" w:rsidR="0013215C" w:rsidRPr="007E6072" w:rsidRDefault="0013215C" w:rsidP="007E6072">
      <w:pPr>
        <w:jc w:val="both"/>
        <w:rPr>
          <w:rFonts w:cstheme="minorHAnsi"/>
          <w:sz w:val="24"/>
          <w:szCs w:val="24"/>
        </w:rPr>
      </w:pPr>
      <w:r w:rsidRPr="007E6072">
        <w:rPr>
          <w:rFonts w:cstheme="minorHAnsi"/>
          <w:sz w:val="24"/>
          <w:szCs w:val="24"/>
        </w:rPr>
        <w:t xml:space="preserve">La prima a rischiare di saltare fu l’unità sindacale. La </w:t>
      </w:r>
      <w:r w:rsidRPr="007E6072">
        <w:rPr>
          <w:rFonts w:cstheme="minorHAnsi"/>
          <w:b/>
          <w:bCs/>
          <w:sz w:val="24"/>
          <w:szCs w:val="24"/>
        </w:rPr>
        <w:t>pattuglia democristiana</w:t>
      </w:r>
      <w:r w:rsidRPr="007E6072">
        <w:rPr>
          <w:rFonts w:cstheme="minorHAnsi"/>
          <w:sz w:val="24"/>
          <w:szCs w:val="24"/>
        </w:rPr>
        <w:t xml:space="preserve"> presente nel Direttivo a stragrande maggioranza social comunista (38 comunista e 19 socialisti contro 11 democristiani a cui si aggiungevano 2 repubblicani, 2 socialdemocratici e 3 rappresentanti di correnti minori) si impegnò duramente nel chiedere </w:t>
      </w:r>
      <w:r w:rsidRPr="007E6072">
        <w:rPr>
          <w:rFonts w:cstheme="minorHAnsi"/>
          <w:b/>
          <w:bCs/>
          <w:sz w:val="24"/>
          <w:szCs w:val="24"/>
        </w:rPr>
        <w:t>l’abolizione dell’art. 9 dello Statuto</w:t>
      </w:r>
      <w:r w:rsidRPr="007E6072">
        <w:rPr>
          <w:rFonts w:cstheme="minorHAnsi"/>
          <w:sz w:val="24"/>
          <w:szCs w:val="24"/>
        </w:rPr>
        <w:t xml:space="preserve"> che prevedeva “la possibilità di proclamare in determinati casi lo sciopero politico”. Il compromesso fu ottenuto </w:t>
      </w:r>
      <w:r w:rsidR="008F68DB" w:rsidRPr="007E6072">
        <w:rPr>
          <w:rFonts w:cstheme="minorHAnsi"/>
          <w:sz w:val="24"/>
          <w:szCs w:val="24"/>
        </w:rPr>
        <w:t xml:space="preserve">dichiarando tale “possibilità” eccezionale. </w:t>
      </w:r>
    </w:p>
    <w:p w14:paraId="4B03E570" w14:textId="1DA886E7" w:rsidR="008F68DB" w:rsidRPr="007E6072" w:rsidRDefault="008F68DB" w:rsidP="007E6072">
      <w:pPr>
        <w:jc w:val="both"/>
        <w:rPr>
          <w:rFonts w:cstheme="minorHAnsi"/>
          <w:sz w:val="24"/>
          <w:szCs w:val="24"/>
        </w:rPr>
      </w:pPr>
      <w:r w:rsidRPr="007E6072">
        <w:rPr>
          <w:rFonts w:cstheme="minorHAnsi"/>
          <w:b/>
          <w:bCs/>
          <w:sz w:val="24"/>
          <w:szCs w:val="24"/>
        </w:rPr>
        <w:t xml:space="preserve">Il secondo a rischiare </w:t>
      </w:r>
      <w:r w:rsidR="00B00582" w:rsidRPr="007E6072">
        <w:rPr>
          <w:rFonts w:cstheme="minorHAnsi"/>
          <w:b/>
          <w:bCs/>
          <w:sz w:val="24"/>
          <w:szCs w:val="24"/>
        </w:rPr>
        <w:t>fu la tenuta del</w:t>
      </w:r>
      <w:r w:rsidRPr="007E6072">
        <w:rPr>
          <w:rFonts w:cstheme="minorHAnsi"/>
          <w:b/>
          <w:bCs/>
          <w:sz w:val="24"/>
          <w:szCs w:val="24"/>
        </w:rPr>
        <w:t xml:space="preserve"> Governo</w:t>
      </w:r>
      <w:r w:rsidRPr="007E6072">
        <w:rPr>
          <w:rFonts w:cstheme="minorHAnsi"/>
          <w:sz w:val="24"/>
          <w:szCs w:val="24"/>
        </w:rPr>
        <w:t xml:space="preserve">. Nenni nel </w:t>
      </w:r>
      <w:r w:rsidRPr="007E6072">
        <w:rPr>
          <w:rFonts w:cstheme="minorHAnsi"/>
          <w:b/>
          <w:bCs/>
          <w:sz w:val="24"/>
          <w:szCs w:val="24"/>
        </w:rPr>
        <w:t xml:space="preserve">settembre </w:t>
      </w:r>
      <w:r w:rsidRPr="007E6072">
        <w:rPr>
          <w:rFonts w:cstheme="minorHAnsi"/>
          <w:sz w:val="24"/>
          <w:szCs w:val="24"/>
        </w:rPr>
        <w:t xml:space="preserve">presentò una mozione di sfiducia cui seguì quella comunista con l’obiettivi di formare un nuovo governo a cui avrebbe dovuto aderire anche Saragat. Le cose non andarono come previsto e il governo di salvò per una trentina di voti dell’Uomo </w:t>
      </w:r>
      <w:r w:rsidR="005F7661" w:rsidRPr="007E6072">
        <w:rPr>
          <w:rFonts w:cstheme="minorHAnsi"/>
          <w:sz w:val="24"/>
          <w:szCs w:val="24"/>
        </w:rPr>
        <w:t>Q</w:t>
      </w:r>
      <w:r w:rsidRPr="007E6072">
        <w:rPr>
          <w:rFonts w:cstheme="minorHAnsi"/>
          <w:sz w:val="24"/>
          <w:szCs w:val="24"/>
        </w:rPr>
        <w:t>ualunque</w:t>
      </w:r>
    </w:p>
    <w:p w14:paraId="2CB26323" w14:textId="654C0370" w:rsidR="008F68DB" w:rsidRPr="007E6072" w:rsidRDefault="008F68DB" w:rsidP="007E6072">
      <w:pPr>
        <w:jc w:val="both"/>
        <w:rPr>
          <w:rFonts w:cstheme="minorHAnsi"/>
          <w:b/>
          <w:bCs/>
          <w:sz w:val="24"/>
          <w:szCs w:val="24"/>
        </w:rPr>
      </w:pPr>
      <w:r w:rsidRPr="007E6072">
        <w:rPr>
          <w:rFonts w:cstheme="minorHAnsi"/>
          <w:b/>
          <w:bCs/>
          <w:sz w:val="24"/>
          <w:szCs w:val="24"/>
        </w:rPr>
        <w:t xml:space="preserve">LE ELEZIONI AMMINISTRATIVE DI ROMA (OTTOBRE 1947) E IL CONGRESSO DI NAPOLI DELLA DC </w:t>
      </w:r>
    </w:p>
    <w:p w14:paraId="2FE99F7D" w14:textId="5DFF14A0" w:rsidR="008F68DB" w:rsidRPr="007E6072" w:rsidRDefault="008F68DB" w:rsidP="007E6072">
      <w:pPr>
        <w:jc w:val="both"/>
        <w:rPr>
          <w:rFonts w:cstheme="minorHAnsi"/>
          <w:sz w:val="24"/>
          <w:szCs w:val="24"/>
        </w:rPr>
      </w:pPr>
      <w:r w:rsidRPr="007E6072">
        <w:rPr>
          <w:rFonts w:cstheme="minorHAnsi"/>
          <w:sz w:val="24"/>
          <w:szCs w:val="24"/>
        </w:rPr>
        <w:t xml:space="preserve">Le elezioni amministrative tenutesi a Roma il </w:t>
      </w:r>
      <w:r w:rsidRPr="007E6072">
        <w:rPr>
          <w:rFonts w:cstheme="minorHAnsi"/>
          <w:b/>
          <w:bCs/>
          <w:sz w:val="24"/>
          <w:szCs w:val="24"/>
        </w:rPr>
        <w:t>12 ottobre</w:t>
      </w:r>
      <w:r w:rsidRPr="007E6072">
        <w:rPr>
          <w:rFonts w:cstheme="minorHAnsi"/>
          <w:sz w:val="24"/>
          <w:szCs w:val="24"/>
        </w:rPr>
        <w:t xml:space="preserve"> videro </w:t>
      </w:r>
      <w:r w:rsidRPr="007E6072">
        <w:rPr>
          <w:rFonts w:cstheme="minorHAnsi"/>
          <w:b/>
          <w:bCs/>
          <w:sz w:val="24"/>
          <w:szCs w:val="24"/>
        </w:rPr>
        <w:t>un forte balzo in vanti della DC</w:t>
      </w:r>
      <w:r w:rsidRPr="007E6072">
        <w:rPr>
          <w:rFonts w:cstheme="minorHAnsi"/>
          <w:sz w:val="24"/>
          <w:szCs w:val="24"/>
        </w:rPr>
        <w:t xml:space="preserve">, un limitato incremento di quelle di sinistra ed una significativa </w:t>
      </w:r>
      <w:r w:rsidRPr="007E6072">
        <w:rPr>
          <w:rFonts w:cstheme="minorHAnsi"/>
          <w:b/>
          <w:bCs/>
          <w:sz w:val="24"/>
          <w:szCs w:val="24"/>
        </w:rPr>
        <w:t>riemersione della destra</w:t>
      </w:r>
      <w:r w:rsidRPr="007E6072">
        <w:rPr>
          <w:rFonts w:cstheme="minorHAnsi"/>
          <w:sz w:val="24"/>
          <w:szCs w:val="24"/>
        </w:rPr>
        <w:t xml:space="preserve"> con l’apparizione del MSI</w:t>
      </w:r>
      <w:r w:rsidR="005F7661" w:rsidRPr="007E6072">
        <w:rPr>
          <w:rFonts w:cstheme="minorHAnsi"/>
          <w:sz w:val="24"/>
          <w:szCs w:val="24"/>
        </w:rPr>
        <w:t xml:space="preserve">. Il </w:t>
      </w:r>
      <w:r w:rsidR="005F7661" w:rsidRPr="007E6072">
        <w:rPr>
          <w:rFonts w:cstheme="minorHAnsi"/>
          <w:b/>
          <w:bCs/>
          <w:sz w:val="24"/>
          <w:szCs w:val="24"/>
        </w:rPr>
        <w:t>Consiglio Nazionale della DC</w:t>
      </w:r>
      <w:r w:rsidR="005F7661" w:rsidRPr="007E6072">
        <w:rPr>
          <w:rFonts w:cstheme="minorHAnsi"/>
          <w:sz w:val="24"/>
          <w:szCs w:val="24"/>
        </w:rPr>
        <w:t xml:space="preserve"> tenutosi a Napoli fra il 15 ed il 19 novembre decise di: 1) </w:t>
      </w:r>
      <w:r w:rsidR="005F7661" w:rsidRPr="007E6072">
        <w:rPr>
          <w:rFonts w:cstheme="minorHAnsi"/>
          <w:b/>
          <w:bCs/>
          <w:sz w:val="24"/>
          <w:szCs w:val="24"/>
        </w:rPr>
        <w:t xml:space="preserve">allargare la componente governativa </w:t>
      </w:r>
      <w:r w:rsidR="005F7661" w:rsidRPr="007E6072">
        <w:rPr>
          <w:rFonts w:cstheme="minorHAnsi"/>
          <w:sz w:val="24"/>
          <w:szCs w:val="24"/>
        </w:rPr>
        <w:t xml:space="preserve">al </w:t>
      </w:r>
      <w:r w:rsidR="00965CE7" w:rsidRPr="007E6072">
        <w:rPr>
          <w:rFonts w:cstheme="minorHAnsi"/>
          <w:sz w:val="24"/>
          <w:szCs w:val="24"/>
        </w:rPr>
        <w:t>P</w:t>
      </w:r>
      <w:r w:rsidR="005F7661" w:rsidRPr="007E6072">
        <w:rPr>
          <w:rFonts w:cstheme="minorHAnsi"/>
          <w:sz w:val="24"/>
          <w:szCs w:val="24"/>
        </w:rPr>
        <w:t xml:space="preserve">SDLI e al PRI 2) </w:t>
      </w:r>
      <w:r w:rsidR="005F7661" w:rsidRPr="007E6072">
        <w:rPr>
          <w:rFonts w:cstheme="minorHAnsi"/>
          <w:b/>
          <w:bCs/>
          <w:sz w:val="24"/>
          <w:szCs w:val="24"/>
        </w:rPr>
        <w:t>sostenere la minoranza cattolica della CGIL</w:t>
      </w:r>
      <w:r w:rsidR="00965CE7" w:rsidRPr="007E6072">
        <w:rPr>
          <w:rFonts w:cstheme="minorHAnsi"/>
          <w:sz w:val="24"/>
          <w:szCs w:val="24"/>
        </w:rPr>
        <w:t xml:space="preserve"> 3) </w:t>
      </w:r>
      <w:r w:rsidR="005F7661" w:rsidRPr="007E6072">
        <w:rPr>
          <w:rFonts w:cstheme="minorHAnsi"/>
          <w:sz w:val="24"/>
          <w:szCs w:val="24"/>
        </w:rPr>
        <w:t xml:space="preserve">integrare la </w:t>
      </w:r>
      <w:r w:rsidR="005F7661" w:rsidRPr="007E6072">
        <w:rPr>
          <w:rFonts w:cstheme="minorHAnsi"/>
          <w:b/>
          <w:bCs/>
          <w:sz w:val="24"/>
          <w:szCs w:val="24"/>
        </w:rPr>
        <w:t>politica einaudiana con quella sociale</w:t>
      </w:r>
      <w:r w:rsidR="005F7661" w:rsidRPr="007E6072">
        <w:rPr>
          <w:rFonts w:cstheme="minorHAnsi"/>
          <w:sz w:val="24"/>
          <w:szCs w:val="24"/>
        </w:rPr>
        <w:t xml:space="preserve"> 4) sostenere la </w:t>
      </w:r>
      <w:r w:rsidR="005F7661" w:rsidRPr="007E6072">
        <w:rPr>
          <w:rFonts w:cstheme="minorHAnsi"/>
          <w:b/>
          <w:bCs/>
          <w:sz w:val="24"/>
          <w:szCs w:val="24"/>
        </w:rPr>
        <w:t>linea Scelba</w:t>
      </w:r>
      <w:r w:rsidR="005F7661" w:rsidRPr="007E6072">
        <w:rPr>
          <w:rFonts w:cstheme="minorHAnsi"/>
          <w:sz w:val="24"/>
          <w:szCs w:val="24"/>
        </w:rPr>
        <w:t xml:space="preserve"> di repressione. Conseguentemente De Gasperi nominò Vicepresidenti del Consiglio Saragat e Pacciardi e</w:t>
      </w:r>
      <w:r w:rsidR="00933E6F" w:rsidRPr="007E6072">
        <w:rPr>
          <w:rFonts w:cstheme="minorHAnsi"/>
          <w:sz w:val="24"/>
          <w:szCs w:val="24"/>
        </w:rPr>
        <w:t xml:space="preserve"> </w:t>
      </w:r>
      <w:r w:rsidR="005F7661" w:rsidRPr="007E6072">
        <w:rPr>
          <w:rFonts w:cstheme="minorHAnsi"/>
          <w:sz w:val="24"/>
          <w:szCs w:val="24"/>
        </w:rPr>
        <w:t>come ministri Facchinetti alla Di</w:t>
      </w:r>
      <w:r w:rsidR="00965CE7" w:rsidRPr="007E6072">
        <w:rPr>
          <w:rFonts w:cstheme="minorHAnsi"/>
          <w:sz w:val="24"/>
          <w:szCs w:val="24"/>
        </w:rPr>
        <w:t>f</w:t>
      </w:r>
      <w:r w:rsidR="005F7661" w:rsidRPr="007E6072">
        <w:rPr>
          <w:rFonts w:cstheme="minorHAnsi"/>
          <w:sz w:val="24"/>
          <w:szCs w:val="24"/>
        </w:rPr>
        <w:t>esa e D’ Aragona alle Poste</w:t>
      </w:r>
      <w:r w:rsidR="00965CE7" w:rsidRPr="007E6072">
        <w:rPr>
          <w:rFonts w:cstheme="minorHAnsi"/>
          <w:sz w:val="24"/>
          <w:szCs w:val="24"/>
        </w:rPr>
        <w:t>.</w:t>
      </w:r>
      <w:r w:rsidR="005F7661" w:rsidRPr="007E6072">
        <w:rPr>
          <w:rFonts w:cstheme="minorHAnsi"/>
          <w:sz w:val="24"/>
          <w:szCs w:val="24"/>
        </w:rPr>
        <w:t xml:space="preserve"> </w:t>
      </w:r>
    </w:p>
    <w:p w14:paraId="1DC72887" w14:textId="3749B9E3" w:rsidR="00965CE7" w:rsidRPr="007E6072" w:rsidRDefault="00965CE7" w:rsidP="007E6072">
      <w:pPr>
        <w:jc w:val="both"/>
        <w:rPr>
          <w:rFonts w:cstheme="minorHAnsi"/>
          <w:b/>
          <w:bCs/>
          <w:sz w:val="24"/>
          <w:szCs w:val="24"/>
        </w:rPr>
      </w:pPr>
      <w:r w:rsidRPr="007E6072">
        <w:rPr>
          <w:rFonts w:cstheme="minorHAnsi"/>
          <w:b/>
          <w:bCs/>
          <w:sz w:val="24"/>
          <w:szCs w:val="24"/>
        </w:rPr>
        <w:t>IL VARO DELLA COSTITUZIONE</w:t>
      </w:r>
      <w:r w:rsidR="00D51A01" w:rsidRPr="007E6072">
        <w:rPr>
          <w:rFonts w:cstheme="minorHAnsi"/>
          <w:b/>
          <w:bCs/>
          <w:sz w:val="24"/>
          <w:szCs w:val="24"/>
        </w:rPr>
        <w:t xml:space="preserve"> (27 dicembre 1947)</w:t>
      </w:r>
      <w:r w:rsidRPr="007E6072">
        <w:rPr>
          <w:rFonts w:cstheme="minorHAnsi"/>
          <w:b/>
          <w:bCs/>
          <w:sz w:val="24"/>
          <w:szCs w:val="24"/>
        </w:rPr>
        <w:t xml:space="preserve"> </w:t>
      </w:r>
      <w:r w:rsidR="00D51A01" w:rsidRPr="007E6072">
        <w:rPr>
          <w:rFonts w:cstheme="minorHAnsi"/>
          <w:b/>
          <w:bCs/>
          <w:sz w:val="24"/>
          <w:szCs w:val="24"/>
        </w:rPr>
        <w:t xml:space="preserve">  </w:t>
      </w:r>
    </w:p>
    <w:p w14:paraId="414250D3" w14:textId="500C1192" w:rsidR="00D51A01" w:rsidRPr="007E6072" w:rsidRDefault="00D51A01" w:rsidP="007E6072">
      <w:pPr>
        <w:jc w:val="both"/>
        <w:rPr>
          <w:rFonts w:cstheme="minorHAnsi"/>
          <w:sz w:val="24"/>
          <w:szCs w:val="24"/>
        </w:rPr>
      </w:pPr>
      <w:r w:rsidRPr="007E6072">
        <w:rPr>
          <w:rFonts w:cstheme="minorHAnsi"/>
          <w:sz w:val="24"/>
          <w:szCs w:val="24"/>
        </w:rPr>
        <w:t>La discussione sui vari articoli della Costituzione si concluse il 27 dicembre con il varo della Costituzione che venne promulgata ufficialmente il 1° gennaio 1948</w:t>
      </w:r>
    </w:p>
    <w:p w14:paraId="0434A8A3" w14:textId="4DCDE75F" w:rsidR="00933E6F" w:rsidRPr="007E6072" w:rsidRDefault="00933E6F" w:rsidP="007E6072">
      <w:pPr>
        <w:jc w:val="both"/>
        <w:rPr>
          <w:rFonts w:cstheme="minorHAnsi"/>
          <w:b/>
          <w:bCs/>
          <w:sz w:val="24"/>
          <w:szCs w:val="24"/>
        </w:rPr>
      </w:pPr>
      <w:r w:rsidRPr="007E6072">
        <w:rPr>
          <w:rFonts w:cstheme="minorHAnsi"/>
          <w:b/>
          <w:bCs/>
          <w:sz w:val="24"/>
          <w:szCs w:val="24"/>
        </w:rPr>
        <w:t>LE ELEZIONI DEL 1948</w:t>
      </w:r>
    </w:p>
    <w:p w14:paraId="6F321966" w14:textId="3B5CA9E8" w:rsidR="00933E6F" w:rsidRPr="007E6072" w:rsidRDefault="00933E6F" w:rsidP="007E6072">
      <w:pPr>
        <w:jc w:val="both"/>
        <w:rPr>
          <w:rFonts w:cstheme="minorHAnsi"/>
          <w:sz w:val="24"/>
          <w:szCs w:val="24"/>
        </w:rPr>
      </w:pPr>
      <w:r w:rsidRPr="007E6072">
        <w:rPr>
          <w:rFonts w:cstheme="minorHAnsi"/>
          <w:sz w:val="24"/>
          <w:szCs w:val="24"/>
        </w:rPr>
        <w:t xml:space="preserve"> Nei Congressi che il PCI tenne a Roma dal 4 al 10 gennaio e il PSIUP a Milano dal 19 al 23</w:t>
      </w:r>
      <w:r w:rsidR="00965CE7" w:rsidRPr="007E6072">
        <w:rPr>
          <w:rFonts w:cstheme="minorHAnsi"/>
          <w:sz w:val="24"/>
          <w:szCs w:val="24"/>
        </w:rPr>
        <w:t xml:space="preserve"> </w:t>
      </w:r>
      <w:r w:rsidRPr="007E6072">
        <w:rPr>
          <w:rFonts w:cstheme="minorHAnsi"/>
          <w:sz w:val="24"/>
          <w:szCs w:val="24"/>
        </w:rPr>
        <w:t>gennaio in vista delle elezioni del 18 aprile venne varato il FRONTE DEMOCRATICO che assunse come simbolo la Testa di Garibaldi. Obiettivo comune ai due partiti fu la cooptazione di personalità indipendenti ostili alla Dc e di masse non chiaramente orientate</w:t>
      </w:r>
    </w:p>
    <w:p w14:paraId="543E300A" w14:textId="50B6DC11" w:rsidR="00222170" w:rsidRPr="007E6072" w:rsidRDefault="00933E6F" w:rsidP="007E6072">
      <w:pPr>
        <w:jc w:val="both"/>
        <w:rPr>
          <w:sz w:val="24"/>
          <w:szCs w:val="24"/>
        </w:rPr>
      </w:pPr>
      <w:r w:rsidRPr="007E6072">
        <w:rPr>
          <w:rFonts w:cstheme="minorHAnsi"/>
          <w:sz w:val="24"/>
          <w:szCs w:val="24"/>
        </w:rPr>
        <w:t xml:space="preserve">La campagna elettorale fortemente spalleggiata dal </w:t>
      </w:r>
      <w:r w:rsidRPr="007E6072">
        <w:rPr>
          <w:rFonts w:cstheme="minorHAnsi"/>
          <w:b/>
          <w:bCs/>
          <w:sz w:val="24"/>
          <w:szCs w:val="24"/>
        </w:rPr>
        <w:t xml:space="preserve">Vaticano </w:t>
      </w:r>
      <w:r w:rsidRPr="007E6072">
        <w:rPr>
          <w:rFonts w:cstheme="minorHAnsi"/>
          <w:sz w:val="24"/>
          <w:szCs w:val="24"/>
        </w:rPr>
        <w:t xml:space="preserve">con la formula lanciata da Pio XII “ o con Cristo o contro Cristo” che prevedeva tra l’altro la scomunica per i Comunisti, la mobilitazione dei </w:t>
      </w:r>
      <w:r w:rsidRPr="007E6072">
        <w:rPr>
          <w:rFonts w:cstheme="minorHAnsi"/>
          <w:b/>
          <w:bCs/>
          <w:sz w:val="24"/>
          <w:szCs w:val="24"/>
        </w:rPr>
        <w:t xml:space="preserve">Comitati Civici </w:t>
      </w:r>
      <w:r w:rsidRPr="007E6072">
        <w:rPr>
          <w:rFonts w:cstheme="minorHAnsi"/>
          <w:sz w:val="24"/>
          <w:szCs w:val="24"/>
        </w:rPr>
        <w:t>creati da Luigi Gedda</w:t>
      </w:r>
      <w:r w:rsidR="007417B8" w:rsidRPr="007E6072">
        <w:rPr>
          <w:rFonts w:cstheme="minorHAnsi"/>
          <w:sz w:val="24"/>
          <w:szCs w:val="24"/>
        </w:rPr>
        <w:t xml:space="preserve">, le </w:t>
      </w:r>
      <w:r w:rsidR="007417B8" w:rsidRPr="007E6072">
        <w:rPr>
          <w:rFonts w:cstheme="minorHAnsi"/>
          <w:b/>
          <w:bCs/>
          <w:sz w:val="24"/>
          <w:szCs w:val="24"/>
        </w:rPr>
        <w:t>processioni</w:t>
      </w:r>
      <w:r w:rsidR="007417B8" w:rsidRPr="007E6072">
        <w:rPr>
          <w:rFonts w:cstheme="minorHAnsi"/>
          <w:sz w:val="24"/>
          <w:szCs w:val="24"/>
        </w:rPr>
        <w:t xml:space="preserve"> della “ Madonna Pellegrina” e i </w:t>
      </w:r>
      <w:r w:rsidR="007417B8" w:rsidRPr="007E6072">
        <w:rPr>
          <w:rFonts w:cstheme="minorHAnsi"/>
          <w:b/>
          <w:bCs/>
          <w:sz w:val="24"/>
          <w:szCs w:val="24"/>
        </w:rPr>
        <w:t xml:space="preserve">miracoli </w:t>
      </w:r>
      <w:r w:rsidR="007417B8" w:rsidRPr="007E6072">
        <w:rPr>
          <w:rFonts w:cstheme="minorHAnsi"/>
          <w:sz w:val="24"/>
          <w:szCs w:val="24"/>
        </w:rPr>
        <w:t xml:space="preserve">della “ Madonna piangente” , l’appassionata </w:t>
      </w:r>
      <w:r w:rsidR="007417B8" w:rsidRPr="007E6072">
        <w:rPr>
          <w:rFonts w:cstheme="minorHAnsi"/>
          <w:b/>
          <w:bCs/>
          <w:sz w:val="24"/>
          <w:szCs w:val="24"/>
        </w:rPr>
        <w:t>oratoria del “ Microfono di Dio</w:t>
      </w:r>
      <w:r w:rsidR="007417B8" w:rsidRPr="007E6072">
        <w:rPr>
          <w:rFonts w:cstheme="minorHAnsi"/>
          <w:sz w:val="24"/>
          <w:szCs w:val="24"/>
        </w:rPr>
        <w:t xml:space="preserve">” , al secolo “Padre Lombardi , l’appoggio della </w:t>
      </w:r>
      <w:r w:rsidR="007417B8" w:rsidRPr="007E6072">
        <w:rPr>
          <w:rFonts w:cstheme="minorHAnsi"/>
          <w:b/>
          <w:bCs/>
          <w:sz w:val="24"/>
          <w:szCs w:val="24"/>
        </w:rPr>
        <w:t>Federazione dei Coltivatori Diretti</w:t>
      </w:r>
      <w:r w:rsidR="007417B8" w:rsidRPr="007E6072">
        <w:rPr>
          <w:rFonts w:cstheme="minorHAnsi"/>
          <w:sz w:val="24"/>
          <w:szCs w:val="24"/>
        </w:rPr>
        <w:t xml:space="preserve"> guidata da Bonomi e il definitivo annullamento di ogni provvedimento di epurazione, </w:t>
      </w:r>
      <w:r w:rsidR="007417B8" w:rsidRPr="007E6072">
        <w:rPr>
          <w:rFonts w:cstheme="minorHAnsi"/>
          <w:b/>
          <w:bCs/>
          <w:sz w:val="24"/>
          <w:szCs w:val="24"/>
        </w:rPr>
        <w:t>l’appoggio americano</w:t>
      </w:r>
      <w:r w:rsidR="007417B8" w:rsidRPr="007E6072">
        <w:rPr>
          <w:rFonts w:cstheme="minorHAnsi"/>
          <w:sz w:val="24"/>
          <w:szCs w:val="24"/>
        </w:rPr>
        <w:t xml:space="preserve"> manifestato con l’arrivo di altri 176 milioni di dollari, </w:t>
      </w:r>
      <w:r w:rsidR="007417B8" w:rsidRPr="007E6072">
        <w:rPr>
          <w:rFonts w:cstheme="minorHAnsi"/>
          <w:b/>
          <w:bCs/>
          <w:sz w:val="24"/>
          <w:szCs w:val="24"/>
        </w:rPr>
        <w:t>le lettere degli italo-americani ai parenti</w:t>
      </w:r>
      <w:r w:rsidR="007417B8" w:rsidRPr="007E6072">
        <w:rPr>
          <w:rFonts w:cstheme="minorHAnsi"/>
          <w:sz w:val="24"/>
          <w:szCs w:val="24"/>
        </w:rPr>
        <w:t xml:space="preserve"> in cui si minacciava un possibile arresto dei contributi economici, </w:t>
      </w:r>
      <w:r w:rsidR="007417B8" w:rsidRPr="007E6072">
        <w:rPr>
          <w:rFonts w:cstheme="minorHAnsi"/>
          <w:b/>
          <w:bCs/>
          <w:sz w:val="24"/>
          <w:szCs w:val="24"/>
        </w:rPr>
        <w:t xml:space="preserve">le notizie che venivano dai Paesi dell’ Est </w:t>
      </w:r>
      <w:r w:rsidR="007417B8" w:rsidRPr="007E6072">
        <w:rPr>
          <w:rFonts w:cstheme="minorHAnsi"/>
          <w:sz w:val="24"/>
          <w:szCs w:val="24"/>
        </w:rPr>
        <w:t xml:space="preserve">e </w:t>
      </w:r>
      <w:r w:rsidR="007417B8" w:rsidRPr="007E6072">
        <w:rPr>
          <w:rFonts w:cstheme="minorHAnsi"/>
          <w:b/>
          <w:bCs/>
          <w:sz w:val="24"/>
          <w:szCs w:val="24"/>
        </w:rPr>
        <w:t>l’atteggiamento assolutamente acritico della stampa comunista e socialista</w:t>
      </w:r>
      <w:r w:rsidR="007417B8" w:rsidRPr="007E6072">
        <w:rPr>
          <w:rFonts w:cstheme="minorHAnsi"/>
          <w:sz w:val="24"/>
          <w:szCs w:val="24"/>
        </w:rPr>
        <w:t xml:space="preserve">, </w:t>
      </w:r>
      <w:r w:rsidR="007417B8" w:rsidRPr="007E6072">
        <w:rPr>
          <w:rFonts w:cstheme="minorHAnsi"/>
          <w:b/>
          <w:bCs/>
          <w:sz w:val="24"/>
          <w:szCs w:val="24"/>
        </w:rPr>
        <w:t>il pericolo di un “ salto nel buio</w:t>
      </w:r>
      <w:r w:rsidR="007417B8" w:rsidRPr="007E6072">
        <w:rPr>
          <w:rFonts w:cstheme="minorHAnsi"/>
          <w:sz w:val="24"/>
          <w:szCs w:val="24"/>
        </w:rPr>
        <w:t xml:space="preserve">”, </w:t>
      </w:r>
      <w:r w:rsidR="007417B8" w:rsidRPr="007E6072">
        <w:rPr>
          <w:rFonts w:cstheme="minorHAnsi"/>
          <w:b/>
          <w:bCs/>
          <w:sz w:val="24"/>
          <w:szCs w:val="24"/>
        </w:rPr>
        <w:t>valser</w:t>
      </w:r>
      <w:r w:rsidR="00A47EE4" w:rsidRPr="007E6072">
        <w:rPr>
          <w:rFonts w:cstheme="minorHAnsi"/>
          <w:b/>
          <w:bCs/>
          <w:sz w:val="24"/>
          <w:szCs w:val="24"/>
        </w:rPr>
        <w:t xml:space="preserve">o </w:t>
      </w:r>
      <w:r w:rsidR="007417B8" w:rsidRPr="007E6072">
        <w:rPr>
          <w:rFonts w:cstheme="minorHAnsi"/>
          <w:b/>
          <w:bCs/>
          <w:sz w:val="24"/>
          <w:szCs w:val="24"/>
        </w:rPr>
        <w:t>alla DC una schiacciante vittoria</w:t>
      </w:r>
      <w:r w:rsidR="007417B8" w:rsidRPr="007E6072">
        <w:rPr>
          <w:rFonts w:cstheme="minorHAnsi"/>
          <w:sz w:val="24"/>
          <w:szCs w:val="24"/>
        </w:rPr>
        <w:t xml:space="preserve"> </w:t>
      </w:r>
      <w:r w:rsidR="00D02646" w:rsidRPr="007E6072">
        <w:rPr>
          <w:rFonts w:cstheme="minorHAnsi"/>
          <w:sz w:val="24"/>
          <w:szCs w:val="24"/>
        </w:rPr>
        <w:t xml:space="preserve">in tutte le regioni </w:t>
      </w:r>
      <w:r w:rsidR="007417B8" w:rsidRPr="007E6072">
        <w:rPr>
          <w:rFonts w:cstheme="minorHAnsi"/>
          <w:sz w:val="24"/>
          <w:szCs w:val="24"/>
        </w:rPr>
        <w:t>e la nomina di E</w:t>
      </w:r>
      <w:r w:rsidR="00A47EE4" w:rsidRPr="007E6072">
        <w:rPr>
          <w:rFonts w:cstheme="minorHAnsi"/>
          <w:sz w:val="24"/>
          <w:szCs w:val="24"/>
        </w:rPr>
        <w:t>i</w:t>
      </w:r>
      <w:r w:rsidR="007417B8" w:rsidRPr="007E6072">
        <w:rPr>
          <w:rFonts w:cstheme="minorHAnsi"/>
          <w:sz w:val="24"/>
          <w:szCs w:val="24"/>
        </w:rPr>
        <w:t xml:space="preserve">naudi alla Presidenza della Repubblica. La </w:t>
      </w:r>
      <w:r w:rsidR="007417B8" w:rsidRPr="007E6072">
        <w:rPr>
          <w:rFonts w:cstheme="minorHAnsi"/>
          <w:b/>
          <w:bCs/>
          <w:sz w:val="24"/>
          <w:szCs w:val="24"/>
        </w:rPr>
        <w:t>Dc</w:t>
      </w:r>
      <w:r w:rsidR="007417B8" w:rsidRPr="007E6072">
        <w:rPr>
          <w:rFonts w:cstheme="minorHAnsi"/>
          <w:sz w:val="24"/>
          <w:szCs w:val="24"/>
        </w:rPr>
        <w:t xml:space="preserve"> passò dal 35,2% al </w:t>
      </w:r>
      <w:r w:rsidR="007417B8" w:rsidRPr="007E6072">
        <w:rPr>
          <w:rFonts w:cstheme="minorHAnsi"/>
          <w:b/>
          <w:bCs/>
          <w:sz w:val="24"/>
          <w:szCs w:val="24"/>
        </w:rPr>
        <w:t>48,5%</w:t>
      </w:r>
      <w:r w:rsidR="007417B8" w:rsidRPr="007E6072">
        <w:rPr>
          <w:rFonts w:cstheme="minorHAnsi"/>
          <w:sz w:val="24"/>
          <w:szCs w:val="24"/>
        </w:rPr>
        <w:t xml:space="preserve"> ottenen</w:t>
      </w:r>
      <w:r w:rsidR="00A47EE4" w:rsidRPr="007E6072">
        <w:rPr>
          <w:rFonts w:cstheme="minorHAnsi"/>
          <w:sz w:val="24"/>
          <w:szCs w:val="24"/>
        </w:rPr>
        <w:t xml:space="preserve">do la maggioranza assoluta alla Camera (305/574) e non la ottenne al Senato solo perché dei 107 senatori di Diritto 42 erano social comunisti </w:t>
      </w:r>
      <w:r w:rsidR="00A47EE4" w:rsidRPr="007E6072">
        <w:rPr>
          <w:rFonts w:cstheme="minorHAnsi"/>
          <w:sz w:val="24"/>
          <w:szCs w:val="24"/>
        </w:rPr>
        <w:lastRenderedPageBreak/>
        <w:t>e</w:t>
      </w:r>
      <w:r w:rsidR="00A23537" w:rsidRPr="007E6072">
        <w:rPr>
          <w:rFonts w:cstheme="minorHAnsi"/>
          <w:sz w:val="24"/>
          <w:szCs w:val="24"/>
        </w:rPr>
        <w:t xml:space="preserve"> </w:t>
      </w:r>
      <w:r w:rsidR="00A47EE4" w:rsidRPr="007E6072">
        <w:rPr>
          <w:rFonts w:cstheme="minorHAnsi"/>
          <w:sz w:val="24"/>
          <w:szCs w:val="24"/>
        </w:rPr>
        <w:t xml:space="preserve">solo 18 democristiani.  Il </w:t>
      </w:r>
      <w:r w:rsidR="00A47EE4" w:rsidRPr="007E6072">
        <w:rPr>
          <w:rFonts w:cstheme="minorHAnsi"/>
          <w:b/>
          <w:bCs/>
          <w:sz w:val="24"/>
          <w:szCs w:val="24"/>
        </w:rPr>
        <w:t>Fronte Democratico ebbe invece un risultato deludente</w:t>
      </w:r>
      <w:r w:rsidR="00A47EE4" w:rsidRPr="007E6072">
        <w:rPr>
          <w:rFonts w:cstheme="minorHAnsi"/>
          <w:sz w:val="24"/>
          <w:szCs w:val="24"/>
        </w:rPr>
        <w:t xml:space="preserve">: dal 39% passò al 31% e il </w:t>
      </w:r>
      <w:r w:rsidR="00A47EE4" w:rsidRPr="007E6072">
        <w:rPr>
          <w:rFonts w:cstheme="minorHAnsi"/>
          <w:b/>
          <w:bCs/>
          <w:sz w:val="24"/>
          <w:szCs w:val="24"/>
        </w:rPr>
        <w:t>PSI ebbe un vero tracollo</w:t>
      </w:r>
      <w:r w:rsidR="00A47EE4" w:rsidRPr="007E6072">
        <w:rPr>
          <w:rFonts w:cstheme="minorHAnsi"/>
          <w:sz w:val="24"/>
          <w:szCs w:val="24"/>
        </w:rPr>
        <w:t xml:space="preserve"> mentre un </w:t>
      </w:r>
      <w:r w:rsidR="00A47EE4" w:rsidRPr="007E6072">
        <w:rPr>
          <w:rFonts w:cstheme="minorHAnsi"/>
          <w:b/>
          <w:bCs/>
          <w:sz w:val="24"/>
          <w:szCs w:val="24"/>
        </w:rPr>
        <w:t>discreto successo ebbe UNITA’ SOCIALISTA</w:t>
      </w:r>
      <w:r w:rsidR="00A47EE4" w:rsidRPr="007E6072">
        <w:rPr>
          <w:rFonts w:cstheme="minorHAnsi"/>
          <w:sz w:val="24"/>
          <w:szCs w:val="24"/>
        </w:rPr>
        <w:t xml:space="preserve"> (PSDLI, Gruppo Socialista di Silone, gruppo dissidente del Psi guidato da Matteo Lombardo e parte del </w:t>
      </w:r>
      <w:proofErr w:type="spellStart"/>
      <w:r w:rsidR="00A47EE4" w:rsidRPr="007E6072">
        <w:rPr>
          <w:rFonts w:cstheme="minorHAnsi"/>
          <w:sz w:val="24"/>
          <w:szCs w:val="24"/>
        </w:rPr>
        <w:t>PdA</w:t>
      </w:r>
      <w:proofErr w:type="spellEnd"/>
      <w:r w:rsidR="00A47EE4" w:rsidRPr="007E6072">
        <w:rPr>
          <w:rFonts w:cstheme="minorHAnsi"/>
          <w:sz w:val="24"/>
          <w:szCs w:val="24"/>
        </w:rPr>
        <w:t xml:space="preserve">. </w:t>
      </w:r>
      <w:r w:rsidR="00A47EE4" w:rsidRPr="007E6072">
        <w:rPr>
          <w:rFonts w:cstheme="minorHAnsi"/>
          <w:b/>
          <w:bCs/>
          <w:sz w:val="24"/>
          <w:szCs w:val="24"/>
        </w:rPr>
        <w:t>Deludenti anche i risultati di Repubblicani, Liberali e Msi</w:t>
      </w:r>
      <w:r w:rsidR="00A47EE4" w:rsidRPr="007E6072">
        <w:rPr>
          <w:rFonts w:cstheme="minorHAnsi"/>
          <w:sz w:val="24"/>
          <w:szCs w:val="24"/>
        </w:rPr>
        <w:t xml:space="preserve"> che raccolse solo il 2% dei voti. Il 16 maggio alla Presidenza della Repubblica venne eletto Luigi Einaudi </w:t>
      </w:r>
    </w:p>
    <w:sectPr w:rsidR="00222170" w:rsidRPr="007E6072" w:rsidSect="00F55391">
      <w:headerReference w:type="default"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9023" w14:textId="77777777" w:rsidR="00A36ADD" w:rsidRDefault="00A36ADD" w:rsidP="00D02646">
      <w:pPr>
        <w:spacing w:after="0" w:line="240" w:lineRule="auto"/>
      </w:pPr>
      <w:r>
        <w:separator/>
      </w:r>
    </w:p>
  </w:endnote>
  <w:endnote w:type="continuationSeparator" w:id="0">
    <w:p w14:paraId="660D65FF" w14:textId="77777777" w:rsidR="00A36ADD" w:rsidRDefault="00A36ADD" w:rsidP="00D0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905055"/>
      <w:docPartObj>
        <w:docPartGallery w:val="Page Numbers (Bottom of Page)"/>
        <w:docPartUnique/>
      </w:docPartObj>
    </w:sdtPr>
    <w:sdtContent>
      <w:p w14:paraId="28B993FA" w14:textId="0CA0AE12" w:rsidR="00D02646" w:rsidRDefault="00D02646">
        <w:pPr>
          <w:pStyle w:val="Pidipagina"/>
          <w:jc w:val="center"/>
        </w:pPr>
        <w:r>
          <w:fldChar w:fldCharType="begin"/>
        </w:r>
        <w:r>
          <w:instrText>PAGE   \* MERGEFORMAT</w:instrText>
        </w:r>
        <w:r>
          <w:fldChar w:fldCharType="separate"/>
        </w:r>
        <w:r>
          <w:t>2</w:t>
        </w:r>
        <w:r>
          <w:fldChar w:fldCharType="end"/>
        </w:r>
      </w:p>
    </w:sdtContent>
  </w:sdt>
  <w:p w14:paraId="4AD681EB" w14:textId="77777777" w:rsidR="00D02646" w:rsidRDefault="00D026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FF85" w14:textId="77777777" w:rsidR="00A36ADD" w:rsidRDefault="00A36ADD" w:rsidP="00D02646">
      <w:pPr>
        <w:spacing w:after="0" w:line="240" w:lineRule="auto"/>
      </w:pPr>
      <w:r>
        <w:separator/>
      </w:r>
    </w:p>
  </w:footnote>
  <w:footnote w:type="continuationSeparator" w:id="0">
    <w:p w14:paraId="15EEB146" w14:textId="77777777" w:rsidR="00A36ADD" w:rsidRDefault="00A36ADD" w:rsidP="00D02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64"/>
      <w:gridCol w:w="9274"/>
    </w:tblGrid>
    <w:tr w:rsidR="00D02646" w14:paraId="4C9EAC4C" w14:textId="77777777">
      <w:trPr>
        <w:jc w:val="right"/>
      </w:trPr>
      <w:tc>
        <w:tcPr>
          <w:tcW w:w="0" w:type="auto"/>
          <w:shd w:val="clear" w:color="auto" w:fill="ED7D31" w:themeFill="accent2"/>
          <w:vAlign w:val="center"/>
        </w:tcPr>
        <w:p w14:paraId="093EB7AD" w14:textId="77777777" w:rsidR="00D02646" w:rsidRDefault="00D02646">
          <w:pPr>
            <w:pStyle w:val="Intestazione"/>
            <w:rPr>
              <w:caps/>
              <w:color w:val="FFFFFF" w:themeColor="background1"/>
            </w:rPr>
          </w:pPr>
        </w:p>
      </w:tc>
      <w:tc>
        <w:tcPr>
          <w:tcW w:w="0" w:type="auto"/>
          <w:shd w:val="clear" w:color="auto" w:fill="ED7D31" w:themeFill="accent2"/>
          <w:vAlign w:val="center"/>
        </w:tcPr>
        <w:p w14:paraId="46191DF2" w14:textId="0171206C" w:rsidR="00D02646" w:rsidRDefault="00000000" w:rsidP="00D02646">
          <w:pPr>
            <w:pStyle w:val="Intestazione"/>
            <w:jc w:val="center"/>
            <w:rPr>
              <w:caps/>
              <w:color w:val="FFFFFF" w:themeColor="background1"/>
            </w:rPr>
          </w:pPr>
          <w:sdt>
            <w:sdtPr>
              <w:rPr>
                <w:caps/>
                <w:color w:val="FFFFFF" w:themeColor="background1"/>
              </w:rPr>
              <w:alias w:val="Titolo"/>
              <w:tag w:val=""/>
              <w:id w:val="-773790484"/>
              <w:placeholder>
                <w:docPart w:val="D69CDD9C2E28425586E2EEB5A1049F59"/>
              </w:placeholder>
              <w:dataBinding w:prefixMappings="xmlns:ns0='http://purl.org/dc/elements/1.1/' xmlns:ns1='http://schemas.openxmlformats.org/package/2006/metadata/core-properties' " w:xpath="/ns1:coreProperties[1]/ns0:title[1]" w:storeItemID="{6C3C8BC8-F283-45AE-878A-BAB7291924A1}"/>
              <w:text/>
            </w:sdtPr>
            <w:sdtContent>
              <w:r w:rsidR="00D02646">
                <w:rPr>
                  <w:caps/>
                  <w:color w:val="FFFFFF" w:themeColor="background1"/>
                </w:rPr>
                <w:t xml:space="preserve">STORIA D’ITALIA DAL 1946 AL 1948   LEZ 1   </w:t>
              </w:r>
              <w:proofErr w:type="gramStart"/>
              <w:r w:rsidR="00D02646">
                <w:rPr>
                  <w:caps/>
                  <w:color w:val="FFFFFF" w:themeColor="background1"/>
                </w:rPr>
                <w:t>-  30</w:t>
              </w:r>
              <w:proofErr w:type="gramEnd"/>
              <w:r w:rsidR="00D02646">
                <w:rPr>
                  <w:caps/>
                  <w:color w:val="FFFFFF" w:themeColor="background1"/>
                </w:rPr>
                <w:t xml:space="preserve"> STTEMBRE 2022</w:t>
              </w:r>
            </w:sdtContent>
          </w:sdt>
        </w:p>
      </w:tc>
    </w:tr>
  </w:tbl>
  <w:p w14:paraId="520AAC45" w14:textId="33C1A7C2" w:rsidR="00D02646" w:rsidRDefault="00D026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393A"/>
    <w:multiLevelType w:val="hybridMultilevel"/>
    <w:tmpl w:val="2CEE17BE"/>
    <w:lvl w:ilvl="0" w:tplc="DB8066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374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77"/>
    <w:rsid w:val="00040E52"/>
    <w:rsid w:val="00071777"/>
    <w:rsid w:val="000961AA"/>
    <w:rsid w:val="00096819"/>
    <w:rsid w:val="000969E1"/>
    <w:rsid w:val="000C73AE"/>
    <w:rsid w:val="000E286C"/>
    <w:rsid w:val="00107067"/>
    <w:rsid w:val="00115012"/>
    <w:rsid w:val="001159A0"/>
    <w:rsid w:val="00131599"/>
    <w:rsid w:val="0013215C"/>
    <w:rsid w:val="00144D07"/>
    <w:rsid w:val="00182FBA"/>
    <w:rsid w:val="001C437A"/>
    <w:rsid w:val="001C48D9"/>
    <w:rsid w:val="001E6E54"/>
    <w:rsid w:val="001F277F"/>
    <w:rsid w:val="00205636"/>
    <w:rsid w:val="00222170"/>
    <w:rsid w:val="00227F65"/>
    <w:rsid w:val="002426EF"/>
    <w:rsid w:val="0025369B"/>
    <w:rsid w:val="002C450B"/>
    <w:rsid w:val="0033603B"/>
    <w:rsid w:val="00356B62"/>
    <w:rsid w:val="003A4D61"/>
    <w:rsid w:val="00411687"/>
    <w:rsid w:val="00426F0B"/>
    <w:rsid w:val="004834A6"/>
    <w:rsid w:val="004852B9"/>
    <w:rsid w:val="004A26EB"/>
    <w:rsid w:val="004E686F"/>
    <w:rsid w:val="0054452A"/>
    <w:rsid w:val="00566D77"/>
    <w:rsid w:val="005675FC"/>
    <w:rsid w:val="00580CF8"/>
    <w:rsid w:val="005A5910"/>
    <w:rsid w:val="005A6B50"/>
    <w:rsid w:val="005B6541"/>
    <w:rsid w:val="005C2590"/>
    <w:rsid w:val="005F097C"/>
    <w:rsid w:val="005F7661"/>
    <w:rsid w:val="00650753"/>
    <w:rsid w:val="00675156"/>
    <w:rsid w:val="00685E3D"/>
    <w:rsid w:val="006E3A26"/>
    <w:rsid w:val="006F789F"/>
    <w:rsid w:val="007417B8"/>
    <w:rsid w:val="007617EB"/>
    <w:rsid w:val="00775CAF"/>
    <w:rsid w:val="0079232D"/>
    <w:rsid w:val="007B219A"/>
    <w:rsid w:val="007B4331"/>
    <w:rsid w:val="007B60A2"/>
    <w:rsid w:val="007D519B"/>
    <w:rsid w:val="007E2292"/>
    <w:rsid w:val="007E6072"/>
    <w:rsid w:val="00812BF2"/>
    <w:rsid w:val="008144D2"/>
    <w:rsid w:val="00821B0F"/>
    <w:rsid w:val="00871E07"/>
    <w:rsid w:val="00894B99"/>
    <w:rsid w:val="008E1502"/>
    <w:rsid w:val="008E2CF1"/>
    <w:rsid w:val="008F68DB"/>
    <w:rsid w:val="00907931"/>
    <w:rsid w:val="0091760E"/>
    <w:rsid w:val="00933E6F"/>
    <w:rsid w:val="00965CE7"/>
    <w:rsid w:val="009866BE"/>
    <w:rsid w:val="00991AEE"/>
    <w:rsid w:val="009A0D52"/>
    <w:rsid w:val="009A2441"/>
    <w:rsid w:val="009C2E0A"/>
    <w:rsid w:val="00A05742"/>
    <w:rsid w:val="00A23537"/>
    <w:rsid w:val="00A350FE"/>
    <w:rsid w:val="00A36ADD"/>
    <w:rsid w:val="00A47EE4"/>
    <w:rsid w:val="00A67DAF"/>
    <w:rsid w:val="00A72D21"/>
    <w:rsid w:val="00A95F14"/>
    <w:rsid w:val="00AB74F2"/>
    <w:rsid w:val="00AE2121"/>
    <w:rsid w:val="00AF475F"/>
    <w:rsid w:val="00B00582"/>
    <w:rsid w:val="00B052D9"/>
    <w:rsid w:val="00B35609"/>
    <w:rsid w:val="00B62ACB"/>
    <w:rsid w:val="00B67617"/>
    <w:rsid w:val="00B759D1"/>
    <w:rsid w:val="00B82EFE"/>
    <w:rsid w:val="00B872DC"/>
    <w:rsid w:val="00B97C2E"/>
    <w:rsid w:val="00BA70A5"/>
    <w:rsid w:val="00BB19C5"/>
    <w:rsid w:val="00BD2FF4"/>
    <w:rsid w:val="00C06780"/>
    <w:rsid w:val="00C31B4A"/>
    <w:rsid w:val="00C36937"/>
    <w:rsid w:val="00CB2945"/>
    <w:rsid w:val="00CB480E"/>
    <w:rsid w:val="00CE635E"/>
    <w:rsid w:val="00CF033D"/>
    <w:rsid w:val="00D02646"/>
    <w:rsid w:val="00D04AFC"/>
    <w:rsid w:val="00D317F0"/>
    <w:rsid w:val="00D51A01"/>
    <w:rsid w:val="00D60CE8"/>
    <w:rsid w:val="00D75B68"/>
    <w:rsid w:val="00D775ED"/>
    <w:rsid w:val="00D94A5B"/>
    <w:rsid w:val="00D961C2"/>
    <w:rsid w:val="00DA67DA"/>
    <w:rsid w:val="00DE0762"/>
    <w:rsid w:val="00E018BC"/>
    <w:rsid w:val="00E07A46"/>
    <w:rsid w:val="00E367B9"/>
    <w:rsid w:val="00E55705"/>
    <w:rsid w:val="00EB5445"/>
    <w:rsid w:val="00EF040C"/>
    <w:rsid w:val="00EF6C16"/>
    <w:rsid w:val="00F338F9"/>
    <w:rsid w:val="00F55391"/>
    <w:rsid w:val="00F93ABE"/>
    <w:rsid w:val="00FA01C5"/>
    <w:rsid w:val="00FC5F23"/>
    <w:rsid w:val="00FD2F2A"/>
    <w:rsid w:val="00FE6FEB"/>
    <w:rsid w:val="00FF6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1C21"/>
  <w15:chartTrackingRefBased/>
  <w15:docId w15:val="{8F935595-C926-47C9-9ACC-D487CBAD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5CAF"/>
    <w:pPr>
      <w:ind w:left="720"/>
      <w:contextualSpacing/>
    </w:pPr>
  </w:style>
  <w:style w:type="paragraph" w:styleId="Intestazione">
    <w:name w:val="header"/>
    <w:basedOn w:val="Normale"/>
    <w:link w:val="IntestazioneCarattere"/>
    <w:uiPriority w:val="99"/>
    <w:unhideWhenUsed/>
    <w:rsid w:val="00D026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2646"/>
  </w:style>
  <w:style w:type="paragraph" w:styleId="Pidipagina">
    <w:name w:val="footer"/>
    <w:basedOn w:val="Normale"/>
    <w:link w:val="PidipaginaCarattere"/>
    <w:uiPriority w:val="99"/>
    <w:unhideWhenUsed/>
    <w:rsid w:val="00D026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2646"/>
  </w:style>
  <w:style w:type="paragraph" w:styleId="Nessunaspaziatura">
    <w:name w:val="No Spacing"/>
    <w:uiPriority w:val="1"/>
    <w:qFormat/>
    <w:rsid w:val="00D31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CDD9C2E28425586E2EEB5A1049F59"/>
        <w:category>
          <w:name w:val="Generale"/>
          <w:gallery w:val="placeholder"/>
        </w:category>
        <w:types>
          <w:type w:val="bbPlcHdr"/>
        </w:types>
        <w:behaviors>
          <w:behavior w:val="content"/>
        </w:behaviors>
        <w:guid w:val="{CE32B593-7A48-450C-A469-3E8AEFD85C62}"/>
      </w:docPartPr>
      <w:docPartBody>
        <w:p w:rsidR="004711D8" w:rsidRDefault="005E1B12" w:rsidP="005E1B12">
          <w:pPr>
            <w:pStyle w:val="D69CDD9C2E28425586E2EEB5A1049F59"/>
          </w:pPr>
          <w:r>
            <w:rPr>
              <w:caps/>
              <w:color w:val="FFFFFF" w:themeColor="background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12"/>
    <w:rsid w:val="000E713F"/>
    <w:rsid w:val="003E190C"/>
    <w:rsid w:val="004711D8"/>
    <w:rsid w:val="00505441"/>
    <w:rsid w:val="005E1B12"/>
    <w:rsid w:val="0090583C"/>
    <w:rsid w:val="00D63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69CDD9C2E28425586E2EEB5A1049F59">
    <w:name w:val="D69CDD9C2E28425586E2EEB5A1049F59"/>
    <w:rsid w:val="005E1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4551</Words>
  <Characters>25946</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STORIA D’ITALIA DAL 1946 AL 1948   LEZ 1   -  30 STTEMBRE 2022</vt:lpstr>
    </vt:vector>
  </TitlesOfParts>
  <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STORIA D’ITALIA DAL 1946 AL 1948   LEZ 1   -  30 STTEMBRE 2022</dc:title>
  <dc:subject/>
  <dc:creator>Utente</dc:creator>
  <cp:keywords/>
  <dc:description/>
  <cp:lastModifiedBy>Terzi Angiola</cp:lastModifiedBy>
  <cp:revision>2</cp:revision>
  <cp:lastPrinted>2022-09-13T09:40:00Z</cp:lastPrinted>
  <dcterms:created xsi:type="dcterms:W3CDTF">2022-09-15T10:07:00Z</dcterms:created>
  <dcterms:modified xsi:type="dcterms:W3CDTF">2022-09-15T10:07:00Z</dcterms:modified>
</cp:coreProperties>
</file>