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37" w:rsidRDefault="00C70137" w:rsidP="007B175B">
      <w:pPr>
        <w:spacing w:after="0" w:line="240" w:lineRule="auto"/>
        <w:rPr>
          <w:rFonts w:ascii="Times New Roman" w:hAnsi="Times New Roman" w:cs="Times New Roman"/>
          <w:b/>
          <w:sz w:val="24"/>
        </w:rPr>
      </w:pPr>
      <w:r>
        <w:rPr>
          <w:rFonts w:ascii="Times New Roman" w:hAnsi="Times New Roman" w:cs="Times New Roman"/>
          <w:b/>
          <w:sz w:val="24"/>
        </w:rPr>
        <w:t>8</w:t>
      </w:r>
      <w:r w:rsidR="007B175B" w:rsidRPr="00E00B75">
        <w:rPr>
          <w:rFonts w:ascii="Times New Roman" w:hAnsi="Times New Roman" w:cs="Times New Roman"/>
          <w:b/>
          <w:sz w:val="24"/>
        </w:rPr>
        <w:t xml:space="preserve">. </w:t>
      </w:r>
    </w:p>
    <w:p w:rsidR="004751CD" w:rsidRDefault="007B175B" w:rsidP="007B175B">
      <w:pPr>
        <w:spacing w:after="0" w:line="240" w:lineRule="auto"/>
        <w:rPr>
          <w:rFonts w:ascii="Times New Roman" w:hAnsi="Times New Roman" w:cs="Times New Roman"/>
          <w:sz w:val="24"/>
        </w:rPr>
      </w:pPr>
      <w:r w:rsidRPr="00E00B75">
        <w:rPr>
          <w:rFonts w:ascii="Times New Roman" w:hAnsi="Times New Roman" w:cs="Times New Roman"/>
          <w:b/>
          <w:sz w:val="24"/>
        </w:rPr>
        <w:t>Socrate</w:t>
      </w:r>
      <w:r w:rsidR="00E00B75">
        <w:rPr>
          <w:rFonts w:ascii="Times New Roman" w:hAnsi="Times New Roman" w:cs="Times New Roman"/>
          <w:sz w:val="24"/>
        </w:rPr>
        <w:t xml:space="preserve">  (470/169 – 399)</w:t>
      </w:r>
    </w:p>
    <w:p w:rsidR="00450BA7" w:rsidRDefault="00450BA7" w:rsidP="007E44F7">
      <w:pPr>
        <w:spacing w:after="0" w:line="240" w:lineRule="auto"/>
        <w:rPr>
          <w:rFonts w:ascii="Times New Roman" w:hAnsi="Times New Roman" w:cs="Times New Roman"/>
          <w:b/>
          <w:sz w:val="24"/>
        </w:rPr>
      </w:pPr>
    </w:p>
    <w:p w:rsidR="007E44F7" w:rsidRPr="00450BA7" w:rsidRDefault="00450BA7" w:rsidP="007E44F7">
      <w:pPr>
        <w:spacing w:after="0" w:line="240" w:lineRule="auto"/>
        <w:rPr>
          <w:rFonts w:ascii="Times New Roman" w:hAnsi="Times New Roman" w:cs="Times New Roman"/>
          <w:b/>
          <w:sz w:val="24"/>
        </w:rPr>
      </w:pPr>
      <w:r w:rsidRPr="00450BA7">
        <w:rPr>
          <w:rFonts w:ascii="Times New Roman" w:hAnsi="Times New Roman" w:cs="Times New Roman"/>
          <w:b/>
          <w:sz w:val="24"/>
        </w:rPr>
        <w:t>il dialogo</w:t>
      </w:r>
      <w:r w:rsidR="0077510B">
        <w:rPr>
          <w:rFonts w:ascii="Times New Roman" w:hAnsi="Times New Roman" w:cs="Times New Roman"/>
          <w:b/>
          <w:sz w:val="24"/>
        </w:rPr>
        <w:t xml:space="preserve">  </w:t>
      </w:r>
      <w:r w:rsidR="0077510B" w:rsidRPr="0077510B">
        <w:rPr>
          <w:rFonts w:ascii="Times New Roman" w:hAnsi="Times New Roman" w:cs="Times New Roman"/>
          <w:sz w:val="24"/>
        </w:rPr>
        <w:t>«</w:t>
      </w:r>
      <w:r w:rsidR="0077510B" w:rsidRPr="0077510B">
        <w:rPr>
          <w:rFonts w:ascii="Times New Roman" w:hAnsi="Times New Roman" w:cs="Times New Roman"/>
          <w:i/>
          <w:sz w:val="24"/>
        </w:rPr>
        <w:t>io sono uno che con piacere mi lascio confutare</w:t>
      </w:r>
      <w:r w:rsidR="0077510B" w:rsidRPr="0077510B">
        <w:rPr>
          <w:rFonts w:ascii="Times New Roman" w:hAnsi="Times New Roman" w:cs="Times New Roman"/>
          <w:sz w:val="24"/>
        </w:rPr>
        <w:t>»</w:t>
      </w:r>
    </w:p>
    <w:p w:rsidR="007E44F7" w:rsidRPr="007E44F7" w:rsidRDefault="007B175B" w:rsidP="007E44F7">
      <w:pPr>
        <w:spacing w:after="0" w:line="240" w:lineRule="auto"/>
        <w:rPr>
          <w:rFonts w:ascii="Times New Roman" w:hAnsi="Times New Roman" w:cs="Times New Roman"/>
          <w:sz w:val="24"/>
          <w:szCs w:val="24"/>
        </w:rPr>
      </w:pPr>
      <w:r>
        <w:rPr>
          <w:rFonts w:ascii="Times New Roman" w:hAnsi="Times New Roman" w:cs="Times New Roman"/>
          <w:sz w:val="24"/>
        </w:rPr>
        <w:t>Socrate non scrive</w:t>
      </w:r>
      <w:r w:rsidR="00B57C32">
        <w:rPr>
          <w:rFonts w:ascii="Times New Roman" w:hAnsi="Times New Roman" w:cs="Times New Roman"/>
          <w:sz w:val="24"/>
        </w:rPr>
        <w:t>;</w:t>
      </w:r>
      <w:r>
        <w:rPr>
          <w:rFonts w:ascii="Times New Roman" w:hAnsi="Times New Roman" w:cs="Times New Roman"/>
          <w:sz w:val="24"/>
        </w:rPr>
        <w:t xml:space="preserve"> </w:t>
      </w:r>
      <w:r w:rsidR="00B57C32">
        <w:rPr>
          <w:rFonts w:ascii="Times New Roman" w:hAnsi="Times New Roman" w:cs="Times New Roman"/>
          <w:sz w:val="24"/>
        </w:rPr>
        <w:t xml:space="preserve">agisce e </w:t>
      </w:r>
      <w:r>
        <w:rPr>
          <w:rFonts w:ascii="Times New Roman" w:hAnsi="Times New Roman" w:cs="Times New Roman"/>
          <w:sz w:val="24"/>
        </w:rPr>
        <w:t>dialoga. Diffida dello scritto</w:t>
      </w:r>
      <w:r w:rsidR="00B57C32">
        <w:rPr>
          <w:rFonts w:ascii="Times New Roman" w:hAnsi="Times New Roman" w:cs="Times New Roman"/>
          <w:sz w:val="24"/>
        </w:rPr>
        <w:t xml:space="preserve"> perché</w:t>
      </w:r>
      <w:r>
        <w:rPr>
          <w:rFonts w:ascii="Times New Roman" w:hAnsi="Times New Roman" w:cs="Times New Roman"/>
          <w:sz w:val="24"/>
        </w:rPr>
        <w:t xml:space="preserve"> blocca il pensiero, non risponde alle domande di chi legge, dà l’impressione di porgere il vero </w:t>
      </w:r>
      <w:r w:rsidR="00B57C32">
        <w:rPr>
          <w:rFonts w:ascii="Times New Roman" w:hAnsi="Times New Roman" w:cs="Times New Roman"/>
          <w:sz w:val="24"/>
        </w:rPr>
        <w:t xml:space="preserve">ma lo </w:t>
      </w:r>
      <w:r w:rsidR="00FC79CA">
        <w:rPr>
          <w:rFonts w:ascii="Times New Roman" w:hAnsi="Times New Roman" w:cs="Times New Roman"/>
          <w:sz w:val="24"/>
        </w:rPr>
        <w:t>fornisce</w:t>
      </w:r>
      <w:r w:rsidR="00B57C32">
        <w:rPr>
          <w:rFonts w:ascii="Times New Roman" w:hAnsi="Times New Roman" w:cs="Times New Roman"/>
          <w:sz w:val="24"/>
        </w:rPr>
        <w:t xml:space="preserve"> dall’esterno, </w:t>
      </w:r>
      <w:r>
        <w:rPr>
          <w:rFonts w:ascii="Times New Roman" w:hAnsi="Times New Roman" w:cs="Times New Roman"/>
          <w:sz w:val="24"/>
        </w:rPr>
        <w:t xml:space="preserve">mentre ognuno raggiunge con efficacia la verità solo se riesce a generarla da sé </w:t>
      </w:r>
      <w:r w:rsidR="00FC79CA">
        <w:rPr>
          <w:rFonts w:ascii="Times New Roman" w:hAnsi="Times New Roman" w:cs="Times New Roman"/>
          <w:sz w:val="24"/>
        </w:rPr>
        <w:t>attraverso i</w:t>
      </w:r>
      <w:r>
        <w:rPr>
          <w:rFonts w:ascii="Times New Roman" w:hAnsi="Times New Roman" w:cs="Times New Roman"/>
          <w:sz w:val="24"/>
        </w:rPr>
        <w:t>l confronto</w:t>
      </w:r>
      <w:r w:rsidR="00B57C32">
        <w:rPr>
          <w:rFonts w:ascii="Times New Roman" w:hAnsi="Times New Roman" w:cs="Times New Roman"/>
          <w:sz w:val="24"/>
        </w:rPr>
        <w:t>. L</w:t>
      </w:r>
      <w:r>
        <w:rPr>
          <w:rFonts w:ascii="Times New Roman" w:hAnsi="Times New Roman" w:cs="Times New Roman"/>
          <w:sz w:val="24"/>
        </w:rPr>
        <w:t xml:space="preserve">o strumento per questa generazione è </w:t>
      </w:r>
      <w:r w:rsidR="007E44F7">
        <w:rPr>
          <w:rFonts w:ascii="Times New Roman" w:hAnsi="Times New Roman" w:cs="Times New Roman"/>
          <w:sz w:val="24"/>
        </w:rPr>
        <w:t>la partecipazione a</w:t>
      </w:r>
      <w:r>
        <w:rPr>
          <w:rFonts w:ascii="Times New Roman" w:hAnsi="Times New Roman" w:cs="Times New Roman"/>
          <w:sz w:val="24"/>
        </w:rPr>
        <w:t xml:space="preserve">l dialogo, orchestrato </w:t>
      </w:r>
      <w:r w:rsidR="007E44F7">
        <w:rPr>
          <w:rFonts w:ascii="Times New Roman" w:hAnsi="Times New Roman" w:cs="Times New Roman"/>
          <w:sz w:val="24"/>
        </w:rPr>
        <w:t xml:space="preserve">da Socrate come </w:t>
      </w:r>
      <w:r w:rsidR="00B57C32">
        <w:rPr>
          <w:rFonts w:ascii="Times New Roman" w:hAnsi="Times New Roman" w:cs="Times New Roman"/>
          <w:sz w:val="24"/>
        </w:rPr>
        <w:t>“</w:t>
      </w:r>
      <w:r>
        <w:rPr>
          <w:rFonts w:ascii="Times New Roman" w:hAnsi="Times New Roman" w:cs="Times New Roman"/>
          <w:sz w:val="24"/>
        </w:rPr>
        <w:t>arte maieutica</w:t>
      </w:r>
      <w:r w:rsidR="00B57C32">
        <w:rPr>
          <w:rFonts w:ascii="Times New Roman" w:hAnsi="Times New Roman" w:cs="Times New Roman"/>
          <w:sz w:val="24"/>
        </w:rPr>
        <w:t>”</w:t>
      </w:r>
      <w:r>
        <w:rPr>
          <w:rFonts w:ascii="Times New Roman" w:hAnsi="Times New Roman" w:cs="Times New Roman"/>
          <w:sz w:val="24"/>
        </w:rPr>
        <w:t xml:space="preserve"> (o della levatrice, </w:t>
      </w:r>
      <w:r w:rsidR="007E44F7">
        <w:rPr>
          <w:rFonts w:ascii="Times New Roman" w:hAnsi="Times New Roman" w:cs="Times New Roman"/>
          <w:sz w:val="24"/>
        </w:rPr>
        <w:t xml:space="preserve">questo era </w:t>
      </w:r>
      <w:r>
        <w:rPr>
          <w:rFonts w:ascii="Times New Roman" w:hAnsi="Times New Roman" w:cs="Times New Roman"/>
          <w:sz w:val="24"/>
        </w:rPr>
        <w:t xml:space="preserve">il </w:t>
      </w:r>
      <w:r w:rsidR="00E00B75">
        <w:rPr>
          <w:rFonts w:ascii="Times New Roman" w:hAnsi="Times New Roman" w:cs="Times New Roman"/>
          <w:sz w:val="24"/>
        </w:rPr>
        <w:t xml:space="preserve">leggendario </w:t>
      </w:r>
      <w:r>
        <w:rPr>
          <w:rFonts w:ascii="Times New Roman" w:hAnsi="Times New Roman" w:cs="Times New Roman"/>
          <w:sz w:val="24"/>
        </w:rPr>
        <w:t xml:space="preserve">mestiere di sua madre). Platone, suo discepolo più noto, elegge Socrate a protagonista dei suoi dialoghi (paradossalmente un </w:t>
      </w:r>
      <w:r w:rsidR="007E44F7">
        <w:rPr>
          <w:rFonts w:ascii="Times New Roman" w:hAnsi="Times New Roman" w:cs="Times New Roman"/>
          <w:sz w:val="24"/>
        </w:rPr>
        <w:t>“</w:t>
      </w:r>
      <w:r>
        <w:rPr>
          <w:rFonts w:ascii="Times New Roman" w:hAnsi="Times New Roman" w:cs="Times New Roman"/>
          <w:sz w:val="24"/>
        </w:rPr>
        <w:t>dialogo-scritto</w:t>
      </w:r>
      <w:r w:rsidR="007E44F7">
        <w:rPr>
          <w:rFonts w:ascii="Times New Roman" w:hAnsi="Times New Roman" w:cs="Times New Roman"/>
          <w:sz w:val="24"/>
        </w:rPr>
        <w:t>”</w:t>
      </w:r>
      <w:r>
        <w:rPr>
          <w:rFonts w:ascii="Times New Roman" w:hAnsi="Times New Roman" w:cs="Times New Roman"/>
          <w:sz w:val="24"/>
        </w:rPr>
        <w:t xml:space="preserve">) e diventa la fonte maggiore </w:t>
      </w:r>
      <w:r w:rsidR="007E44F7">
        <w:rPr>
          <w:rFonts w:ascii="Times New Roman" w:hAnsi="Times New Roman" w:cs="Times New Roman"/>
          <w:sz w:val="24"/>
        </w:rPr>
        <w:t>per trasmettere i</w:t>
      </w:r>
      <w:r>
        <w:rPr>
          <w:rFonts w:ascii="Times New Roman" w:hAnsi="Times New Roman" w:cs="Times New Roman"/>
          <w:sz w:val="24"/>
        </w:rPr>
        <w:t xml:space="preserve">l </w:t>
      </w:r>
      <w:r w:rsidR="00B57C32">
        <w:rPr>
          <w:rFonts w:ascii="Times New Roman" w:hAnsi="Times New Roman" w:cs="Times New Roman"/>
          <w:sz w:val="24"/>
        </w:rPr>
        <w:t>metodo</w:t>
      </w:r>
      <w:r>
        <w:rPr>
          <w:rFonts w:ascii="Times New Roman" w:hAnsi="Times New Roman" w:cs="Times New Roman"/>
          <w:sz w:val="24"/>
        </w:rPr>
        <w:t xml:space="preserve"> di Socrate</w:t>
      </w:r>
      <w:r w:rsidR="00FC79CA">
        <w:rPr>
          <w:rFonts w:ascii="Times New Roman" w:hAnsi="Times New Roman" w:cs="Times New Roman"/>
          <w:sz w:val="24"/>
        </w:rPr>
        <w:t>. N</w:t>
      </w:r>
      <w:r w:rsidR="00B57C32">
        <w:rPr>
          <w:rFonts w:ascii="Times New Roman" w:hAnsi="Times New Roman" w:cs="Times New Roman"/>
          <w:sz w:val="24"/>
        </w:rPr>
        <w:t xml:space="preserve">elle sue opere, </w:t>
      </w:r>
      <w:r w:rsidR="00E00B75">
        <w:rPr>
          <w:rFonts w:ascii="Times New Roman" w:hAnsi="Times New Roman" w:cs="Times New Roman"/>
          <w:sz w:val="24"/>
        </w:rPr>
        <w:t>il d</w:t>
      </w:r>
      <w:r>
        <w:rPr>
          <w:rFonts w:ascii="Times New Roman" w:hAnsi="Times New Roman" w:cs="Times New Roman"/>
          <w:sz w:val="24"/>
        </w:rPr>
        <w:t xml:space="preserve">ialogo </w:t>
      </w:r>
      <w:r w:rsidR="003F6F88" w:rsidRPr="003F6F88">
        <w:rPr>
          <w:rFonts w:ascii="Times New Roman" w:hAnsi="Times New Roman" w:cs="Times New Roman"/>
          <w:sz w:val="24"/>
          <w:szCs w:val="24"/>
        </w:rPr>
        <w:t xml:space="preserve">evidenza le </w:t>
      </w:r>
      <w:r w:rsidR="003F6F88">
        <w:rPr>
          <w:rFonts w:ascii="Times New Roman" w:hAnsi="Times New Roman" w:cs="Times New Roman"/>
          <w:sz w:val="24"/>
          <w:szCs w:val="24"/>
        </w:rPr>
        <w:t xml:space="preserve">proprie </w:t>
      </w:r>
      <w:r w:rsidR="003F6F88" w:rsidRPr="003F6F88">
        <w:rPr>
          <w:rFonts w:ascii="Times New Roman" w:hAnsi="Times New Roman" w:cs="Times New Roman"/>
          <w:sz w:val="24"/>
          <w:szCs w:val="24"/>
        </w:rPr>
        <w:t>componenti e condizioni</w:t>
      </w:r>
      <w:r w:rsidR="003F6F88">
        <w:rPr>
          <w:rFonts w:ascii="Times New Roman" w:hAnsi="Times New Roman" w:cs="Times New Roman"/>
          <w:sz w:val="24"/>
          <w:szCs w:val="24"/>
        </w:rPr>
        <w:t>,</w:t>
      </w:r>
      <w:r w:rsidR="003F6F88">
        <w:rPr>
          <w:rFonts w:ascii="Times New Roman" w:hAnsi="Times New Roman" w:cs="Times New Roman"/>
          <w:sz w:val="24"/>
        </w:rPr>
        <w:t xml:space="preserve"> </w:t>
      </w:r>
      <w:r>
        <w:rPr>
          <w:rFonts w:ascii="Times New Roman" w:hAnsi="Times New Roman" w:cs="Times New Roman"/>
          <w:sz w:val="24"/>
        </w:rPr>
        <w:t>diventa una definizione e una strategia della filosofia</w:t>
      </w:r>
      <w:r w:rsidR="00B57C32">
        <w:rPr>
          <w:rFonts w:ascii="Times New Roman" w:hAnsi="Times New Roman" w:cs="Times New Roman"/>
          <w:sz w:val="24"/>
        </w:rPr>
        <w:t xml:space="preserve"> (della filosofia o del </w:t>
      </w:r>
      <w:r w:rsidR="00B57C32" w:rsidRPr="007E44F7">
        <w:rPr>
          <w:rFonts w:ascii="Times New Roman" w:hAnsi="Times New Roman" w:cs="Times New Roman"/>
          <w:sz w:val="24"/>
          <w:szCs w:val="24"/>
        </w:rPr>
        <w:t>metodo socratico)</w:t>
      </w:r>
      <w:r w:rsidR="003F6F88" w:rsidRPr="007E44F7">
        <w:rPr>
          <w:rFonts w:ascii="Times New Roman" w:hAnsi="Times New Roman" w:cs="Times New Roman"/>
          <w:sz w:val="24"/>
          <w:szCs w:val="24"/>
        </w:rPr>
        <w:t xml:space="preserve">. </w:t>
      </w:r>
      <w:r w:rsidR="007E44F7" w:rsidRPr="007E44F7">
        <w:rPr>
          <w:rFonts w:ascii="Times New Roman" w:hAnsi="Times New Roman" w:cs="Times New Roman"/>
          <w:sz w:val="24"/>
          <w:szCs w:val="24"/>
        </w:rPr>
        <w:t xml:space="preserve">Un movimento ricostruibile in tre passi. </w:t>
      </w:r>
      <w:r w:rsidR="00700749" w:rsidRPr="00FC79CA">
        <w:rPr>
          <w:rFonts w:ascii="Times New Roman" w:hAnsi="Times New Roman" w:cs="Times New Roman"/>
          <w:i/>
          <w:sz w:val="24"/>
          <w:szCs w:val="24"/>
        </w:rPr>
        <w:t>P</w:t>
      </w:r>
      <w:r w:rsidR="003F6F88" w:rsidRPr="00FC79CA">
        <w:rPr>
          <w:rFonts w:ascii="Times New Roman" w:hAnsi="Times New Roman" w:cs="Times New Roman"/>
          <w:i/>
          <w:sz w:val="24"/>
          <w:szCs w:val="24"/>
        </w:rPr>
        <w:t>rimo</w:t>
      </w:r>
      <w:r w:rsidR="00700749" w:rsidRPr="00FC79CA">
        <w:rPr>
          <w:rFonts w:ascii="Times New Roman" w:hAnsi="Times New Roman" w:cs="Times New Roman"/>
          <w:i/>
          <w:sz w:val="24"/>
          <w:szCs w:val="24"/>
        </w:rPr>
        <w:t xml:space="preserve"> passo</w:t>
      </w:r>
      <w:r w:rsidR="003F6F88" w:rsidRPr="007E44F7">
        <w:rPr>
          <w:rFonts w:ascii="Times New Roman" w:hAnsi="Times New Roman" w:cs="Times New Roman"/>
          <w:sz w:val="24"/>
          <w:szCs w:val="24"/>
        </w:rPr>
        <w:t xml:space="preserve">: </w:t>
      </w:r>
      <w:r w:rsidR="00A01ACC" w:rsidRPr="007E44F7">
        <w:rPr>
          <w:rFonts w:ascii="Times New Roman" w:hAnsi="Times New Roman" w:cs="Times New Roman"/>
          <w:sz w:val="24"/>
          <w:szCs w:val="24"/>
        </w:rPr>
        <w:t>la consapevolezza della propria ignoranza (“so di non sapere”)</w:t>
      </w:r>
      <w:r w:rsidR="00700749" w:rsidRPr="007E44F7">
        <w:rPr>
          <w:rFonts w:ascii="Times New Roman" w:hAnsi="Times New Roman" w:cs="Times New Roman"/>
          <w:sz w:val="24"/>
          <w:szCs w:val="24"/>
        </w:rPr>
        <w:t>; un’</w:t>
      </w:r>
      <w:r w:rsidR="00A01ACC" w:rsidRPr="007E44F7">
        <w:rPr>
          <w:rFonts w:ascii="Times New Roman" w:hAnsi="Times New Roman" w:cs="Times New Roman"/>
          <w:sz w:val="24"/>
          <w:szCs w:val="24"/>
        </w:rPr>
        <w:t xml:space="preserve">apertura ottenuta attraverso </w:t>
      </w:r>
      <w:r w:rsidR="00700749" w:rsidRPr="007E44F7">
        <w:rPr>
          <w:rFonts w:ascii="Times New Roman" w:hAnsi="Times New Roman" w:cs="Times New Roman"/>
          <w:sz w:val="24"/>
          <w:szCs w:val="24"/>
        </w:rPr>
        <w:t xml:space="preserve">il dubbio (l’ironia “socratica”) </w:t>
      </w:r>
      <w:r w:rsidR="007E44F7">
        <w:rPr>
          <w:rFonts w:ascii="Times New Roman" w:hAnsi="Times New Roman" w:cs="Times New Roman"/>
          <w:sz w:val="24"/>
          <w:szCs w:val="24"/>
        </w:rPr>
        <w:t>nei confronti di</w:t>
      </w:r>
      <w:r w:rsidR="00700749" w:rsidRPr="007E44F7">
        <w:rPr>
          <w:rFonts w:ascii="Times New Roman" w:hAnsi="Times New Roman" w:cs="Times New Roman"/>
          <w:sz w:val="24"/>
          <w:szCs w:val="24"/>
        </w:rPr>
        <w:t xml:space="preserve"> </w:t>
      </w:r>
      <w:r w:rsidR="00A01ACC" w:rsidRPr="007E44F7">
        <w:rPr>
          <w:rFonts w:ascii="Times New Roman" w:hAnsi="Times New Roman" w:cs="Times New Roman"/>
          <w:sz w:val="24"/>
          <w:szCs w:val="24"/>
        </w:rPr>
        <w:t xml:space="preserve">convinzioni e abitudini </w:t>
      </w:r>
      <w:r w:rsidR="00700749" w:rsidRPr="007E44F7">
        <w:rPr>
          <w:rFonts w:ascii="Times New Roman" w:hAnsi="Times New Roman" w:cs="Times New Roman"/>
          <w:sz w:val="24"/>
          <w:szCs w:val="24"/>
        </w:rPr>
        <w:t xml:space="preserve">mai </w:t>
      </w:r>
      <w:r w:rsidR="00A01ACC" w:rsidRPr="007E44F7">
        <w:rPr>
          <w:rFonts w:ascii="Times New Roman" w:hAnsi="Times New Roman" w:cs="Times New Roman"/>
          <w:sz w:val="24"/>
          <w:szCs w:val="24"/>
        </w:rPr>
        <w:t>assunte consapevolmente in proprio</w:t>
      </w:r>
      <w:r w:rsidR="00700749" w:rsidRPr="007E44F7">
        <w:rPr>
          <w:rFonts w:ascii="Times New Roman" w:hAnsi="Times New Roman" w:cs="Times New Roman"/>
          <w:sz w:val="24"/>
          <w:szCs w:val="24"/>
        </w:rPr>
        <w:t xml:space="preserve">. </w:t>
      </w:r>
      <w:r w:rsidR="00700749" w:rsidRPr="00FC79CA">
        <w:rPr>
          <w:rFonts w:ascii="Times New Roman" w:hAnsi="Times New Roman" w:cs="Times New Roman"/>
          <w:i/>
          <w:sz w:val="24"/>
          <w:szCs w:val="24"/>
        </w:rPr>
        <w:t>Secondo passo</w:t>
      </w:r>
      <w:r w:rsidR="00700749" w:rsidRPr="007E44F7">
        <w:rPr>
          <w:rFonts w:ascii="Times New Roman" w:hAnsi="Times New Roman" w:cs="Times New Roman"/>
          <w:sz w:val="24"/>
          <w:szCs w:val="24"/>
        </w:rPr>
        <w:t>: “</w:t>
      </w:r>
      <w:proofErr w:type="spellStart"/>
      <w:r w:rsidR="00A01ACC" w:rsidRPr="007E44F7">
        <w:rPr>
          <w:rFonts w:ascii="Times New Roman" w:hAnsi="Times New Roman" w:cs="Times New Roman"/>
          <w:sz w:val="24"/>
          <w:szCs w:val="24"/>
        </w:rPr>
        <w:t>brachilog</w:t>
      </w:r>
      <w:r w:rsidR="00700749" w:rsidRPr="007E44F7">
        <w:rPr>
          <w:rFonts w:ascii="Times New Roman" w:hAnsi="Times New Roman" w:cs="Times New Roman"/>
          <w:sz w:val="24"/>
          <w:szCs w:val="24"/>
        </w:rPr>
        <w:t>hì</w:t>
      </w:r>
      <w:r w:rsidR="00A01ACC" w:rsidRPr="007E44F7">
        <w:rPr>
          <w:rFonts w:ascii="Times New Roman" w:hAnsi="Times New Roman" w:cs="Times New Roman"/>
          <w:sz w:val="24"/>
          <w:szCs w:val="24"/>
        </w:rPr>
        <w:t>a</w:t>
      </w:r>
      <w:proofErr w:type="spellEnd"/>
      <w:r w:rsidR="00700749" w:rsidRPr="007E44F7">
        <w:rPr>
          <w:rFonts w:ascii="Times New Roman" w:hAnsi="Times New Roman" w:cs="Times New Roman"/>
          <w:sz w:val="24"/>
          <w:szCs w:val="24"/>
        </w:rPr>
        <w:t>”</w:t>
      </w:r>
      <w:r w:rsidR="00A01ACC" w:rsidRPr="007E44F7">
        <w:rPr>
          <w:rFonts w:ascii="Times New Roman" w:hAnsi="Times New Roman" w:cs="Times New Roman"/>
          <w:sz w:val="24"/>
          <w:szCs w:val="24"/>
        </w:rPr>
        <w:t xml:space="preserve"> contro </w:t>
      </w:r>
      <w:r w:rsidR="00700749" w:rsidRPr="007E44F7">
        <w:rPr>
          <w:rFonts w:ascii="Times New Roman" w:hAnsi="Times New Roman" w:cs="Times New Roman"/>
          <w:sz w:val="24"/>
          <w:szCs w:val="24"/>
        </w:rPr>
        <w:t>“</w:t>
      </w:r>
      <w:proofErr w:type="spellStart"/>
      <w:r w:rsidR="00A01ACC" w:rsidRPr="007E44F7">
        <w:rPr>
          <w:rFonts w:ascii="Times New Roman" w:hAnsi="Times New Roman" w:cs="Times New Roman"/>
          <w:sz w:val="24"/>
          <w:szCs w:val="24"/>
        </w:rPr>
        <w:t>macrologhìa</w:t>
      </w:r>
      <w:proofErr w:type="spellEnd"/>
      <w:r w:rsidR="00700749" w:rsidRPr="007E44F7">
        <w:rPr>
          <w:rFonts w:ascii="Times New Roman" w:hAnsi="Times New Roman" w:cs="Times New Roman"/>
          <w:sz w:val="24"/>
          <w:szCs w:val="24"/>
        </w:rPr>
        <w:t xml:space="preserve">”; il confronto è </w:t>
      </w:r>
      <w:r w:rsidR="00A01ACC" w:rsidRPr="007E44F7">
        <w:rPr>
          <w:rFonts w:ascii="Times New Roman" w:hAnsi="Times New Roman" w:cs="Times New Roman"/>
          <w:sz w:val="24"/>
          <w:szCs w:val="24"/>
        </w:rPr>
        <w:t xml:space="preserve">per brevi domande e risposte e non per lunghi discorsi; la prima strada è filosofia, la seconda è retorica; la prima è volontà di confronto e di ricerca, la seconda è volontà di persuasione e di dominio. </w:t>
      </w:r>
      <w:r w:rsidR="00700749" w:rsidRPr="00FC79CA">
        <w:rPr>
          <w:rFonts w:ascii="Times New Roman" w:hAnsi="Times New Roman" w:cs="Times New Roman"/>
          <w:i/>
          <w:sz w:val="24"/>
          <w:szCs w:val="24"/>
        </w:rPr>
        <w:t>Terzo passo</w:t>
      </w:r>
      <w:r w:rsidR="00700749" w:rsidRPr="007E44F7">
        <w:rPr>
          <w:rFonts w:ascii="Times New Roman" w:hAnsi="Times New Roman" w:cs="Times New Roman"/>
          <w:sz w:val="24"/>
          <w:szCs w:val="24"/>
        </w:rPr>
        <w:t xml:space="preserve">: </w:t>
      </w:r>
      <w:r w:rsidR="00A01ACC" w:rsidRPr="007E44F7">
        <w:rPr>
          <w:rFonts w:ascii="Times New Roman" w:hAnsi="Times New Roman" w:cs="Times New Roman"/>
          <w:sz w:val="24"/>
          <w:szCs w:val="24"/>
        </w:rPr>
        <w:t>l’accordo raggiunto è accettato come vero</w:t>
      </w:r>
      <w:r w:rsidR="00700749" w:rsidRPr="007E44F7">
        <w:rPr>
          <w:rFonts w:ascii="Times New Roman" w:hAnsi="Times New Roman" w:cs="Times New Roman"/>
          <w:sz w:val="24"/>
          <w:szCs w:val="24"/>
        </w:rPr>
        <w:t xml:space="preserve">; </w:t>
      </w:r>
      <w:r w:rsidR="00B57C32" w:rsidRPr="007E44F7">
        <w:rPr>
          <w:rFonts w:ascii="Times New Roman" w:hAnsi="Times New Roman" w:cs="Times New Roman"/>
          <w:sz w:val="24"/>
          <w:szCs w:val="24"/>
        </w:rPr>
        <w:t xml:space="preserve">è </w:t>
      </w:r>
      <w:r w:rsidR="00A01ACC" w:rsidRPr="007E44F7">
        <w:rPr>
          <w:rFonts w:ascii="Times New Roman" w:hAnsi="Times New Roman" w:cs="Times New Roman"/>
          <w:sz w:val="24"/>
          <w:szCs w:val="24"/>
        </w:rPr>
        <w:t>l</w:t>
      </w:r>
      <w:r w:rsidR="007E44F7">
        <w:rPr>
          <w:rFonts w:ascii="Times New Roman" w:hAnsi="Times New Roman" w:cs="Times New Roman"/>
          <w:sz w:val="24"/>
          <w:szCs w:val="24"/>
        </w:rPr>
        <w:t xml:space="preserve">’unica </w:t>
      </w:r>
      <w:r w:rsidR="00A01ACC" w:rsidRPr="007E44F7">
        <w:rPr>
          <w:rFonts w:ascii="Times New Roman" w:hAnsi="Times New Roman" w:cs="Times New Roman"/>
          <w:sz w:val="24"/>
          <w:szCs w:val="24"/>
        </w:rPr>
        <w:t xml:space="preserve">verità di cui l’uomo </w:t>
      </w:r>
      <w:r w:rsidR="00B57C32" w:rsidRPr="007E44F7">
        <w:rPr>
          <w:rFonts w:ascii="Times New Roman" w:hAnsi="Times New Roman" w:cs="Times New Roman"/>
          <w:sz w:val="24"/>
          <w:szCs w:val="24"/>
        </w:rPr>
        <w:t>può disporre</w:t>
      </w:r>
      <w:r w:rsidR="00FC79CA">
        <w:rPr>
          <w:rFonts w:ascii="Times New Roman" w:hAnsi="Times New Roman" w:cs="Times New Roman"/>
          <w:sz w:val="24"/>
          <w:szCs w:val="24"/>
        </w:rPr>
        <w:t xml:space="preserve"> (a meno che</w:t>
      </w:r>
      <w:r w:rsidR="007E44F7">
        <w:rPr>
          <w:rFonts w:ascii="Times New Roman" w:hAnsi="Times New Roman" w:cs="Times New Roman"/>
          <w:sz w:val="24"/>
          <w:szCs w:val="24"/>
        </w:rPr>
        <w:t xml:space="preserve"> vanti rivelazioni divine). Una verità che </w:t>
      </w:r>
      <w:r w:rsidR="00A01ACC" w:rsidRPr="007E44F7">
        <w:rPr>
          <w:rFonts w:ascii="Times New Roman" w:hAnsi="Times New Roman" w:cs="Times New Roman"/>
          <w:sz w:val="24"/>
          <w:szCs w:val="24"/>
        </w:rPr>
        <w:t>nasce dal</w:t>
      </w:r>
      <w:r w:rsidR="00B57C32" w:rsidRPr="007E44F7">
        <w:rPr>
          <w:rFonts w:ascii="Times New Roman" w:hAnsi="Times New Roman" w:cs="Times New Roman"/>
          <w:sz w:val="24"/>
          <w:szCs w:val="24"/>
        </w:rPr>
        <w:t xml:space="preserve"> dialogo/ricerca</w:t>
      </w:r>
      <w:r w:rsidR="00A01ACC" w:rsidRPr="007E44F7">
        <w:rPr>
          <w:rFonts w:ascii="Times New Roman" w:hAnsi="Times New Roman" w:cs="Times New Roman"/>
          <w:sz w:val="24"/>
          <w:szCs w:val="24"/>
        </w:rPr>
        <w:t xml:space="preserve"> resta provvisoria per la sua fonte (nasce dall’apporto dei dialoganti)</w:t>
      </w:r>
      <w:r w:rsidR="00FC79CA">
        <w:rPr>
          <w:rFonts w:ascii="Times New Roman" w:hAnsi="Times New Roman" w:cs="Times New Roman"/>
          <w:sz w:val="24"/>
          <w:szCs w:val="24"/>
        </w:rPr>
        <w:t xml:space="preserve"> ma</w:t>
      </w:r>
      <w:r w:rsidR="00B57C32" w:rsidRPr="007E44F7">
        <w:rPr>
          <w:rFonts w:ascii="Times New Roman" w:hAnsi="Times New Roman" w:cs="Times New Roman"/>
          <w:sz w:val="24"/>
          <w:szCs w:val="24"/>
        </w:rPr>
        <w:t xml:space="preserve"> </w:t>
      </w:r>
      <w:r w:rsidR="00A01ACC" w:rsidRPr="007E44F7">
        <w:rPr>
          <w:rFonts w:ascii="Times New Roman" w:hAnsi="Times New Roman" w:cs="Times New Roman"/>
          <w:sz w:val="24"/>
          <w:szCs w:val="24"/>
        </w:rPr>
        <w:t>è contesto di etica</w:t>
      </w:r>
      <w:r w:rsidR="00B57C32" w:rsidRPr="007E44F7">
        <w:rPr>
          <w:rFonts w:ascii="Times New Roman" w:hAnsi="Times New Roman" w:cs="Times New Roman"/>
          <w:sz w:val="24"/>
          <w:szCs w:val="24"/>
        </w:rPr>
        <w:t xml:space="preserve"> per </w:t>
      </w:r>
      <w:r w:rsidR="007E44F7">
        <w:rPr>
          <w:rFonts w:ascii="Times New Roman" w:hAnsi="Times New Roman" w:cs="Times New Roman"/>
          <w:sz w:val="24"/>
          <w:szCs w:val="24"/>
        </w:rPr>
        <w:t>l</w:t>
      </w:r>
      <w:r w:rsidR="00B57C32" w:rsidRPr="007E44F7">
        <w:rPr>
          <w:rFonts w:ascii="Times New Roman" w:hAnsi="Times New Roman" w:cs="Times New Roman"/>
          <w:sz w:val="24"/>
          <w:szCs w:val="24"/>
        </w:rPr>
        <w:t>a situazione che crea</w:t>
      </w:r>
      <w:r w:rsidR="007E44F7">
        <w:rPr>
          <w:rFonts w:ascii="Times New Roman" w:hAnsi="Times New Roman" w:cs="Times New Roman"/>
          <w:sz w:val="24"/>
          <w:szCs w:val="24"/>
        </w:rPr>
        <w:t xml:space="preserve">; infatti il </w:t>
      </w:r>
      <w:r w:rsidR="00B57C32" w:rsidRPr="007E44F7">
        <w:rPr>
          <w:rFonts w:ascii="Times New Roman" w:hAnsi="Times New Roman" w:cs="Times New Roman"/>
          <w:sz w:val="24"/>
          <w:szCs w:val="24"/>
        </w:rPr>
        <w:t>s</w:t>
      </w:r>
      <w:r w:rsidR="00A01ACC" w:rsidRPr="007E44F7">
        <w:rPr>
          <w:rFonts w:ascii="Times New Roman" w:hAnsi="Times New Roman" w:cs="Times New Roman"/>
          <w:sz w:val="24"/>
          <w:szCs w:val="24"/>
        </w:rPr>
        <w:t xml:space="preserve">ommo bene per l’uomo e per la società è sia la verità raggiunta, sia </w:t>
      </w:r>
      <w:r w:rsidR="00FC79CA">
        <w:rPr>
          <w:rFonts w:ascii="Times New Roman" w:hAnsi="Times New Roman" w:cs="Times New Roman"/>
          <w:sz w:val="24"/>
          <w:szCs w:val="24"/>
        </w:rPr>
        <w:t xml:space="preserve">conservare e difendere </w:t>
      </w:r>
      <w:r w:rsidR="00A01ACC" w:rsidRPr="007E44F7">
        <w:rPr>
          <w:rFonts w:ascii="Times New Roman" w:hAnsi="Times New Roman" w:cs="Times New Roman"/>
          <w:sz w:val="24"/>
          <w:szCs w:val="24"/>
        </w:rPr>
        <w:t xml:space="preserve">le condizioni </w:t>
      </w:r>
      <w:r w:rsidR="00FC79CA">
        <w:rPr>
          <w:rFonts w:ascii="Times New Roman" w:hAnsi="Times New Roman" w:cs="Times New Roman"/>
          <w:sz w:val="24"/>
          <w:szCs w:val="24"/>
        </w:rPr>
        <w:t>per</w:t>
      </w:r>
      <w:r w:rsidR="00A01ACC" w:rsidRPr="007E44F7">
        <w:rPr>
          <w:rFonts w:ascii="Times New Roman" w:hAnsi="Times New Roman" w:cs="Times New Roman"/>
          <w:sz w:val="24"/>
          <w:szCs w:val="24"/>
        </w:rPr>
        <w:t xml:space="preserve"> poterla sempre </w:t>
      </w:r>
      <w:proofErr w:type="spellStart"/>
      <w:r w:rsidR="00A01ACC" w:rsidRPr="007E44F7">
        <w:rPr>
          <w:rFonts w:ascii="Times New Roman" w:hAnsi="Times New Roman" w:cs="Times New Roman"/>
          <w:sz w:val="24"/>
          <w:szCs w:val="24"/>
        </w:rPr>
        <w:t>maieuticamente</w:t>
      </w:r>
      <w:proofErr w:type="spellEnd"/>
      <w:r w:rsidR="00A01ACC" w:rsidRPr="007E44F7">
        <w:rPr>
          <w:rFonts w:ascii="Times New Roman" w:hAnsi="Times New Roman" w:cs="Times New Roman"/>
          <w:sz w:val="24"/>
          <w:szCs w:val="24"/>
        </w:rPr>
        <w:t xml:space="preserve"> raggiungere.</w:t>
      </w:r>
    </w:p>
    <w:p w:rsidR="007E44F7" w:rsidRDefault="007E44F7" w:rsidP="00A01ACC">
      <w:pPr>
        <w:pStyle w:val="NormaleWeb"/>
        <w:tabs>
          <w:tab w:val="left" w:pos="4320"/>
        </w:tabs>
        <w:spacing w:before="0" w:beforeAutospacing="0" w:after="0" w:afterAutospacing="0"/>
        <w:rPr>
          <w:sz w:val="22"/>
          <w:szCs w:val="22"/>
        </w:rPr>
      </w:pPr>
    </w:p>
    <w:p w:rsidR="00A01ACC" w:rsidRDefault="00A01ACC" w:rsidP="00A01ACC">
      <w:pPr>
        <w:pStyle w:val="NormaleWeb"/>
        <w:tabs>
          <w:tab w:val="left" w:pos="4320"/>
        </w:tabs>
        <w:spacing w:before="0" w:beforeAutospacing="0" w:after="0" w:afterAutospacing="0"/>
      </w:pPr>
      <w:r w:rsidRPr="007E44F7">
        <w:t xml:space="preserve">«... </w:t>
      </w:r>
      <w:r w:rsidRPr="0077510B">
        <w:rPr>
          <w:i/>
        </w:rPr>
        <w:t>l’arte dello scrivere, per il fatto che verrà trascurata la memoria, produrrà l’oblio nelle anime di chi l’apprenderà, poiché ci si ricorderà delle cose sulla fede dello scritto, dal di fuori, per caratteri a noi estranei, non da noi stessi, interiormente. Non si è, dunque, trovato una medicina per la memoria, ma solamente un mezzo per evocare i ricordi. Agli scolari si darà una parvenza di sapere, non la verità... Lo stesso fanno i discorsi scritti: sembra che parlino come se avessero in s</w:t>
      </w:r>
      <w:r w:rsidR="00FC79CA" w:rsidRPr="0077510B">
        <w:rPr>
          <w:i/>
        </w:rPr>
        <w:t xml:space="preserve">é </w:t>
      </w:r>
      <w:r w:rsidRPr="0077510B">
        <w:rPr>
          <w:i/>
        </w:rPr>
        <w:t>un pensiero: ma se vengono interrogati, volendo comprendere a fondo qualcosa delle cose dette, significano una cosa sola e sempre la stessa. Una volta, poi, che sia stato scritto, ogni discorso ovunque si aggira allo stesso modo presso coloro che positivamente se ne interessano come presso coloro cui non importa niente e ignora a chi debba badare e a chi no. Offeso e vituperato ingiustamente, ha sempre bisogno dell’aiuto del padre: per conto suo incapace di difendersi e di venire in aiuto a se stesso</w:t>
      </w:r>
      <w:r w:rsidRPr="007E44F7">
        <w:t xml:space="preserve">» (Platone, </w:t>
      </w:r>
      <w:r w:rsidRPr="007E44F7">
        <w:rPr>
          <w:i/>
        </w:rPr>
        <w:t>Fedro</w:t>
      </w:r>
      <w:r w:rsidRPr="007E44F7">
        <w:t xml:space="preserve"> 275a-277a).</w:t>
      </w:r>
    </w:p>
    <w:p w:rsidR="007E44F7" w:rsidRDefault="007E44F7" w:rsidP="00A01ACC">
      <w:pPr>
        <w:pStyle w:val="NormaleWeb"/>
        <w:tabs>
          <w:tab w:val="left" w:pos="4320"/>
        </w:tabs>
        <w:spacing w:before="0" w:beforeAutospacing="0" w:after="0" w:afterAutospacing="0"/>
      </w:pPr>
    </w:p>
    <w:p w:rsidR="00A01ACC" w:rsidRPr="007B175B" w:rsidRDefault="007E44F7" w:rsidP="007B175B">
      <w:pPr>
        <w:spacing w:after="0" w:line="240" w:lineRule="auto"/>
        <w:rPr>
          <w:rFonts w:ascii="Times New Roman" w:hAnsi="Times New Roman" w:cs="Times New Roman"/>
          <w:sz w:val="24"/>
        </w:rPr>
      </w:pPr>
      <w:r w:rsidRPr="00FC79CA">
        <w:rPr>
          <w:rFonts w:ascii="Times New Roman" w:hAnsi="Times New Roman" w:cs="Times New Roman"/>
          <w:sz w:val="24"/>
          <w:szCs w:val="24"/>
        </w:rPr>
        <w:t>«</w:t>
      </w:r>
      <w:r w:rsidRPr="0077510B">
        <w:rPr>
          <w:rFonts w:ascii="Times New Roman" w:hAnsi="Times New Roman" w:cs="Times New Roman"/>
          <w:i/>
          <w:sz w:val="24"/>
          <w:szCs w:val="24"/>
        </w:rPr>
        <w:t xml:space="preserve">Hai ragione, disse </w:t>
      </w:r>
      <w:proofErr w:type="spellStart"/>
      <w:r w:rsidRPr="0077510B">
        <w:rPr>
          <w:rFonts w:ascii="Times New Roman" w:hAnsi="Times New Roman" w:cs="Times New Roman"/>
          <w:i/>
          <w:sz w:val="24"/>
          <w:szCs w:val="24"/>
        </w:rPr>
        <w:t>Simmia</w:t>
      </w:r>
      <w:proofErr w:type="spellEnd"/>
      <w:r w:rsidRPr="0077510B">
        <w:rPr>
          <w:rFonts w:ascii="Times New Roman" w:hAnsi="Times New Roman" w:cs="Times New Roman"/>
          <w:i/>
          <w:sz w:val="24"/>
          <w:szCs w:val="24"/>
        </w:rPr>
        <w:t>: e io ti dirò il mio dubbio; e così questo amico, a sua volta ti dirà dov’è che non accetta le tue parole. Perché su tali questioni a me pare, o Socrate, come forse anche a te,</w:t>
      </w:r>
      <w:r w:rsidRPr="0077510B">
        <w:rPr>
          <w:rFonts w:ascii="Times New Roman" w:hAnsi="Times New Roman" w:cs="Times New Roman"/>
          <w:i/>
          <w:iCs/>
          <w:sz w:val="24"/>
          <w:szCs w:val="24"/>
        </w:rPr>
        <w:t xml:space="preserve"> </w:t>
      </w:r>
      <w:r w:rsidRPr="0077510B">
        <w:rPr>
          <w:rFonts w:ascii="Times New Roman" w:hAnsi="Times New Roman" w:cs="Times New Roman"/>
          <w:i/>
          <w:sz w:val="24"/>
          <w:szCs w:val="24"/>
        </w:rPr>
        <w:t>che avere in questa nostra vita una idea sicura, sia o impossibile o molto difficile; ma d’altra parte non tentare ogni modo per mettere alla prova quello che se ne dice, e cessare di insistervi prima di aver esaurita ogni indagine da ogni punto di vista, questo, o Socrate, non mi par degno di uno spirito saldo e sano. Perché insomma, trattandosi di tali argomenti, non c’è che una cosa sola da fare di queste tre: o apprendere da altri dove sia la soluzione; o trovarla da sé; oppure, se questo non è possibile, accogliere quello dei ragionamenti umani che sia se non altro il migliore e il meno confutabile, e, lasciandosi trarre su codesto come sopra una zattera, attraversare così, a proprio rischio, il mare della vita: salvo che uno non sia in grado di fare il tragitto più sicuramente e meno pericolosamente su più solida barca, affidandosi a una divina rivelazione. E così dunque, anche ora, io non avrò scrupolo a interrogarti, dal momento che tu stesso me lo dici; e tanto meno avrò da incolparmi in seguito di non averti detto ora quello che avevo nel cuore. Perché veramente, o Socrate, le ragioni dette fin qui, da che io sto indagando meco medesimo e con questo nostro amico, non mi pare che soddisfino del tutto</w:t>
      </w:r>
      <w:r w:rsidR="00FC79CA">
        <w:rPr>
          <w:rFonts w:ascii="Times New Roman" w:hAnsi="Times New Roman" w:cs="Times New Roman"/>
          <w:sz w:val="24"/>
          <w:szCs w:val="24"/>
        </w:rPr>
        <w:t>»</w:t>
      </w:r>
      <w:r>
        <w:rPr>
          <w:rFonts w:ascii="Times New Roman" w:hAnsi="Times New Roman" w:cs="Times New Roman"/>
          <w:sz w:val="24"/>
          <w:szCs w:val="24"/>
        </w:rPr>
        <w:t xml:space="preserve">. </w:t>
      </w:r>
      <w:r w:rsidR="00FC79CA">
        <w:rPr>
          <w:rFonts w:ascii="Times New Roman" w:hAnsi="Times New Roman" w:cs="Times New Roman"/>
          <w:sz w:val="24"/>
          <w:szCs w:val="24"/>
        </w:rPr>
        <w:t xml:space="preserve">(Platone, </w:t>
      </w:r>
      <w:proofErr w:type="spellStart"/>
      <w:r w:rsidR="00FC79CA" w:rsidRPr="00FC79CA">
        <w:rPr>
          <w:rFonts w:ascii="Times New Roman" w:hAnsi="Times New Roman" w:cs="Times New Roman"/>
          <w:i/>
          <w:sz w:val="24"/>
          <w:szCs w:val="24"/>
        </w:rPr>
        <w:t>Fedone</w:t>
      </w:r>
      <w:proofErr w:type="spellEnd"/>
      <w:r w:rsidR="00FC79CA">
        <w:rPr>
          <w:rFonts w:ascii="Times New Roman" w:hAnsi="Times New Roman" w:cs="Times New Roman"/>
          <w:sz w:val="24"/>
          <w:szCs w:val="24"/>
        </w:rPr>
        <w:t>, 85 c,d)</w:t>
      </w:r>
    </w:p>
    <w:sectPr w:rsidR="00A01ACC" w:rsidRPr="007B175B"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7B175B"/>
    <w:rsid w:val="003F6F88"/>
    <w:rsid w:val="00450BA7"/>
    <w:rsid w:val="004751CD"/>
    <w:rsid w:val="004B740E"/>
    <w:rsid w:val="006B5526"/>
    <w:rsid w:val="006C4894"/>
    <w:rsid w:val="00700749"/>
    <w:rsid w:val="0077510B"/>
    <w:rsid w:val="007B175B"/>
    <w:rsid w:val="007B3DBD"/>
    <w:rsid w:val="007E44F7"/>
    <w:rsid w:val="0081433A"/>
    <w:rsid w:val="00863A79"/>
    <w:rsid w:val="00A01ACC"/>
    <w:rsid w:val="00B57C32"/>
    <w:rsid w:val="00C70137"/>
    <w:rsid w:val="00C803C9"/>
    <w:rsid w:val="00E00B75"/>
    <w:rsid w:val="00F2195A"/>
    <w:rsid w:val="00FC79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A01AC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76910165">
      <w:bodyDiv w:val="1"/>
      <w:marLeft w:val="0"/>
      <w:marRight w:val="0"/>
      <w:marTop w:val="0"/>
      <w:marBottom w:val="0"/>
      <w:divBdr>
        <w:top w:val="none" w:sz="0" w:space="0" w:color="auto"/>
        <w:left w:val="none" w:sz="0" w:space="0" w:color="auto"/>
        <w:bottom w:val="none" w:sz="0" w:space="0" w:color="auto"/>
        <w:right w:val="none" w:sz="0" w:space="0" w:color="auto"/>
      </w:divBdr>
    </w:div>
    <w:div w:id="703024490">
      <w:bodyDiv w:val="1"/>
      <w:marLeft w:val="0"/>
      <w:marRight w:val="0"/>
      <w:marTop w:val="0"/>
      <w:marBottom w:val="0"/>
      <w:divBdr>
        <w:top w:val="none" w:sz="0" w:space="0" w:color="auto"/>
        <w:left w:val="none" w:sz="0" w:space="0" w:color="auto"/>
        <w:bottom w:val="none" w:sz="0" w:space="0" w:color="auto"/>
        <w:right w:val="none" w:sz="0" w:space="0" w:color="auto"/>
      </w:divBdr>
    </w:div>
    <w:div w:id="884020834">
      <w:bodyDiv w:val="1"/>
      <w:marLeft w:val="0"/>
      <w:marRight w:val="0"/>
      <w:marTop w:val="0"/>
      <w:marBottom w:val="0"/>
      <w:divBdr>
        <w:top w:val="none" w:sz="0" w:space="0" w:color="auto"/>
        <w:left w:val="none" w:sz="0" w:space="0" w:color="auto"/>
        <w:bottom w:val="none" w:sz="0" w:space="0" w:color="auto"/>
        <w:right w:val="none" w:sz="0" w:space="0" w:color="auto"/>
      </w:divBdr>
    </w:div>
    <w:div w:id="1248269576">
      <w:bodyDiv w:val="1"/>
      <w:marLeft w:val="0"/>
      <w:marRight w:val="0"/>
      <w:marTop w:val="0"/>
      <w:marBottom w:val="0"/>
      <w:divBdr>
        <w:top w:val="none" w:sz="0" w:space="0" w:color="auto"/>
        <w:left w:val="none" w:sz="0" w:space="0" w:color="auto"/>
        <w:bottom w:val="none" w:sz="0" w:space="0" w:color="auto"/>
        <w:right w:val="none" w:sz="0" w:space="0" w:color="auto"/>
      </w:divBdr>
    </w:div>
    <w:div w:id="1987197096">
      <w:bodyDiv w:val="1"/>
      <w:marLeft w:val="0"/>
      <w:marRight w:val="0"/>
      <w:marTop w:val="0"/>
      <w:marBottom w:val="0"/>
      <w:divBdr>
        <w:top w:val="none" w:sz="0" w:space="0" w:color="auto"/>
        <w:left w:val="none" w:sz="0" w:space="0" w:color="auto"/>
        <w:bottom w:val="none" w:sz="0" w:space="0" w:color="auto"/>
        <w:right w:val="none" w:sz="0" w:space="0" w:color="auto"/>
      </w:divBdr>
    </w:div>
    <w:div w:id="205923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EE424-556D-4518-A1B8-EB45B167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661</Words>
  <Characters>3771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6</cp:revision>
  <dcterms:created xsi:type="dcterms:W3CDTF">2022-02-20T07:05:00Z</dcterms:created>
  <dcterms:modified xsi:type="dcterms:W3CDTF">2022-03-12T08:39:00Z</dcterms:modified>
</cp:coreProperties>
</file>