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57" w:rsidRPr="00FA5424" w:rsidRDefault="00530225" w:rsidP="00CD6F01">
      <w:pPr>
        <w:spacing w:after="0" w:line="240" w:lineRule="auto"/>
        <w:jc w:val="center"/>
        <w:rPr>
          <w:b/>
          <w:sz w:val="28"/>
          <w:szCs w:val="28"/>
        </w:rPr>
      </w:pPr>
      <w:r w:rsidRPr="00FA5424">
        <w:rPr>
          <w:b/>
          <w:sz w:val="28"/>
          <w:szCs w:val="28"/>
        </w:rPr>
        <w:t>CORSO PALOSCO</w:t>
      </w:r>
    </w:p>
    <w:p w:rsidR="00ED05C1" w:rsidRPr="00FA5424" w:rsidRDefault="00530225" w:rsidP="006C2366">
      <w:pPr>
        <w:jc w:val="center"/>
        <w:rPr>
          <w:b/>
          <w:sz w:val="28"/>
          <w:szCs w:val="28"/>
        </w:rPr>
      </w:pPr>
      <w:r w:rsidRPr="00FA5424">
        <w:rPr>
          <w:b/>
          <w:sz w:val="28"/>
          <w:szCs w:val="28"/>
        </w:rPr>
        <w:t>4° Incontro 15 novembre 2022</w:t>
      </w:r>
    </w:p>
    <w:p w:rsidR="00ED05C1" w:rsidRPr="00FA5424" w:rsidRDefault="00ED05C1" w:rsidP="006C2366">
      <w:pPr>
        <w:jc w:val="center"/>
        <w:rPr>
          <w:b/>
          <w:sz w:val="28"/>
          <w:szCs w:val="28"/>
        </w:rPr>
      </w:pPr>
      <w:r w:rsidRPr="00FA5424">
        <w:rPr>
          <w:b/>
          <w:sz w:val="28"/>
          <w:szCs w:val="28"/>
        </w:rPr>
        <w:t>&lt;&lt;NAPOLI: DA PARTENOPE AI BORBONI&gt;&gt;</w:t>
      </w:r>
    </w:p>
    <w:p w:rsidR="00ED05C1" w:rsidRPr="00FA5424" w:rsidRDefault="00ED05C1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Napoli sorge sulla terra del </w:t>
      </w:r>
      <w:r w:rsidRPr="00FA5424">
        <w:rPr>
          <w:b/>
          <w:sz w:val="28"/>
          <w:szCs w:val="28"/>
        </w:rPr>
        <w:t>Vesuvio</w:t>
      </w:r>
      <w:r w:rsidRPr="00FA5424">
        <w:rPr>
          <w:sz w:val="28"/>
          <w:szCs w:val="28"/>
        </w:rPr>
        <w:t>, il vulcano situato tra la città e Pompei, in un area che fino al 79 d.C. era coperta di vigne e di boschi e che da allora seminò tra gli abitanti sentimenti sia di terrore e morte sia di vitalità suggerita dalla vegetazione lussureggiante.</w:t>
      </w:r>
    </w:p>
    <w:p w:rsidR="00ED05C1" w:rsidRPr="00FA5424" w:rsidRDefault="00ED05C1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>Napoli tra Cuma e Ercolano si trova nei “</w:t>
      </w:r>
      <w:r w:rsidRPr="00FA5424">
        <w:rPr>
          <w:b/>
          <w:sz w:val="28"/>
          <w:szCs w:val="28"/>
        </w:rPr>
        <w:t>Campi Flegrei</w:t>
      </w:r>
      <w:r w:rsidRPr="00FA5424">
        <w:rPr>
          <w:sz w:val="28"/>
          <w:szCs w:val="28"/>
        </w:rPr>
        <w:t>” (cioè “ardenti”) che con le loro esplosioni hanno modellato il paesaggio con scogli e isole (Ischia, Procida…): furono chiamati così già dai primi coloni greci per richiamare la mitica battaglia tra i gigant</w:t>
      </w:r>
      <w:r w:rsidR="00CD6F01" w:rsidRPr="00FA5424">
        <w:rPr>
          <w:sz w:val="28"/>
          <w:szCs w:val="28"/>
        </w:rPr>
        <w:t>i che tentarono la scalata all’O</w:t>
      </w:r>
      <w:r w:rsidRPr="00FA5424">
        <w:rPr>
          <w:sz w:val="28"/>
          <w:szCs w:val="28"/>
        </w:rPr>
        <w:t xml:space="preserve">limpo e gli Dèi. Oggi vi restano acque termali e solfatare, come a Pozzuoli, </w:t>
      </w:r>
      <w:r w:rsidR="006C2366" w:rsidRPr="00FA5424">
        <w:rPr>
          <w:sz w:val="28"/>
          <w:szCs w:val="28"/>
        </w:rPr>
        <w:t>ad Agnano, con crateri spenti, alcuni con acque cupe e immote come il mitico lago Averno che Virgilio (Eneide VI°) immaginava come l’entrata agli inferi col vicino “Antro della Sibilla</w:t>
      </w:r>
      <w:r w:rsidR="00CD6F01" w:rsidRPr="00FA5424">
        <w:rPr>
          <w:sz w:val="28"/>
          <w:szCs w:val="28"/>
        </w:rPr>
        <w:t xml:space="preserve"> Cumana” (la galleria ancora ben conservata che raggiungeva</w:t>
      </w:r>
      <w:r w:rsidR="006C2366" w:rsidRPr="00FA5424">
        <w:rPr>
          <w:sz w:val="28"/>
          <w:szCs w:val="28"/>
        </w:rPr>
        <w:t xml:space="preserve"> la Stanza oracolare dove la Sibilla pronunciava i suoi vaticini e l’antica “Via Sacra” </w:t>
      </w:r>
      <w:r w:rsidR="00CD6F01" w:rsidRPr="00FA5424">
        <w:rPr>
          <w:sz w:val="28"/>
          <w:szCs w:val="28"/>
        </w:rPr>
        <w:t>che saliva al tempio di Apollo da Virgilio attribuito</w:t>
      </w:r>
      <w:r w:rsidR="006C2366" w:rsidRPr="00FA5424">
        <w:rPr>
          <w:sz w:val="28"/>
          <w:szCs w:val="28"/>
        </w:rPr>
        <w:t xml:space="preserve"> a Dedalo fuggito da Creta).</w:t>
      </w:r>
    </w:p>
    <w:p w:rsidR="006C2366" w:rsidRPr="00FA5424" w:rsidRDefault="006C2366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>Dall’</w:t>
      </w:r>
      <w:r w:rsidRPr="00FA5424">
        <w:rPr>
          <w:b/>
          <w:sz w:val="28"/>
          <w:szCs w:val="28"/>
        </w:rPr>
        <w:t>eruzione</w:t>
      </w:r>
      <w:r w:rsidRPr="00FA5424">
        <w:rPr>
          <w:sz w:val="28"/>
          <w:szCs w:val="28"/>
        </w:rPr>
        <w:t xml:space="preserve"> </w:t>
      </w:r>
      <w:r w:rsidRPr="00FA5424">
        <w:rPr>
          <w:b/>
          <w:sz w:val="28"/>
          <w:szCs w:val="28"/>
        </w:rPr>
        <w:t>del 79</w:t>
      </w:r>
      <w:r w:rsidRPr="00FA5424">
        <w:rPr>
          <w:sz w:val="28"/>
          <w:szCs w:val="28"/>
        </w:rPr>
        <w:t xml:space="preserve"> solo due studiosi potevano offrirci conoscenze scientifiche: </w:t>
      </w:r>
      <w:r w:rsidRPr="00FA5424">
        <w:rPr>
          <w:b/>
          <w:sz w:val="28"/>
          <w:szCs w:val="28"/>
        </w:rPr>
        <w:t>Seneca</w:t>
      </w:r>
      <w:r w:rsidRPr="00FA5424">
        <w:rPr>
          <w:sz w:val="28"/>
          <w:szCs w:val="28"/>
        </w:rPr>
        <w:t xml:space="preserve"> che nelle “Naturales Quaestiones”</w:t>
      </w:r>
      <w:r w:rsidR="00CD6F01" w:rsidRPr="00FA5424">
        <w:rPr>
          <w:sz w:val="28"/>
          <w:szCs w:val="28"/>
        </w:rPr>
        <w:t xml:space="preserve"> lasciò informazioni</w:t>
      </w:r>
      <w:r w:rsidRPr="00FA5424">
        <w:rPr>
          <w:sz w:val="28"/>
          <w:szCs w:val="28"/>
        </w:rPr>
        <w:t xml:space="preserve"> sul terremoto del 63 </w:t>
      </w:r>
      <w:r w:rsidR="00CD6F01" w:rsidRPr="00FA5424">
        <w:rPr>
          <w:sz w:val="28"/>
          <w:szCs w:val="28"/>
        </w:rPr>
        <w:t xml:space="preserve"> -</w:t>
      </w:r>
      <w:r w:rsidRPr="00FA5424">
        <w:rPr>
          <w:sz w:val="28"/>
          <w:szCs w:val="28"/>
        </w:rPr>
        <w:t>già premonitore del risveglio del suolo</w:t>
      </w:r>
      <w:r w:rsidR="00CD6F01" w:rsidRPr="00FA5424">
        <w:rPr>
          <w:sz w:val="28"/>
          <w:szCs w:val="28"/>
        </w:rPr>
        <w:t>-</w:t>
      </w:r>
      <w:r w:rsidRPr="00FA5424">
        <w:rPr>
          <w:sz w:val="28"/>
          <w:szCs w:val="28"/>
        </w:rPr>
        <w:t xml:space="preserve"> (ma </w:t>
      </w:r>
      <w:r w:rsidR="00CD6F01" w:rsidRPr="00FA5424">
        <w:rPr>
          <w:sz w:val="28"/>
          <w:szCs w:val="28"/>
        </w:rPr>
        <w:t xml:space="preserve">che </w:t>
      </w:r>
      <w:r w:rsidRPr="00FA5424">
        <w:rPr>
          <w:sz w:val="28"/>
          <w:szCs w:val="28"/>
        </w:rPr>
        <w:t xml:space="preserve">morì nel 65) e </w:t>
      </w:r>
      <w:r w:rsidRPr="00FA5424">
        <w:rPr>
          <w:b/>
          <w:sz w:val="28"/>
          <w:szCs w:val="28"/>
        </w:rPr>
        <w:t>Plinio il Vecchio</w:t>
      </w:r>
      <w:r w:rsidRPr="00FA5424">
        <w:rPr>
          <w:sz w:val="28"/>
          <w:szCs w:val="28"/>
        </w:rPr>
        <w:t>, naturalista e comandante della flotta a Miseno, che</w:t>
      </w:r>
      <w:r w:rsidR="00530225" w:rsidRPr="00FA5424">
        <w:rPr>
          <w:sz w:val="28"/>
          <w:szCs w:val="28"/>
        </w:rPr>
        <w:t>,</w:t>
      </w:r>
      <w:r w:rsidRPr="00FA5424">
        <w:rPr>
          <w:sz w:val="28"/>
          <w:szCs w:val="28"/>
        </w:rPr>
        <w:t xml:space="preserve"> come raccontò il nipote </w:t>
      </w:r>
      <w:r w:rsidR="00530225" w:rsidRPr="00FA5424">
        <w:rPr>
          <w:sz w:val="28"/>
          <w:szCs w:val="28"/>
        </w:rPr>
        <w:t xml:space="preserve">a </w:t>
      </w:r>
      <w:r w:rsidRPr="00FA5424">
        <w:rPr>
          <w:sz w:val="28"/>
          <w:szCs w:val="28"/>
        </w:rPr>
        <w:t>Tacito</w:t>
      </w:r>
      <w:r w:rsidR="00530225" w:rsidRPr="00FA5424">
        <w:rPr>
          <w:sz w:val="28"/>
          <w:szCs w:val="28"/>
        </w:rPr>
        <w:t>,</w:t>
      </w:r>
      <w:r w:rsidRPr="00FA5424">
        <w:rPr>
          <w:sz w:val="28"/>
          <w:szCs w:val="28"/>
        </w:rPr>
        <w:t xml:space="preserve"> si avvicinò troppo all’eruzione in corso e ne fu travolto.</w:t>
      </w:r>
    </w:p>
    <w:p w:rsidR="006C2366" w:rsidRPr="00FA5424" w:rsidRDefault="006C2366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Gli storici latini attribuirono la fondazione della città ai coloni di </w:t>
      </w:r>
      <w:r w:rsidRPr="00FA5424">
        <w:rPr>
          <w:b/>
          <w:sz w:val="28"/>
          <w:szCs w:val="28"/>
        </w:rPr>
        <w:t>Cuma</w:t>
      </w:r>
      <w:r w:rsidRPr="00FA5424">
        <w:rPr>
          <w:sz w:val="28"/>
          <w:szCs w:val="28"/>
        </w:rPr>
        <w:t xml:space="preserve">, che la chiamarono Palaepoli o Partenope (dal nome della Sirena di cui anche il geografo augusteo Strabone diceva onorata la sepoltura a nord del </w:t>
      </w:r>
      <w:r w:rsidR="00A61F09" w:rsidRPr="00FA5424">
        <w:rPr>
          <w:sz w:val="28"/>
          <w:szCs w:val="28"/>
        </w:rPr>
        <w:t>Castel dell’Ovo). Si sarebbe poi chiamata “Neapolis” coi nuovi insediamenti greco-calcidesi e poi coi Romani</w:t>
      </w:r>
      <w:r w:rsidR="00530225" w:rsidRPr="00FA5424">
        <w:rPr>
          <w:sz w:val="28"/>
          <w:szCs w:val="28"/>
        </w:rPr>
        <w:t>,</w:t>
      </w:r>
      <w:r w:rsidR="00A61F09" w:rsidRPr="00FA5424">
        <w:rPr>
          <w:sz w:val="28"/>
          <w:szCs w:val="28"/>
        </w:rPr>
        <w:t xml:space="preserve"> continuando a ma</w:t>
      </w:r>
      <w:r w:rsidR="00CD6F01" w:rsidRPr="00FA5424">
        <w:rPr>
          <w:sz w:val="28"/>
          <w:szCs w:val="28"/>
        </w:rPr>
        <w:t>ntenere cultura e lingua greche. I</w:t>
      </w:r>
      <w:r w:rsidR="00A61F09" w:rsidRPr="00FA5424">
        <w:rPr>
          <w:sz w:val="28"/>
          <w:szCs w:val="28"/>
        </w:rPr>
        <w:t xml:space="preserve"> Romani ne restarono attratti fin dalla tarda età repubblicana come luogo di educazione e di studi (Tiberio visse negli ultimi suoi anni più a </w:t>
      </w:r>
      <w:r w:rsidR="00A61F09" w:rsidRPr="00FA5424">
        <w:rPr>
          <w:b/>
          <w:sz w:val="28"/>
          <w:szCs w:val="28"/>
        </w:rPr>
        <w:t xml:space="preserve">Capri </w:t>
      </w:r>
      <w:r w:rsidR="00A61F09" w:rsidRPr="00FA5424">
        <w:rPr>
          <w:sz w:val="28"/>
          <w:szCs w:val="28"/>
        </w:rPr>
        <w:t>che a Roma e Nerone &lt;&lt;</w:t>
      </w:r>
      <w:r w:rsidR="00A61F09" w:rsidRPr="00FA5424">
        <w:rPr>
          <w:i/>
          <w:sz w:val="28"/>
          <w:szCs w:val="28"/>
        </w:rPr>
        <w:t>Neapolim quasi graecam urbem delegit</w:t>
      </w:r>
      <w:r w:rsidR="00A61F09" w:rsidRPr="00FA5424">
        <w:rPr>
          <w:sz w:val="28"/>
          <w:szCs w:val="28"/>
        </w:rPr>
        <w:t>&gt;&gt;  -Tacito-</w:t>
      </w:r>
      <w:r w:rsidR="00CD6F01" w:rsidRPr="00FA5424">
        <w:rPr>
          <w:sz w:val="28"/>
          <w:szCs w:val="28"/>
        </w:rPr>
        <w:t>)</w:t>
      </w:r>
      <w:r w:rsidR="00A61F09" w:rsidRPr="00FA5424">
        <w:rPr>
          <w:sz w:val="28"/>
          <w:szCs w:val="28"/>
        </w:rPr>
        <w:t>, mentre la costa si riempiva di ville,  da quell</w:t>
      </w:r>
      <w:r w:rsidR="00CD6F01" w:rsidRPr="00FA5424">
        <w:rPr>
          <w:sz w:val="28"/>
          <w:szCs w:val="28"/>
        </w:rPr>
        <w:t xml:space="preserve">a di Lucullo a Castel dell’Ovo </w:t>
      </w:r>
      <w:r w:rsidR="00A61F09" w:rsidRPr="00FA5424">
        <w:rPr>
          <w:sz w:val="28"/>
          <w:szCs w:val="28"/>
        </w:rPr>
        <w:t xml:space="preserve">a </w:t>
      </w:r>
      <w:r w:rsidR="00CD6F01" w:rsidRPr="00FA5424">
        <w:rPr>
          <w:sz w:val="28"/>
          <w:szCs w:val="28"/>
        </w:rPr>
        <w:t>quella di Virgilio a Mergellina</w:t>
      </w:r>
      <w:r w:rsidR="00A61F09" w:rsidRPr="00FA5424">
        <w:rPr>
          <w:sz w:val="28"/>
          <w:szCs w:val="28"/>
        </w:rPr>
        <w:t xml:space="preserve"> a quella di Pollione a Posillipo.</w:t>
      </w:r>
    </w:p>
    <w:p w:rsidR="00F951B2" w:rsidRPr="00FA5424" w:rsidRDefault="00A61F09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In età cristiana il </w:t>
      </w:r>
      <w:r w:rsidRPr="00FA5424">
        <w:rPr>
          <w:b/>
          <w:sz w:val="28"/>
          <w:szCs w:val="28"/>
        </w:rPr>
        <w:t>vescovo Gennaro</w:t>
      </w:r>
      <w:r w:rsidR="00530225" w:rsidRPr="00FA5424">
        <w:rPr>
          <w:b/>
          <w:sz w:val="28"/>
          <w:szCs w:val="28"/>
        </w:rPr>
        <w:t>,</w:t>
      </w:r>
      <w:r w:rsidRPr="00FA5424">
        <w:rPr>
          <w:sz w:val="28"/>
          <w:szCs w:val="28"/>
        </w:rPr>
        <w:t xml:space="preserve"> morto martire a Pozzuoli nel 305 e sepolto nelle catacombe di Napoli</w:t>
      </w:r>
      <w:r w:rsidR="00530225" w:rsidRPr="00FA5424">
        <w:rPr>
          <w:sz w:val="28"/>
          <w:szCs w:val="28"/>
        </w:rPr>
        <w:t>,</w:t>
      </w:r>
      <w:r w:rsidRPr="00FA5424">
        <w:rPr>
          <w:sz w:val="28"/>
          <w:szCs w:val="28"/>
        </w:rPr>
        <w:t xml:space="preserve"> divenne patrono della Città. Le sue spoglie dal </w:t>
      </w:r>
      <w:r w:rsidRPr="00FA5424">
        <w:rPr>
          <w:sz w:val="28"/>
          <w:szCs w:val="28"/>
        </w:rPr>
        <w:lastRenderedPageBreak/>
        <w:t>1497 ripos</w:t>
      </w:r>
      <w:r w:rsidR="00CD6F01" w:rsidRPr="00FA5424">
        <w:rPr>
          <w:sz w:val="28"/>
          <w:szCs w:val="28"/>
        </w:rPr>
        <w:t xml:space="preserve">ano nella Confessione del Duomo. La chiesa era stata eretta </w:t>
      </w:r>
      <w:r w:rsidRPr="00FA5424">
        <w:rPr>
          <w:sz w:val="28"/>
          <w:szCs w:val="28"/>
        </w:rPr>
        <w:t xml:space="preserve"> da Ca</w:t>
      </w:r>
      <w:r w:rsidR="00CD6F01" w:rsidRPr="00FA5424">
        <w:rPr>
          <w:sz w:val="28"/>
          <w:szCs w:val="28"/>
        </w:rPr>
        <w:t>rlo II° d’Angiò nel XIII° sec. S</w:t>
      </w:r>
      <w:r w:rsidRPr="00FA5424">
        <w:rPr>
          <w:sz w:val="28"/>
          <w:szCs w:val="28"/>
        </w:rPr>
        <w:t>ul</w:t>
      </w:r>
      <w:r w:rsidR="00CD6F01" w:rsidRPr="00FA5424">
        <w:rPr>
          <w:sz w:val="28"/>
          <w:szCs w:val="28"/>
        </w:rPr>
        <w:t xml:space="preserve">l’ area </w:t>
      </w:r>
      <w:r w:rsidRPr="00FA5424">
        <w:rPr>
          <w:sz w:val="28"/>
          <w:szCs w:val="28"/>
        </w:rPr>
        <w:t xml:space="preserve"> della cattedrale paleocristiana</w:t>
      </w:r>
      <w:r w:rsidR="00CD6F01" w:rsidRPr="00FA5424">
        <w:rPr>
          <w:sz w:val="28"/>
          <w:szCs w:val="28"/>
        </w:rPr>
        <w:t>, ma</w:t>
      </w:r>
      <w:r w:rsidRPr="00FA5424">
        <w:rPr>
          <w:sz w:val="28"/>
          <w:szCs w:val="28"/>
        </w:rPr>
        <w:t xml:space="preserve"> fu in parte rifatta dal Cardinale Al. Carafa dopo il terremoto del 1456, mentre la cappella di S. Gennaro</w:t>
      </w:r>
      <w:r w:rsidR="00F951B2" w:rsidRPr="00FA5424">
        <w:rPr>
          <w:sz w:val="28"/>
          <w:szCs w:val="28"/>
        </w:rPr>
        <w:t xml:space="preserve"> fu costruita nel XVII secolo da Cosimo Fanzago </w:t>
      </w:r>
      <w:r w:rsidR="00CD6F01" w:rsidRPr="00FA5424">
        <w:rPr>
          <w:sz w:val="28"/>
          <w:szCs w:val="28"/>
        </w:rPr>
        <w:t>-</w:t>
      </w:r>
      <w:r w:rsidR="00F951B2" w:rsidRPr="00FA5424">
        <w:rPr>
          <w:sz w:val="28"/>
          <w:szCs w:val="28"/>
        </w:rPr>
        <w:t>col Paradiso di G. Lanfranco nella cupola</w:t>
      </w:r>
      <w:r w:rsidR="00CD6F01" w:rsidRPr="00FA5424">
        <w:rPr>
          <w:sz w:val="28"/>
          <w:szCs w:val="28"/>
        </w:rPr>
        <w:t>-</w:t>
      </w:r>
      <w:r w:rsidR="00F951B2" w:rsidRPr="00FA5424">
        <w:rPr>
          <w:sz w:val="28"/>
          <w:szCs w:val="28"/>
        </w:rPr>
        <w:t xml:space="preserve"> come compimento di un voto dei Napoletani dopo la peste del 1526-29 (l’iscrizione </w:t>
      </w:r>
      <w:r w:rsidR="00530225" w:rsidRPr="00FA5424">
        <w:rPr>
          <w:sz w:val="28"/>
          <w:szCs w:val="28"/>
        </w:rPr>
        <w:t>all’ingresso recita  &lt;&lt;</w:t>
      </w:r>
      <w:r w:rsidR="00530225" w:rsidRPr="00FA5424">
        <w:rPr>
          <w:i/>
          <w:sz w:val="28"/>
          <w:szCs w:val="28"/>
        </w:rPr>
        <w:t>Divo Ianu</w:t>
      </w:r>
      <w:r w:rsidR="00F951B2" w:rsidRPr="00FA5424">
        <w:rPr>
          <w:i/>
          <w:sz w:val="28"/>
          <w:szCs w:val="28"/>
        </w:rPr>
        <w:t>ario e</w:t>
      </w:r>
      <w:r w:rsidR="00F951B2" w:rsidRPr="00FA5424">
        <w:rPr>
          <w:sz w:val="28"/>
          <w:szCs w:val="28"/>
        </w:rPr>
        <w:t xml:space="preserve"> </w:t>
      </w:r>
      <w:r w:rsidR="00F951B2" w:rsidRPr="00FA5424">
        <w:rPr>
          <w:i/>
          <w:sz w:val="28"/>
          <w:szCs w:val="28"/>
        </w:rPr>
        <w:t>fame bello peste ac Vesaevi igne Neapolis civi patrono vindici</w:t>
      </w:r>
      <w:r w:rsidR="00F951B2" w:rsidRPr="00FA5424">
        <w:rPr>
          <w:sz w:val="28"/>
          <w:szCs w:val="28"/>
        </w:rPr>
        <w:t>&gt;&gt;).</w:t>
      </w:r>
    </w:p>
    <w:p w:rsidR="00A61F09" w:rsidRPr="00FA5424" w:rsidRDefault="00F951B2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Dopo la monarchia Normanno-Sveva (1140-1266) quando la capitale era Palermo, fu la </w:t>
      </w:r>
      <w:r w:rsidRPr="00FA5424">
        <w:rPr>
          <w:b/>
          <w:sz w:val="28"/>
          <w:szCs w:val="28"/>
        </w:rPr>
        <w:t>monarchia angioino-aragonese</w:t>
      </w:r>
      <w:r w:rsidRPr="00FA5424">
        <w:rPr>
          <w:sz w:val="28"/>
          <w:szCs w:val="28"/>
        </w:rPr>
        <w:t xml:space="preserve"> (1266-1503</w:t>
      </w:r>
      <w:r w:rsidR="00CD6F01" w:rsidRPr="00FA5424">
        <w:rPr>
          <w:sz w:val="28"/>
          <w:szCs w:val="28"/>
        </w:rPr>
        <w:t>) a fissare a Napoli il titolo</w:t>
      </w:r>
      <w:r w:rsidRPr="00FA5424">
        <w:rPr>
          <w:sz w:val="28"/>
          <w:szCs w:val="28"/>
        </w:rPr>
        <w:t xml:space="preserve"> di “pr</w:t>
      </w:r>
      <w:r w:rsidR="00CD6F01" w:rsidRPr="00FA5424">
        <w:rPr>
          <w:sz w:val="28"/>
          <w:szCs w:val="28"/>
        </w:rPr>
        <w:t>ima città” del Regno  -mantenuto</w:t>
      </w:r>
      <w:r w:rsidRPr="00FA5424">
        <w:rPr>
          <w:sz w:val="28"/>
          <w:szCs w:val="28"/>
        </w:rPr>
        <w:t xml:space="preserve"> fino al 1860- e a dotarla di monumenti e</w:t>
      </w:r>
      <w:r w:rsidR="00CD6F01" w:rsidRPr="00FA5424">
        <w:rPr>
          <w:sz w:val="28"/>
          <w:szCs w:val="28"/>
        </w:rPr>
        <w:t xml:space="preserve"> </w:t>
      </w:r>
      <w:r w:rsidRPr="00FA5424">
        <w:rPr>
          <w:sz w:val="28"/>
          <w:szCs w:val="28"/>
        </w:rPr>
        <w:t>d</w:t>
      </w:r>
      <w:r w:rsidR="00CD6F01" w:rsidRPr="00FA5424">
        <w:rPr>
          <w:sz w:val="28"/>
          <w:szCs w:val="28"/>
        </w:rPr>
        <w:t>i</w:t>
      </w:r>
      <w:r w:rsidRPr="00FA5424">
        <w:rPr>
          <w:sz w:val="28"/>
          <w:szCs w:val="28"/>
        </w:rPr>
        <w:t xml:space="preserve"> edifici nuovi  -sacri e profani-, a cominciare da Carlo I° che chiamò archit</w:t>
      </w:r>
      <w:r w:rsidR="001E279B" w:rsidRPr="00FA5424">
        <w:rPr>
          <w:sz w:val="28"/>
          <w:szCs w:val="28"/>
        </w:rPr>
        <w:t>etti francesi per l’abside di S.</w:t>
      </w:r>
      <w:r w:rsidRPr="00FA5424">
        <w:rPr>
          <w:sz w:val="28"/>
          <w:szCs w:val="28"/>
        </w:rPr>
        <w:t xml:space="preserve"> Lorenzo, e poi col figlio Carlo II° (1285-1309) e il nipote Roberto (1309-</w:t>
      </w:r>
      <w:r w:rsidR="001E279B" w:rsidRPr="00FA5424">
        <w:rPr>
          <w:sz w:val="28"/>
          <w:szCs w:val="28"/>
        </w:rPr>
        <w:t>1433) coi quali</w:t>
      </w:r>
      <w:r w:rsidRPr="00FA5424">
        <w:rPr>
          <w:sz w:val="28"/>
          <w:szCs w:val="28"/>
        </w:rPr>
        <w:t xml:space="preserve"> compaiono </w:t>
      </w:r>
      <w:r w:rsidR="001E279B" w:rsidRPr="00FA5424">
        <w:rPr>
          <w:sz w:val="28"/>
          <w:szCs w:val="28"/>
        </w:rPr>
        <w:t xml:space="preserve">i complessi conventuali di </w:t>
      </w:r>
      <w:r w:rsidRPr="00FA5424">
        <w:rPr>
          <w:b/>
          <w:sz w:val="28"/>
          <w:szCs w:val="28"/>
        </w:rPr>
        <w:t>S. Domenico</w:t>
      </w:r>
      <w:r w:rsidR="00A61F09" w:rsidRPr="00FA5424">
        <w:rPr>
          <w:sz w:val="28"/>
          <w:szCs w:val="28"/>
        </w:rPr>
        <w:t xml:space="preserve"> </w:t>
      </w:r>
      <w:r w:rsidRPr="00FA5424">
        <w:rPr>
          <w:sz w:val="28"/>
          <w:szCs w:val="28"/>
        </w:rPr>
        <w:t xml:space="preserve">(1283-1324) e </w:t>
      </w:r>
      <w:r w:rsidR="001E279B" w:rsidRPr="00FA5424">
        <w:rPr>
          <w:sz w:val="28"/>
          <w:szCs w:val="28"/>
        </w:rPr>
        <w:t xml:space="preserve">di </w:t>
      </w:r>
      <w:r w:rsidRPr="00FA5424">
        <w:rPr>
          <w:b/>
          <w:sz w:val="28"/>
          <w:szCs w:val="28"/>
        </w:rPr>
        <w:t>Santa Chiara</w:t>
      </w:r>
      <w:r w:rsidRPr="00FA5424">
        <w:rPr>
          <w:sz w:val="28"/>
          <w:szCs w:val="28"/>
        </w:rPr>
        <w:t xml:space="preserve"> (1313).</w:t>
      </w:r>
    </w:p>
    <w:p w:rsidR="00F951B2" w:rsidRPr="00FA5424" w:rsidRDefault="00F951B2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>Intanto si installavano verso il porto i quartieri mercantili (Catalani Marsigliesi Fiorentini) e bancari che sopperirono col prestito al peren</w:t>
      </w:r>
      <w:r w:rsidR="00C21951" w:rsidRPr="00FA5424">
        <w:rPr>
          <w:sz w:val="28"/>
          <w:szCs w:val="28"/>
        </w:rPr>
        <w:t>ne bisogno di danaro della Cort</w:t>
      </w:r>
      <w:r w:rsidRPr="00FA5424">
        <w:rPr>
          <w:sz w:val="28"/>
          <w:szCs w:val="28"/>
        </w:rPr>
        <w:t xml:space="preserve">e, </w:t>
      </w:r>
      <w:r w:rsidR="001E279B" w:rsidRPr="00FA5424">
        <w:rPr>
          <w:sz w:val="28"/>
          <w:szCs w:val="28"/>
        </w:rPr>
        <w:t>sis</w:t>
      </w:r>
      <w:r w:rsidR="00C21951" w:rsidRPr="00FA5424">
        <w:rPr>
          <w:sz w:val="28"/>
          <w:szCs w:val="28"/>
        </w:rPr>
        <w:t>temata da Carlo I° a “</w:t>
      </w:r>
      <w:r w:rsidR="00C21951" w:rsidRPr="00FA5424">
        <w:rPr>
          <w:b/>
          <w:sz w:val="28"/>
          <w:szCs w:val="28"/>
        </w:rPr>
        <w:t>Castel Nuovo</w:t>
      </w:r>
      <w:r w:rsidR="00C21951" w:rsidRPr="00FA5424">
        <w:rPr>
          <w:sz w:val="28"/>
          <w:szCs w:val="28"/>
        </w:rPr>
        <w:t>” (1279),  -chiamato così per distinguerlo dai più antichi Castel dell’Ovo e Castel Capuano ma più popolarmente nominato “Maschio Angioino”- e questo divenne embrione di un altro quar</w:t>
      </w:r>
      <w:r w:rsidR="001E279B" w:rsidRPr="00FA5424">
        <w:rPr>
          <w:sz w:val="28"/>
          <w:szCs w:val="28"/>
        </w:rPr>
        <w:t>tiere, quasi una nuova città</w:t>
      </w:r>
      <w:r w:rsidR="00C21951" w:rsidRPr="00FA5424">
        <w:rPr>
          <w:sz w:val="28"/>
          <w:szCs w:val="28"/>
        </w:rPr>
        <w:t xml:space="preserve"> più sana </w:t>
      </w:r>
      <w:r w:rsidR="001E279B" w:rsidRPr="00FA5424">
        <w:rPr>
          <w:sz w:val="28"/>
          <w:szCs w:val="28"/>
        </w:rPr>
        <w:t xml:space="preserve">e </w:t>
      </w:r>
      <w:r w:rsidR="00C21951" w:rsidRPr="00FA5424">
        <w:rPr>
          <w:sz w:val="28"/>
          <w:szCs w:val="28"/>
        </w:rPr>
        <w:t xml:space="preserve">più elegante. Il Castello fu abitato stabilmente da Carlo II° e da </w:t>
      </w:r>
      <w:r w:rsidR="00C21951" w:rsidRPr="00FA5424">
        <w:rPr>
          <w:b/>
          <w:sz w:val="28"/>
          <w:szCs w:val="28"/>
        </w:rPr>
        <w:t>Roberto</w:t>
      </w:r>
      <w:r w:rsidR="00C21951" w:rsidRPr="00FA5424">
        <w:rPr>
          <w:sz w:val="28"/>
          <w:szCs w:val="28"/>
        </w:rPr>
        <w:t xml:space="preserve">  che vi tennero una fastosa corte frequentata da </w:t>
      </w:r>
      <w:r w:rsidR="00C21951" w:rsidRPr="00FA5424">
        <w:rPr>
          <w:b/>
          <w:sz w:val="28"/>
          <w:szCs w:val="28"/>
        </w:rPr>
        <w:t>Giotto, Simone Martini, Petrarca, Boccaccio</w:t>
      </w:r>
      <w:r w:rsidR="00C21951" w:rsidRPr="00FA5424">
        <w:rPr>
          <w:sz w:val="28"/>
          <w:szCs w:val="28"/>
        </w:rPr>
        <w:t>.</w:t>
      </w:r>
    </w:p>
    <w:p w:rsidR="00C21951" w:rsidRPr="00FA5424" w:rsidRDefault="00C21951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Nel lato ovest del Castello è l’arco di trionfo echeggiante le trionfali architetture romane, </w:t>
      </w:r>
      <w:r w:rsidR="001E279B" w:rsidRPr="00FA5424">
        <w:rPr>
          <w:sz w:val="28"/>
          <w:szCs w:val="28"/>
        </w:rPr>
        <w:t xml:space="preserve">sorto </w:t>
      </w:r>
      <w:r w:rsidRPr="00FA5424">
        <w:rPr>
          <w:sz w:val="28"/>
          <w:szCs w:val="28"/>
        </w:rPr>
        <w:t xml:space="preserve">per celebrare l’ingresso in Napoli nel 1443 di </w:t>
      </w:r>
      <w:r w:rsidRPr="00FA5424">
        <w:rPr>
          <w:b/>
          <w:sz w:val="28"/>
          <w:szCs w:val="28"/>
        </w:rPr>
        <w:t>Alfonso d’Aragona</w:t>
      </w:r>
      <w:r w:rsidRPr="00FA5424">
        <w:rPr>
          <w:sz w:val="28"/>
          <w:szCs w:val="28"/>
        </w:rPr>
        <w:t>, adottato dall’ultima angioina Giovanna II° (1414-35). L’arco tra eleganti colonne corinzie e ioniche con statue delle 4 virtù cardinali segna il periodo aragones</w:t>
      </w:r>
      <w:r w:rsidR="001E279B" w:rsidRPr="00FA5424">
        <w:rPr>
          <w:sz w:val="28"/>
          <w:szCs w:val="28"/>
        </w:rPr>
        <w:t>e contrastato dai “baroni” filo-</w:t>
      </w:r>
      <w:r w:rsidRPr="00FA5424">
        <w:rPr>
          <w:sz w:val="28"/>
          <w:szCs w:val="28"/>
        </w:rPr>
        <w:t>francesi,</w:t>
      </w:r>
      <w:r w:rsidR="001E279B" w:rsidRPr="00FA5424">
        <w:rPr>
          <w:sz w:val="28"/>
          <w:szCs w:val="28"/>
        </w:rPr>
        <w:t xml:space="preserve"> ai quali i Napoletani preferir</w:t>
      </w:r>
      <w:r w:rsidRPr="00FA5424">
        <w:rPr>
          <w:sz w:val="28"/>
          <w:szCs w:val="28"/>
        </w:rPr>
        <w:t xml:space="preserve">ono il re di Spagna Ferdinando il Cattolico coi </w:t>
      </w:r>
      <w:r w:rsidR="001E279B" w:rsidRPr="00FA5424">
        <w:rPr>
          <w:sz w:val="28"/>
          <w:szCs w:val="28"/>
        </w:rPr>
        <w:t>successivi Vicerè. Restò</w:t>
      </w:r>
      <w:r w:rsidRPr="00FA5424">
        <w:rPr>
          <w:sz w:val="28"/>
          <w:szCs w:val="28"/>
        </w:rPr>
        <w:t xml:space="preserve"> popolare </w:t>
      </w:r>
      <w:r w:rsidRPr="00FA5424">
        <w:rPr>
          <w:b/>
          <w:sz w:val="28"/>
          <w:szCs w:val="28"/>
        </w:rPr>
        <w:t>Pedro di Toledo</w:t>
      </w:r>
      <w:r w:rsidRPr="00FA5424">
        <w:rPr>
          <w:sz w:val="28"/>
          <w:szCs w:val="28"/>
        </w:rPr>
        <w:t xml:space="preserve"> (1532-53) che risanò la città aprendo nel 1536 “Via Toledo”</w:t>
      </w:r>
      <w:r w:rsidR="00273F58" w:rsidRPr="00FA5424">
        <w:rPr>
          <w:sz w:val="28"/>
          <w:szCs w:val="28"/>
        </w:rPr>
        <w:t>, l’asse stradale che collega direttamente il “Centro direzionale” (nel moderno Palazzo del Municipio  -1816-25- gi</w:t>
      </w:r>
      <w:r w:rsidR="001E279B" w:rsidRPr="00FA5424">
        <w:rPr>
          <w:sz w:val="28"/>
          <w:szCs w:val="28"/>
        </w:rPr>
        <w:t>à sede dei ministeri borbonici è</w:t>
      </w:r>
      <w:r w:rsidR="00273F58" w:rsidRPr="00FA5424">
        <w:rPr>
          <w:sz w:val="28"/>
          <w:szCs w:val="28"/>
        </w:rPr>
        <w:t xml:space="preserve"> inglobata la chiesa San Giacomo degli Spagnoli -1540- dove Pedro è sepolt</w:t>
      </w:r>
      <w:r w:rsidR="001E279B" w:rsidRPr="00FA5424">
        <w:rPr>
          <w:sz w:val="28"/>
          <w:szCs w:val="28"/>
        </w:rPr>
        <w:t>o), mentre “</w:t>
      </w:r>
      <w:r w:rsidR="001E279B" w:rsidRPr="00FA5424">
        <w:rPr>
          <w:b/>
          <w:sz w:val="28"/>
          <w:szCs w:val="28"/>
        </w:rPr>
        <w:t>Spaccanapoli</w:t>
      </w:r>
      <w:r w:rsidR="001E279B" w:rsidRPr="00FA5424">
        <w:rPr>
          <w:sz w:val="28"/>
          <w:szCs w:val="28"/>
        </w:rPr>
        <w:t>” tagliò</w:t>
      </w:r>
      <w:r w:rsidR="00273F58" w:rsidRPr="00FA5424">
        <w:rPr>
          <w:sz w:val="28"/>
          <w:szCs w:val="28"/>
        </w:rPr>
        <w:t xml:space="preserve"> la Città da Ovest ad Est, dimostrando nel nome la popolarità e la qualità del percorso tra edifici storico-artistici e vivace spirito napoletano.</w:t>
      </w:r>
    </w:p>
    <w:p w:rsidR="00273F58" w:rsidRPr="00FA5424" w:rsidRDefault="00273F58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lastRenderedPageBreak/>
        <w:t xml:space="preserve">Il </w:t>
      </w:r>
      <w:r w:rsidRPr="00FA5424">
        <w:rPr>
          <w:b/>
          <w:sz w:val="28"/>
          <w:szCs w:val="28"/>
        </w:rPr>
        <w:t>Palazzo Reale</w:t>
      </w:r>
      <w:r w:rsidRPr="00FA5424">
        <w:rPr>
          <w:sz w:val="28"/>
          <w:szCs w:val="28"/>
        </w:rPr>
        <w:t xml:space="preserve"> fu eretto nel 1600-1602 da Domenico Fontana per il vicerè Ferrante di Castro: ora vi ha sede la Biblioteca Nazionale che dal 1927 ospita l’Officina dei papiri trovati a Ercolano nel 1752 nella “Villa dei papiri”. Fu la nuova e indipendente Dinastia Borbonica con </w:t>
      </w:r>
      <w:r w:rsidRPr="00FA5424">
        <w:rPr>
          <w:b/>
          <w:sz w:val="28"/>
          <w:szCs w:val="28"/>
        </w:rPr>
        <w:t>Carlo re</w:t>
      </w:r>
      <w:r w:rsidR="001E279B" w:rsidRPr="00FA5424">
        <w:rPr>
          <w:b/>
          <w:sz w:val="28"/>
          <w:szCs w:val="28"/>
        </w:rPr>
        <w:t xml:space="preserve"> di Napoli</w:t>
      </w:r>
      <w:r w:rsidR="001E279B" w:rsidRPr="00FA5424">
        <w:rPr>
          <w:sz w:val="28"/>
          <w:szCs w:val="28"/>
        </w:rPr>
        <w:t xml:space="preserve"> dal 1734 a dare  slancio moderno alla </w:t>
      </w:r>
      <w:r w:rsidRPr="00FA5424">
        <w:rPr>
          <w:sz w:val="28"/>
          <w:szCs w:val="28"/>
        </w:rPr>
        <w:t xml:space="preserve"> Capitale  con un nuovo grande </w:t>
      </w:r>
      <w:r w:rsidRPr="00FA5424">
        <w:rPr>
          <w:b/>
          <w:sz w:val="28"/>
          <w:szCs w:val="28"/>
        </w:rPr>
        <w:t>Museo</w:t>
      </w:r>
      <w:r w:rsidRPr="00FA5424">
        <w:rPr>
          <w:sz w:val="28"/>
          <w:szCs w:val="28"/>
        </w:rPr>
        <w:t xml:space="preserve"> al Nord (</w:t>
      </w:r>
      <w:r w:rsidRPr="00FA5424">
        <w:rPr>
          <w:b/>
          <w:sz w:val="28"/>
          <w:szCs w:val="28"/>
        </w:rPr>
        <w:t>Capodimonte</w:t>
      </w:r>
      <w:r w:rsidRPr="00FA5424">
        <w:rPr>
          <w:sz w:val="28"/>
          <w:szCs w:val="28"/>
        </w:rPr>
        <w:t>) che accolse le collezioni farnesiane ereditate dalla madre Elisabetta (la sezione archeologica cresciuta coi tesori degli scavi di Pompei e Ercolano fu spostata sulla collina Santa Teresa) e con i</w:t>
      </w:r>
      <w:r w:rsidR="001E279B" w:rsidRPr="00FA5424">
        <w:rPr>
          <w:sz w:val="28"/>
          <w:szCs w:val="28"/>
        </w:rPr>
        <w:t xml:space="preserve">l </w:t>
      </w:r>
      <w:r w:rsidR="001E279B" w:rsidRPr="00FA5424">
        <w:rPr>
          <w:b/>
          <w:sz w:val="28"/>
          <w:szCs w:val="28"/>
        </w:rPr>
        <w:t>Teatro San Carlo</w:t>
      </w:r>
      <w:r w:rsidR="001E279B" w:rsidRPr="00FA5424">
        <w:rPr>
          <w:sz w:val="28"/>
          <w:szCs w:val="28"/>
        </w:rPr>
        <w:t xml:space="preserve"> voluto dal s</w:t>
      </w:r>
      <w:r w:rsidRPr="00FA5424">
        <w:rPr>
          <w:sz w:val="28"/>
          <w:szCs w:val="28"/>
        </w:rPr>
        <w:t xml:space="preserve">ovrano omonimo e inaugurato nel giorno del suo onomastico (4 novembre 1737) con l’opera </w:t>
      </w:r>
      <w:r w:rsidR="002A4500" w:rsidRPr="00FA5424">
        <w:rPr>
          <w:sz w:val="28"/>
          <w:szCs w:val="28"/>
        </w:rPr>
        <w:t>“</w:t>
      </w:r>
      <w:r w:rsidR="002A4500" w:rsidRPr="00FA5424">
        <w:rPr>
          <w:b/>
          <w:sz w:val="28"/>
          <w:szCs w:val="28"/>
        </w:rPr>
        <w:t>Achille in Sciro</w:t>
      </w:r>
      <w:r w:rsidR="002A4500" w:rsidRPr="00FA5424">
        <w:rPr>
          <w:sz w:val="28"/>
          <w:szCs w:val="28"/>
        </w:rPr>
        <w:t xml:space="preserve">” di </w:t>
      </w:r>
      <w:r w:rsidR="002A4500" w:rsidRPr="00FA5424">
        <w:rPr>
          <w:b/>
          <w:sz w:val="28"/>
          <w:szCs w:val="28"/>
        </w:rPr>
        <w:t>Metastasio</w:t>
      </w:r>
      <w:r w:rsidR="002A4500" w:rsidRPr="00FA5424">
        <w:rPr>
          <w:sz w:val="28"/>
          <w:szCs w:val="28"/>
        </w:rPr>
        <w:t>.</w:t>
      </w:r>
    </w:p>
    <w:p w:rsidR="002A4500" w:rsidRPr="00FA5424" w:rsidRDefault="002A4500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>Nel giro del</w:t>
      </w:r>
      <w:r w:rsidR="001E279B" w:rsidRPr="00FA5424">
        <w:rPr>
          <w:sz w:val="28"/>
          <w:szCs w:val="28"/>
        </w:rPr>
        <w:t xml:space="preserve"> sessantennio successivo si raccolse</w:t>
      </w:r>
      <w:r w:rsidRPr="00FA5424">
        <w:rPr>
          <w:sz w:val="28"/>
          <w:szCs w:val="28"/>
        </w:rPr>
        <w:t>ro nell’ex monast</w:t>
      </w:r>
      <w:r w:rsidR="001E279B" w:rsidRPr="00FA5424">
        <w:rPr>
          <w:sz w:val="28"/>
          <w:szCs w:val="28"/>
        </w:rPr>
        <w:t xml:space="preserve">ero di </w:t>
      </w:r>
      <w:r w:rsidR="001E279B" w:rsidRPr="00FA5424">
        <w:rPr>
          <w:b/>
          <w:sz w:val="28"/>
          <w:szCs w:val="28"/>
        </w:rPr>
        <w:t>San Pietro a Maiella</w:t>
      </w:r>
      <w:r w:rsidR="001E279B" w:rsidRPr="00FA5424">
        <w:rPr>
          <w:sz w:val="28"/>
          <w:szCs w:val="28"/>
        </w:rPr>
        <w:t xml:space="preserve"> (</w:t>
      </w:r>
      <w:r w:rsidRPr="00FA5424">
        <w:rPr>
          <w:sz w:val="28"/>
          <w:szCs w:val="28"/>
        </w:rPr>
        <w:t xml:space="preserve"> dedicato nel ‘300 a Celestino V° già eremita sulla Maiella  -Sulmona</w:t>
      </w:r>
      <w:r w:rsidR="001E279B" w:rsidRPr="00FA5424">
        <w:rPr>
          <w:sz w:val="28"/>
          <w:szCs w:val="28"/>
        </w:rPr>
        <w:t>-_ negli anni di Carlo II° ora</w:t>
      </w:r>
      <w:r w:rsidRPr="00FA5424">
        <w:rPr>
          <w:sz w:val="28"/>
          <w:szCs w:val="28"/>
        </w:rPr>
        <w:t xml:space="preserve"> </w:t>
      </w:r>
      <w:r w:rsidRPr="00FA5424">
        <w:rPr>
          <w:b/>
          <w:sz w:val="28"/>
          <w:szCs w:val="28"/>
        </w:rPr>
        <w:t>Conservatorio di Musica</w:t>
      </w:r>
      <w:r w:rsidR="001E279B" w:rsidRPr="00FA5424">
        <w:rPr>
          <w:sz w:val="28"/>
          <w:szCs w:val="28"/>
        </w:rPr>
        <w:t>)</w:t>
      </w:r>
      <w:r w:rsidRPr="00FA5424">
        <w:rPr>
          <w:sz w:val="28"/>
          <w:szCs w:val="28"/>
        </w:rPr>
        <w:t xml:space="preserve"> i 4 istituti (S.Maria di Loreto, Pietà dei Turchini, S.O</w:t>
      </w:r>
      <w:r w:rsidR="001E279B" w:rsidRPr="00FA5424">
        <w:rPr>
          <w:sz w:val="28"/>
          <w:szCs w:val="28"/>
        </w:rPr>
        <w:t>nofrio e Poveri di Gesù Cristo) na</w:t>
      </w:r>
      <w:r w:rsidRPr="00FA5424">
        <w:rPr>
          <w:sz w:val="28"/>
          <w:szCs w:val="28"/>
        </w:rPr>
        <w:t xml:space="preserve">ti nel XVI e XVII secolo  allo scopo di togliere dalla strada i fanciulli abbandonati dai parenti per miseria e </w:t>
      </w:r>
      <w:r w:rsidR="001E279B" w:rsidRPr="00FA5424">
        <w:rPr>
          <w:sz w:val="28"/>
          <w:szCs w:val="28"/>
        </w:rPr>
        <w:t xml:space="preserve">di </w:t>
      </w:r>
      <w:r w:rsidRPr="00FA5424">
        <w:rPr>
          <w:sz w:val="28"/>
          <w:szCs w:val="28"/>
        </w:rPr>
        <w:t>insegnare loro il riscatto col catech</w:t>
      </w:r>
      <w:r w:rsidR="001E279B" w:rsidRPr="00FA5424">
        <w:rPr>
          <w:sz w:val="28"/>
          <w:szCs w:val="28"/>
        </w:rPr>
        <w:t>ismo e col canto. Con l’evoluzione</w:t>
      </w:r>
      <w:r w:rsidRPr="00FA5424">
        <w:rPr>
          <w:sz w:val="28"/>
          <w:szCs w:val="28"/>
        </w:rPr>
        <w:t xml:space="preserve"> della società e la dimin</w:t>
      </w:r>
      <w:r w:rsidR="001E279B" w:rsidRPr="00FA5424">
        <w:rPr>
          <w:sz w:val="28"/>
          <w:szCs w:val="28"/>
        </w:rPr>
        <w:t>uzione della beneficienza non fu dimenticato</w:t>
      </w:r>
      <w:r w:rsidRPr="00FA5424">
        <w:rPr>
          <w:sz w:val="28"/>
          <w:szCs w:val="28"/>
        </w:rPr>
        <w:t xml:space="preserve"> lo spirito </w:t>
      </w:r>
      <w:r w:rsidR="00415743" w:rsidRPr="00FA5424">
        <w:rPr>
          <w:sz w:val="28"/>
          <w:szCs w:val="28"/>
        </w:rPr>
        <w:t xml:space="preserve">generatore </w:t>
      </w:r>
      <w:r w:rsidRPr="00FA5424">
        <w:rPr>
          <w:sz w:val="28"/>
          <w:szCs w:val="28"/>
        </w:rPr>
        <w:t xml:space="preserve">di tale riscatto: i ragazzi usciti dal Conservatorio cominciarono a prendere parte a scopo di lucro a esecuzioni musicali nelle chiese e nelle case dei nobili (ne uscirono </w:t>
      </w:r>
      <w:r w:rsidRPr="00FA5424">
        <w:rPr>
          <w:b/>
          <w:sz w:val="28"/>
          <w:szCs w:val="28"/>
        </w:rPr>
        <w:t>Domenico Cimarosa</w:t>
      </w:r>
      <w:r w:rsidRPr="00FA5424">
        <w:rPr>
          <w:sz w:val="28"/>
          <w:szCs w:val="28"/>
        </w:rPr>
        <w:t xml:space="preserve">, </w:t>
      </w:r>
      <w:r w:rsidR="001D1BE3" w:rsidRPr="00FA5424">
        <w:rPr>
          <w:b/>
          <w:sz w:val="28"/>
          <w:szCs w:val="28"/>
        </w:rPr>
        <w:t xml:space="preserve">Nicolò Porpora </w:t>
      </w:r>
      <w:r w:rsidRPr="00FA5424">
        <w:rPr>
          <w:b/>
          <w:sz w:val="28"/>
          <w:szCs w:val="28"/>
        </w:rPr>
        <w:t>Domenico e Alessandro</w:t>
      </w:r>
      <w:r w:rsidRPr="00FA5424">
        <w:rPr>
          <w:sz w:val="28"/>
          <w:szCs w:val="28"/>
        </w:rPr>
        <w:t xml:space="preserve"> </w:t>
      </w:r>
      <w:r w:rsidRPr="00FA5424">
        <w:rPr>
          <w:b/>
          <w:sz w:val="28"/>
          <w:szCs w:val="28"/>
        </w:rPr>
        <w:t>Scarlatti, Giovanni Paisiello</w:t>
      </w:r>
      <w:r w:rsidRPr="00FA5424">
        <w:rPr>
          <w:sz w:val="28"/>
          <w:szCs w:val="28"/>
        </w:rPr>
        <w:t xml:space="preserve">). </w:t>
      </w:r>
    </w:p>
    <w:p w:rsidR="001D1BE3" w:rsidRPr="00FA5424" w:rsidRDefault="001D1BE3" w:rsidP="00ED05C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FA5424">
        <w:rPr>
          <w:sz w:val="28"/>
          <w:szCs w:val="28"/>
        </w:rPr>
        <w:t xml:space="preserve">Il </w:t>
      </w:r>
      <w:r w:rsidRPr="00FA5424">
        <w:rPr>
          <w:b/>
          <w:sz w:val="28"/>
          <w:szCs w:val="28"/>
        </w:rPr>
        <w:t xml:space="preserve">neoclassicismo </w:t>
      </w:r>
      <w:r w:rsidRPr="00FA5424">
        <w:rPr>
          <w:sz w:val="28"/>
          <w:szCs w:val="28"/>
        </w:rPr>
        <w:t xml:space="preserve">vive un nuovo culto dell’antichità greca con </w:t>
      </w:r>
      <w:r w:rsidRPr="00FA5424">
        <w:rPr>
          <w:b/>
          <w:sz w:val="28"/>
          <w:szCs w:val="28"/>
        </w:rPr>
        <w:t xml:space="preserve">Mengs </w:t>
      </w:r>
      <w:r w:rsidRPr="00FA5424">
        <w:rPr>
          <w:sz w:val="28"/>
          <w:szCs w:val="28"/>
        </w:rPr>
        <w:t xml:space="preserve">e </w:t>
      </w:r>
      <w:r w:rsidRPr="00FA5424">
        <w:rPr>
          <w:b/>
          <w:sz w:val="28"/>
          <w:szCs w:val="28"/>
        </w:rPr>
        <w:t>David</w:t>
      </w:r>
      <w:r w:rsidRPr="00FA5424">
        <w:rPr>
          <w:sz w:val="28"/>
          <w:szCs w:val="28"/>
        </w:rPr>
        <w:t>, mentre il nuovo “</w:t>
      </w:r>
      <w:r w:rsidRPr="00FA5424">
        <w:rPr>
          <w:b/>
          <w:sz w:val="28"/>
          <w:szCs w:val="28"/>
        </w:rPr>
        <w:t>Tour</w:t>
      </w:r>
      <w:r w:rsidRPr="00FA5424">
        <w:rPr>
          <w:sz w:val="28"/>
          <w:szCs w:val="28"/>
        </w:rPr>
        <w:t>” visita i Campi Flegrei, il lago Averno, la tomba di Virgilio a Pedigrotta.</w:t>
      </w:r>
    </w:p>
    <w:p w:rsidR="001D1BE3" w:rsidRPr="00FA5424" w:rsidRDefault="001D1BE3" w:rsidP="00ED05C1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5424">
        <w:rPr>
          <w:b/>
          <w:sz w:val="28"/>
          <w:szCs w:val="28"/>
        </w:rPr>
        <w:t>Angelica Kauf</w:t>
      </w:r>
      <w:r w:rsidR="00FA5424" w:rsidRPr="00FA5424">
        <w:rPr>
          <w:b/>
          <w:sz w:val="28"/>
          <w:szCs w:val="28"/>
        </w:rPr>
        <w:t>f</w:t>
      </w:r>
      <w:r w:rsidRPr="00FA5424">
        <w:rPr>
          <w:b/>
          <w:sz w:val="28"/>
          <w:szCs w:val="28"/>
        </w:rPr>
        <w:t>man</w:t>
      </w:r>
      <w:r w:rsidR="00FA5424" w:rsidRPr="00FA5424">
        <w:rPr>
          <w:b/>
          <w:sz w:val="28"/>
          <w:szCs w:val="28"/>
        </w:rPr>
        <w:t>n</w:t>
      </w:r>
      <w:r w:rsidRPr="00FA5424">
        <w:rPr>
          <w:b/>
          <w:sz w:val="28"/>
          <w:szCs w:val="28"/>
        </w:rPr>
        <w:t xml:space="preserve"> </w:t>
      </w:r>
      <w:r w:rsidRPr="00FA5424">
        <w:rPr>
          <w:sz w:val="28"/>
          <w:szCs w:val="28"/>
        </w:rPr>
        <w:t xml:space="preserve">immortala la </w:t>
      </w:r>
      <w:r w:rsidRPr="00FA5424">
        <w:rPr>
          <w:b/>
          <w:sz w:val="28"/>
          <w:szCs w:val="28"/>
        </w:rPr>
        <w:t xml:space="preserve">famiglia Borbone </w:t>
      </w:r>
      <w:r w:rsidRPr="00FA5424">
        <w:rPr>
          <w:sz w:val="28"/>
          <w:szCs w:val="28"/>
        </w:rPr>
        <w:t xml:space="preserve">nella nuova reggia di </w:t>
      </w:r>
      <w:r w:rsidR="00FA5424" w:rsidRPr="00FA5424">
        <w:rPr>
          <w:sz w:val="28"/>
          <w:szCs w:val="28"/>
        </w:rPr>
        <w:t>Caserta edificata da Luigi Vanvitelli (Napoli 1700-1773) esaltandovi i gusti raffinati delle Nobildonne M. Carolina, M. Teresa, M.Luisa.</w:t>
      </w:r>
    </w:p>
    <w:p w:rsidR="00FA5424" w:rsidRPr="00FA5424" w:rsidRDefault="00FA5424" w:rsidP="00FA5424">
      <w:pPr>
        <w:pStyle w:val="Paragrafoelenco"/>
        <w:jc w:val="both"/>
        <w:rPr>
          <w:b/>
          <w:sz w:val="28"/>
          <w:szCs w:val="28"/>
        </w:rPr>
      </w:pPr>
    </w:p>
    <w:p w:rsidR="00273F58" w:rsidRPr="00FA5424" w:rsidRDefault="00273F58" w:rsidP="00273F58">
      <w:pPr>
        <w:jc w:val="both"/>
        <w:rPr>
          <w:sz w:val="28"/>
          <w:szCs w:val="28"/>
        </w:rPr>
      </w:pPr>
    </w:p>
    <w:p w:rsidR="00ED05C1" w:rsidRPr="00FA5424" w:rsidRDefault="00ED05C1" w:rsidP="00ED05C1">
      <w:pPr>
        <w:jc w:val="both"/>
        <w:rPr>
          <w:sz w:val="28"/>
          <w:szCs w:val="28"/>
        </w:rPr>
      </w:pPr>
    </w:p>
    <w:sectPr w:rsidR="00ED05C1" w:rsidRPr="00FA5424" w:rsidSect="005F0A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9DD" w:rsidRDefault="000559DD" w:rsidP="003E4898">
      <w:pPr>
        <w:spacing w:after="0" w:line="240" w:lineRule="auto"/>
      </w:pPr>
      <w:r>
        <w:separator/>
      </w:r>
    </w:p>
  </w:endnote>
  <w:endnote w:type="continuationSeparator" w:id="1">
    <w:p w:rsidR="000559DD" w:rsidRDefault="000559DD" w:rsidP="003E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98" w:rsidRDefault="003E48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0496"/>
      <w:docPartObj>
        <w:docPartGallery w:val="Page Numbers (Bottom of Page)"/>
        <w:docPartUnique/>
      </w:docPartObj>
    </w:sdtPr>
    <w:sdtContent>
      <w:p w:rsidR="003E4898" w:rsidRDefault="001E2885">
        <w:pPr>
          <w:pStyle w:val="Pidipagina"/>
          <w:jc w:val="right"/>
        </w:pPr>
        <w:fldSimple w:instr=" PAGE   \* MERGEFORMAT ">
          <w:r w:rsidR="00FA5424">
            <w:rPr>
              <w:noProof/>
            </w:rPr>
            <w:t>1</w:t>
          </w:r>
        </w:fldSimple>
      </w:p>
    </w:sdtContent>
  </w:sdt>
  <w:p w:rsidR="003E4898" w:rsidRDefault="003E48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98" w:rsidRDefault="003E48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9DD" w:rsidRDefault="000559DD" w:rsidP="003E4898">
      <w:pPr>
        <w:spacing w:after="0" w:line="240" w:lineRule="auto"/>
      </w:pPr>
      <w:r>
        <w:separator/>
      </w:r>
    </w:p>
  </w:footnote>
  <w:footnote w:type="continuationSeparator" w:id="1">
    <w:p w:rsidR="000559DD" w:rsidRDefault="000559DD" w:rsidP="003E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98" w:rsidRDefault="003E48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98" w:rsidRDefault="003E48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98" w:rsidRDefault="003E48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7181"/>
    <w:multiLevelType w:val="hybridMultilevel"/>
    <w:tmpl w:val="F788D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C1"/>
    <w:rsid w:val="000559DD"/>
    <w:rsid w:val="00072D91"/>
    <w:rsid w:val="001B1397"/>
    <w:rsid w:val="001D1BE3"/>
    <w:rsid w:val="001E279B"/>
    <w:rsid w:val="001E2885"/>
    <w:rsid w:val="00273F58"/>
    <w:rsid w:val="002A4500"/>
    <w:rsid w:val="003704DD"/>
    <w:rsid w:val="003E4898"/>
    <w:rsid w:val="00415743"/>
    <w:rsid w:val="004977F0"/>
    <w:rsid w:val="00500C9C"/>
    <w:rsid w:val="00530225"/>
    <w:rsid w:val="005F0A57"/>
    <w:rsid w:val="006A0D59"/>
    <w:rsid w:val="006C2366"/>
    <w:rsid w:val="008A2184"/>
    <w:rsid w:val="00A61F09"/>
    <w:rsid w:val="00C21951"/>
    <w:rsid w:val="00CD6F01"/>
    <w:rsid w:val="00ED05C1"/>
    <w:rsid w:val="00F951B2"/>
    <w:rsid w:val="00FA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A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5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E4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4898"/>
  </w:style>
  <w:style w:type="paragraph" w:styleId="Pidipagina">
    <w:name w:val="footer"/>
    <w:basedOn w:val="Normale"/>
    <w:link w:val="PidipaginaCarattere"/>
    <w:uiPriority w:val="99"/>
    <w:unhideWhenUsed/>
    <w:rsid w:val="003E4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5</cp:revision>
  <dcterms:created xsi:type="dcterms:W3CDTF">2019-12-27T10:00:00Z</dcterms:created>
  <dcterms:modified xsi:type="dcterms:W3CDTF">2022-11-10T07:29:00Z</dcterms:modified>
</cp:coreProperties>
</file>