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3D0B1F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8B9C59D" w14:textId="77777777" w:rsidR="00CC29B9" w:rsidRPr="006561DE" w:rsidRDefault="00CC29B9" w:rsidP="00CC29B9">
      <w:pPr>
        <w:jc w:val="both"/>
        <w:rPr>
          <w:rFonts w:cs="Arial"/>
          <w:sz w:val="20"/>
          <w:szCs w:val="20"/>
        </w:rPr>
      </w:pPr>
    </w:p>
    <w:p w14:paraId="49DEFBCD" w14:textId="77777777" w:rsidR="00CC29B9" w:rsidRPr="00CC29B9" w:rsidRDefault="00CC29B9" w:rsidP="00CC29B9">
      <w:pPr>
        <w:contextualSpacing/>
        <w:jc w:val="center"/>
        <w:rPr>
          <w:rFonts w:cs="Arial"/>
          <w:szCs w:val="28"/>
        </w:rPr>
      </w:pPr>
      <w:r w:rsidRPr="00CC29B9">
        <w:rPr>
          <w:rFonts w:cs="Arial"/>
          <w:b/>
          <w:bCs/>
          <w:szCs w:val="28"/>
        </w:rPr>
        <w:t>TREVIGLIO</w:t>
      </w:r>
    </w:p>
    <w:p w14:paraId="0A6ECEE1" w14:textId="77777777" w:rsidR="00CC29B9" w:rsidRPr="006561DE" w:rsidRDefault="00CC29B9" w:rsidP="00CC29B9">
      <w:pPr>
        <w:contextualSpacing/>
        <w:rPr>
          <w:rFonts w:cs="Arial"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 xml:space="preserve">Referente: </w:t>
      </w:r>
      <w:r w:rsidRPr="006561DE">
        <w:rPr>
          <w:rFonts w:cs="Arial"/>
          <w:sz w:val="20"/>
          <w:szCs w:val="20"/>
        </w:rPr>
        <w:t xml:space="preserve">Maria Reduzzi </w:t>
      </w:r>
      <w:r>
        <w:rPr>
          <w:rFonts w:cs="Arial"/>
          <w:sz w:val="20"/>
          <w:szCs w:val="20"/>
        </w:rPr>
        <w:t>cell</w:t>
      </w:r>
      <w:r w:rsidRPr="006561DE">
        <w:rPr>
          <w:rFonts w:cs="Arial"/>
          <w:sz w:val="20"/>
          <w:szCs w:val="20"/>
        </w:rPr>
        <w:t>. 353</w:t>
      </w:r>
      <w:r>
        <w:rPr>
          <w:rFonts w:cs="Arial"/>
          <w:sz w:val="20"/>
          <w:szCs w:val="20"/>
        </w:rPr>
        <w:t>.</w:t>
      </w:r>
      <w:r w:rsidRPr="006561DE">
        <w:rPr>
          <w:rFonts w:cs="Arial"/>
          <w:sz w:val="20"/>
          <w:szCs w:val="20"/>
        </w:rPr>
        <w:t>4399688</w:t>
      </w:r>
    </w:p>
    <w:p w14:paraId="0DFB42E6" w14:textId="08DCFC4C" w:rsidR="00CC29B9" w:rsidRPr="006561DE" w:rsidRDefault="00CC29B9" w:rsidP="00CC29B9">
      <w:pPr>
        <w:spacing w:before="120" w:after="120"/>
        <w:contextualSpacing/>
        <w:rPr>
          <w:rFonts w:cs="Arial"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>Iscrizioni e informazioni</w:t>
      </w:r>
      <w:r w:rsidRPr="006561DE">
        <w:rPr>
          <w:rFonts w:cs="Arial"/>
          <w:sz w:val="20"/>
          <w:szCs w:val="20"/>
        </w:rPr>
        <w:t>: SPI CGIL, via Cesare Battisti 43/b, tel. 035.3594450 mart</w:t>
      </w:r>
      <w:r>
        <w:rPr>
          <w:rFonts w:cs="Arial"/>
          <w:sz w:val="20"/>
          <w:szCs w:val="20"/>
        </w:rPr>
        <w:t>edì pomeriggio dalle 15 -17e venerdì mattina dalle 10-12</w:t>
      </w:r>
      <w:r w:rsidRPr="006561DE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6561DE">
        <w:rPr>
          <w:rFonts w:cs="Arial"/>
          <w:sz w:val="20"/>
          <w:szCs w:val="20"/>
        </w:rPr>
        <w:t>Le iscrizioni potranno avvenire anche on line sul sito della Terza Università</w:t>
      </w:r>
      <w:r w:rsidRPr="005B16C5">
        <w:rPr>
          <w:rFonts w:cs="Arial"/>
          <w:sz w:val="20"/>
          <w:szCs w:val="20"/>
        </w:rPr>
        <w:t xml:space="preserve">: </w:t>
      </w:r>
      <w:hyperlink r:id="rId5">
        <w:r w:rsidRPr="005B16C5">
          <w:rPr>
            <w:rStyle w:val="CollegamentoInternet"/>
            <w:rFonts w:cs="Arial"/>
            <w:sz w:val="20"/>
            <w:szCs w:val="20"/>
          </w:rPr>
          <w:t>www.terzauniversita.it</w:t>
        </w:r>
      </w:hyperlink>
    </w:p>
    <w:p w14:paraId="7B4236DC" w14:textId="36C53B13" w:rsidR="00CC29B9" w:rsidRPr="006561DE" w:rsidRDefault="00CC29B9" w:rsidP="00CC29B9">
      <w:pPr>
        <w:spacing w:before="120" w:after="120"/>
        <w:contextualSpacing/>
        <w:jc w:val="both"/>
        <w:rPr>
          <w:rFonts w:cs="Arial"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>Sede dei corsi</w:t>
      </w:r>
      <w:r w:rsidRPr="006561DE">
        <w:rPr>
          <w:rFonts w:cs="Arial"/>
          <w:bCs/>
          <w:sz w:val="20"/>
          <w:szCs w:val="20"/>
        </w:rPr>
        <w:t>:</w:t>
      </w:r>
      <w:r w:rsidRPr="006561DE">
        <w:rPr>
          <w:rFonts w:cs="Arial"/>
          <w:b/>
          <w:bCs/>
          <w:sz w:val="20"/>
          <w:szCs w:val="20"/>
        </w:rPr>
        <w:t xml:space="preserve"> </w:t>
      </w:r>
      <w:r w:rsidR="00601000">
        <w:rPr>
          <w:rFonts w:cs="Arial"/>
          <w:b/>
          <w:bCs/>
          <w:sz w:val="20"/>
          <w:szCs w:val="20"/>
        </w:rPr>
        <w:t>sala conferenze Auser via Merisio, 6</w:t>
      </w:r>
    </w:p>
    <w:p w14:paraId="363F96CD" w14:textId="77777777" w:rsidR="00CC29B9" w:rsidRPr="006561DE" w:rsidRDefault="00CC29B9" w:rsidP="00CC29B9">
      <w:pPr>
        <w:rPr>
          <w:rFonts w:cs="Arial"/>
          <w:sz w:val="20"/>
          <w:szCs w:val="20"/>
        </w:rPr>
      </w:pP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4" w:type="dxa"/>
            <w:vAlign w:val="center"/>
          </w:tcPr>
          <w:p w14:paraId="68BA21B0" w14:textId="200F619E" w:rsidR="00CA5DF1" w:rsidRPr="009124C2" w:rsidRDefault="00CC29B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149</w:t>
            </w:r>
          </w:p>
        </w:tc>
        <w:tc>
          <w:tcPr>
            <w:tcW w:w="7058" w:type="dxa"/>
            <w:vAlign w:val="center"/>
          </w:tcPr>
          <w:p w14:paraId="47AB3DF8" w14:textId="19A8222C" w:rsidR="00CA5DF1" w:rsidRPr="00CC29B9" w:rsidRDefault="00CC29B9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CC29B9">
              <w:rPr>
                <w:rFonts w:cs="Arial"/>
                <w:b/>
                <w:bCs/>
                <w:i/>
                <w:iCs/>
                <w:szCs w:val="28"/>
              </w:rPr>
              <w:t>RISPARMIO E FINANZA: CHE FARE?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37623F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2280D2E2" w:rsidR="0037623F" w:rsidRPr="00CC29B9" w:rsidRDefault="00CC29B9" w:rsidP="00CC29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C29B9">
              <w:rPr>
                <w:rFonts w:cs="Arial"/>
                <w:sz w:val="22"/>
                <w:szCs w:val="22"/>
              </w:rPr>
              <w:t>Soci attivi di Banca Etica, membri del Gruppo di Iniziativa Territoriale di Bergamo</w:t>
            </w:r>
          </w:p>
        </w:tc>
      </w:tr>
      <w:tr w:rsidR="0037623F" w:rsidRPr="009124C2" w14:paraId="0677E990" w14:textId="77777777" w:rsidTr="0037623F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0F01963A" w:rsidR="0037623F" w:rsidRPr="00CC29B9" w:rsidRDefault="00CC29B9" w:rsidP="0037623F">
            <w:pPr>
              <w:rPr>
                <w:rFonts w:cs="Arial"/>
                <w:sz w:val="22"/>
                <w:szCs w:val="22"/>
              </w:rPr>
            </w:pPr>
            <w:r w:rsidRPr="00CC29B9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Martedì</w:t>
            </w:r>
          </w:p>
        </w:tc>
      </w:tr>
      <w:tr w:rsidR="0037623F" w:rsidRPr="009124C2" w14:paraId="4DF3B695" w14:textId="77777777" w:rsidTr="0037623F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4E612161" w:rsidR="0037623F" w:rsidRPr="00CC29B9" w:rsidRDefault="00CC29B9" w:rsidP="0037623F">
            <w:pPr>
              <w:rPr>
                <w:rFonts w:cs="Arial"/>
                <w:sz w:val="22"/>
                <w:szCs w:val="22"/>
              </w:rPr>
            </w:pPr>
            <w:r w:rsidRPr="00CC29B9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133562" w:rsidRPr="009124C2" w14:paraId="782B8717" w14:textId="77777777" w:rsidTr="0037623F">
        <w:trPr>
          <w:trHeight w:val="340"/>
        </w:trPr>
        <w:tc>
          <w:tcPr>
            <w:tcW w:w="1728" w:type="dxa"/>
          </w:tcPr>
          <w:p w14:paraId="19B04E5E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A2BE54D" w:rsidR="00133562" w:rsidRPr="00CC29B9" w:rsidRDefault="00CC29B9" w:rsidP="0013356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C29B9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Dal 14.03.2023 al 28.03.2023 (3 incontri, € 12,00)</w:t>
            </w:r>
          </w:p>
        </w:tc>
      </w:tr>
      <w:tr w:rsidR="00133562" w:rsidRPr="009124C2" w14:paraId="44B4C69B" w14:textId="77777777" w:rsidTr="0037623F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3557B8DE" w:rsidR="00045FE7" w:rsidRPr="00CC29B9" w:rsidRDefault="00CC29B9" w:rsidP="00CC29B9">
            <w:pPr>
              <w:spacing w:before="120" w:after="120"/>
              <w:contextualSpacing/>
              <w:jc w:val="both"/>
              <w:rPr>
                <w:rFonts w:cs="Arial"/>
                <w:sz w:val="22"/>
                <w:szCs w:val="22"/>
              </w:rPr>
            </w:pPr>
            <w:r w:rsidRPr="00CC29B9">
              <w:rPr>
                <w:rFonts w:cs="Arial"/>
                <w:sz w:val="22"/>
                <w:szCs w:val="22"/>
              </w:rPr>
              <w:t>Sala conferenze Auser, via Merisio 6</w:t>
            </w:r>
          </w:p>
        </w:tc>
      </w:tr>
      <w:tr w:rsidR="00133562" w:rsidRPr="009124C2" w14:paraId="57703C0E" w14:textId="77777777" w:rsidTr="0037623F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1DE763EC" w:rsidR="00133562" w:rsidRPr="00CC29B9" w:rsidRDefault="00CC29B9" w:rsidP="00CC29B9">
            <w:pPr>
              <w:jc w:val="both"/>
              <w:rPr>
                <w:rFonts w:cs="Arial"/>
                <w:sz w:val="22"/>
                <w:szCs w:val="22"/>
              </w:rPr>
            </w:pPr>
            <w:r w:rsidRPr="00CC29B9">
              <w:rPr>
                <w:rFonts w:cs="Arial"/>
                <w:b/>
                <w:bCs/>
                <w:sz w:val="22"/>
                <w:szCs w:val="22"/>
              </w:rPr>
              <w:t>ECONOMIA</w:t>
            </w: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3587C9DB" w:rsidR="00133562" w:rsidRPr="00CC29B9" w:rsidRDefault="00CC29B9" w:rsidP="00CC29B9">
            <w:pPr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CC29B9">
              <w:rPr>
                <w:rFonts w:cs="Arial"/>
                <w:i/>
                <w:iCs/>
                <w:sz w:val="22"/>
                <w:szCs w:val="22"/>
              </w:rPr>
              <w:t>“La finanza è l’arte di passare i soldi di mano in mano, finché non spariscono” diceva un uomo d’affari americano vissuto nel ‘900. Ma è proprio così? L’economia e la finanza sono dimensioni dell’attività umana che influiscono sempre di più sulla vita delle nazioni, delle collettività, di tutti noi singolarmente. Ma proprio per questo è necessario conoscerne meglio le dinamiche soprattutto in un periodo di crisi mondiale che ha cambiato abitudini e comportamenti.</w:t>
            </w:r>
            <w:r w:rsidRPr="00CC29B9">
              <w:rPr>
                <w:rFonts w:cs="Arial"/>
                <w:bCs/>
                <w:i/>
                <w:iCs/>
                <w:sz w:val="22"/>
                <w:szCs w:val="22"/>
              </w:rPr>
              <w:t xml:space="preserve"> Tre incontri per parlare in modo semplice di come la finanza condizioni l’economia reale, di come funzionano le banche, dei rischi da considerare e dei prodotti da utilizzare con maggior consapevolezz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a</w:t>
            </w:r>
            <w:r w:rsidRPr="00CC29B9">
              <w:rPr>
                <w:rFonts w:cs="Arial"/>
                <w:bCs/>
                <w:i/>
                <w:iCs/>
                <w:sz w:val="22"/>
                <w:szCs w:val="22"/>
              </w:rPr>
              <w:t xml:space="preserve"> per tutelare e gestire meglio i nostri risparmi. E, infine, l’etica: sempre di più si sta diffondendo una nuova cultura che non mira solo alla speculazione, ma punta su attività che rispondano a requisiti di responsabilità sociale e ambientale.</w:t>
            </w: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</w:tblGrid>
      <w:tr w:rsidR="00E67C6F" w:rsidRPr="00912182" w14:paraId="79ABADCD" w14:textId="7510481E" w:rsidTr="00E67C6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429A39E0" w14:textId="395C8CEF" w:rsidR="00E67C6F" w:rsidRPr="009124C2" w:rsidRDefault="00F2594C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C29B9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14.03.2023</w:t>
            </w:r>
          </w:p>
        </w:tc>
        <w:tc>
          <w:tcPr>
            <w:tcW w:w="7796" w:type="dxa"/>
            <w:vAlign w:val="center"/>
          </w:tcPr>
          <w:p w14:paraId="0CABAE99" w14:textId="7B236A8F" w:rsidR="00E67C6F" w:rsidRPr="00475FF4" w:rsidRDefault="00475FF4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75FF4">
              <w:rPr>
                <w:bCs/>
                <w:sz w:val="22"/>
                <w:szCs w:val="22"/>
              </w:rPr>
              <w:t>Come la finanza ha condizionato e condiziona l’economia reale</w:t>
            </w:r>
          </w:p>
        </w:tc>
      </w:tr>
      <w:tr w:rsidR="00E67C6F" w:rsidRPr="009124C2" w14:paraId="14CE0752" w14:textId="3155D543" w:rsidTr="00E67C6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0E24E277" w14:textId="48D87EA1" w:rsidR="00E67C6F" w:rsidRPr="009124C2" w:rsidRDefault="00F2594C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21</w:t>
            </w:r>
            <w:r w:rsidRPr="00CC29B9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.03.2023</w:t>
            </w:r>
          </w:p>
        </w:tc>
        <w:tc>
          <w:tcPr>
            <w:tcW w:w="7796" w:type="dxa"/>
            <w:vAlign w:val="center"/>
          </w:tcPr>
          <w:p w14:paraId="44E32F3A" w14:textId="43C845FC" w:rsidR="00E67C6F" w:rsidRPr="00475FF4" w:rsidRDefault="00475FF4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75FF4">
              <w:rPr>
                <w:bCs/>
                <w:sz w:val="22"/>
                <w:szCs w:val="22"/>
              </w:rPr>
              <w:t>Il ruolo delle banche e come gestire i nostri risparmi</w:t>
            </w:r>
          </w:p>
        </w:tc>
      </w:tr>
      <w:tr w:rsidR="00E67C6F" w:rsidRPr="009124C2" w14:paraId="638AFA5D" w14:textId="5A978D46" w:rsidTr="00E67C6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716CC95B" w14:textId="3C28C7A1" w:rsidR="00E67C6F" w:rsidRPr="009124C2" w:rsidRDefault="00F2594C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C29B9">
              <w:rPr>
                <w:rFonts w:cs="Arial"/>
                <w:kern w:val="1"/>
                <w:sz w:val="22"/>
                <w:szCs w:val="22"/>
                <w:shd w:val="clear" w:color="auto" w:fill="FFFFFF"/>
              </w:rPr>
              <w:t>28.03.2023</w:t>
            </w:r>
          </w:p>
        </w:tc>
        <w:tc>
          <w:tcPr>
            <w:tcW w:w="7796" w:type="dxa"/>
            <w:vAlign w:val="center"/>
          </w:tcPr>
          <w:p w14:paraId="0313A208" w14:textId="6620291C" w:rsidR="00E67C6F" w:rsidRPr="00475FF4" w:rsidRDefault="00475FF4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75FF4">
              <w:rPr>
                <w:bCs/>
                <w:sz w:val="22"/>
                <w:szCs w:val="22"/>
              </w:rPr>
              <w:t>Finanza ed etica: ossimoro o futuro?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63365"/>
    <w:rsid w:val="0006714E"/>
    <w:rsid w:val="0007529D"/>
    <w:rsid w:val="000E5061"/>
    <w:rsid w:val="0012222C"/>
    <w:rsid w:val="00133562"/>
    <w:rsid w:val="00262A85"/>
    <w:rsid w:val="0037623F"/>
    <w:rsid w:val="00422C2B"/>
    <w:rsid w:val="00437D8A"/>
    <w:rsid w:val="00475FF4"/>
    <w:rsid w:val="005067BF"/>
    <w:rsid w:val="00565751"/>
    <w:rsid w:val="005A0BF8"/>
    <w:rsid w:val="005F4FFF"/>
    <w:rsid w:val="00601000"/>
    <w:rsid w:val="00785795"/>
    <w:rsid w:val="007E683C"/>
    <w:rsid w:val="00967B0C"/>
    <w:rsid w:val="00B64D67"/>
    <w:rsid w:val="00CA5DF1"/>
    <w:rsid w:val="00CB6454"/>
    <w:rsid w:val="00CC29B9"/>
    <w:rsid w:val="00CC3BEB"/>
    <w:rsid w:val="00CE0E41"/>
    <w:rsid w:val="00DD73A9"/>
    <w:rsid w:val="00E67C6F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CollegamentoInternet">
    <w:name w:val="Collegamento Internet"/>
    <w:basedOn w:val="Carpredefinitoparagrafo"/>
    <w:rsid w:val="00CC2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zauniversit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2022-07-09T12:01:00Z</dcterms:created>
  <dcterms:modified xsi:type="dcterms:W3CDTF">2022-12-13T10:31:00Z</dcterms:modified>
</cp:coreProperties>
</file>