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58593" w14:textId="77777777" w:rsidR="00BB5BF5" w:rsidRPr="00B30117" w:rsidRDefault="00127B63">
      <w:pPr>
        <w:rPr>
          <w:b/>
        </w:rPr>
      </w:pPr>
    </w:p>
    <w:p w14:paraId="7EE23755" w14:textId="10EC7621" w:rsidR="00D030FF" w:rsidRPr="00B30117" w:rsidRDefault="00D030FF">
      <w:pPr>
        <w:rPr>
          <w:b/>
        </w:rPr>
      </w:pPr>
      <w:r w:rsidRPr="00B30117">
        <w:rPr>
          <w:b/>
        </w:rPr>
        <w:t>LUCE DEL MEDIOEVO N.</w:t>
      </w:r>
      <w:r w:rsidR="009947D9">
        <w:rPr>
          <w:b/>
        </w:rPr>
        <w:t xml:space="preserve"> 43</w:t>
      </w:r>
    </w:p>
    <w:p w14:paraId="4771BD67" w14:textId="77777777" w:rsidR="00D030FF" w:rsidRPr="00B30117" w:rsidRDefault="00D030FF">
      <w:pPr>
        <w:rPr>
          <w:b/>
        </w:rPr>
      </w:pPr>
    </w:p>
    <w:p w14:paraId="717BE644" w14:textId="5DFCAEBC" w:rsidR="00D030FF" w:rsidRDefault="00D030FF">
      <w:pPr>
        <w:rPr>
          <w:b/>
        </w:rPr>
      </w:pPr>
      <w:r w:rsidRPr="00B30117">
        <w:rPr>
          <w:b/>
        </w:rPr>
        <w:t xml:space="preserve">MATERIALI </w:t>
      </w:r>
      <w:r w:rsidR="005E7B19">
        <w:rPr>
          <w:b/>
        </w:rPr>
        <w:t xml:space="preserve">  1^ serie</w:t>
      </w:r>
    </w:p>
    <w:p w14:paraId="474EA93B" w14:textId="77777777" w:rsidR="005E7B19" w:rsidRPr="00B30117" w:rsidRDefault="005E7B19">
      <w:pPr>
        <w:rPr>
          <w:b/>
        </w:rPr>
      </w:pPr>
    </w:p>
    <w:p w14:paraId="393DB457" w14:textId="77777777" w:rsidR="00D030FF" w:rsidRDefault="00D030FF">
      <w:pPr>
        <w:rPr>
          <w:b/>
        </w:rPr>
      </w:pPr>
      <w:r w:rsidRPr="00B30117">
        <w:rPr>
          <w:b/>
        </w:rPr>
        <w:t>UN PO’ DI DATE</w:t>
      </w:r>
    </w:p>
    <w:p w14:paraId="17962631" w14:textId="77777777" w:rsidR="00D030FF" w:rsidRDefault="00E778FF">
      <w:r>
        <w:t xml:space="preserve">192 morte di </w:t>
      </w:r>
      <w:proofErr w:type="spellStart"/>
      <w:r>
        <w:t>Commodo</w:t>
      </w:r>
      <w:proofErr w:type="spellEnd"/>
    </w:p>
    <w:p w14:paraId="7643DD52" w14:textId="77777777" w:rsidR="00E778FF" w:rsidRDefault="00E778FF">
      <w:r>
        <w:t xml:space="preserve">212 </w:t>
      </w:r>
      <w:proofErr w:type="spellStart"/>
      <w:r>
        <w:t>Constitutio</w:t>
      </w:r>
      <w:proofErr w:type="spellEnd"/>
      <w:r>
        <w:t xml:space="preserve"> antoniniana</w:t>
      </w:r>
    </w:p>
    <w:p w14:paraId="248E837C" w14:textId="77777777" w:rsidR="00E778FF" w:rsidRDefault="008C75AA">
      <w:proofErr w:type="spellStart"/>
      <w:r>
        <w:t>Dioclezianoi</w:t>
      </w:r>
      <w:proofErr w:type="spellEnd"/>
      <w:r>
        <w:t xml:space="preserve"> tetrarchia, si ritira nel 305</w:t>
      </w:r>
    </w:p>
    <w:p w14:paraId="0A56E6B8" w14:textId="77777777" w:rsidR="008C75AA" w:rsidRDefault="008C75AA">
      <w:r>
        <w:t xml:space="preserve">Costantino 312 battaglia di Ponte Milvio In hoc </w:t>
      </w:r>
      <w:proofErr w:type="spellStart"/>
      <w:r>
        <w:t>signo</w:t>
      </w:r>
      <w:proofErr w:type="spellEnd"/>
      <w:r>
        <w:t xml:space="preserve"> </w:t>
      </w:r>
      <w:proofErr w:type="spellStart"/>
      <w:r>
        <w:t>vinces</w:t>
      </w:r>
      <w:proofErr w:type="spellEnd"/>
    </w:p>
    <w:p w14:paraId="42DDDCF0" w14:textId="77777777" w:rsidR="008C75AA" w:rsidRDefault="008C75AA">
      <w:r>
        <w:t>313 Editto di Milano libertà di culto</w:t>
      </w:r>
      <w:r w:rsidR="00B30117">
        <w:t xml:space="preserve"> </w:t>
      </w:r>
    </w:p>
    <w:p w14:paraId="5471B096" w14:textId="77777777" w:rsidR="00B30117" w:rsidRDefault="00B30117">
      <w:r>
        <w:t>378 battaglia di Adrianopoli, i Goti sconfiggono Imperatore Valente</w:t>
      </w:r>
    </w:p>
    <w:p w14:paraId="28905CAF" w14:textId="77777777" w:rsidR="00B30117" w:rsidRDefault="00B30117">
      <w:r>
        <w:t>380 editto di Tessalonica, cristianesimo religione di stato</w:t>
      </w:r>
    </w:p>
    <w:p w14:paraId="45407885" w14:textId="77777777" w:rsidR="00B30117" w:rsidRDefault="00B30117">
      <w:r>
        <w:t>395 Teodosio divide giuridicamente l’impero trai due figli: Arcadio Oriente, Onorio Occidente</w:t>
      </w:r>
    </w:p>
    <w:p w14:paraId="555C6314" w14:textId="77777777" w:rsidR="00337A9E" w:rsidRDefault="00337A9E">
      <w:r>
        <w:t>410 sacco di Roma da parte di Attila</w:t>
      </w:r>
      <w:r w:rsidR="00B267AA">
        <w:t xml:space="preserve"> re degli Unni</w:t>
      </w:r>
    </w:p>
    <w:p w14:paraId="5451CB29" w14:textId="77777777" w:rsidR="00B30117" w:rsidRDefault="00B30117">
      <w:r>
        <w:t>476 Odoacre depone l’</w:t>
      </w:r>
      <w:r w:rsidR="00B267AA">
        <w:t>ultimo imperatore Romolo A</w:t>
      </w:r>
      <w:r>
        <w:t>ugustolo</w:t>
      </w:r>
    </w:p>
    <w:p w14:paraId="60EBB604" w14:textId="77777777" w:rsidR="00B30117" w:rsidRDefault="00B30117">
      <w:r>
        <w:t xml:space="preserve">491 Teodorico depone Odoacre </w:t>
      </w:r>
    </w:p>
    <w:p w14:paraId="4DB2944A" w14:textId="77777777" w:rsidR="00B30117" w:rsidRDefault="00B30117">
      <w:r>
        <w:t>511 Conversione di Clodoveo e dei Franchi al cattolicesimo</w:t>
      </w:r>
    </w:p>
    <w:p w14:paraId="56EFB6BE" w14:textId="77777777" w:rsidR="00B30117" w:rsidRDefault="00B30117">
      <w:r>
        <w:t>526 muore Teodorico, Giustiniano chiude l’Accademia platonica</w:t>
      </w:r>
    </w:p>
    <w:p w14:paraId="45428B63" w14:textId="77777777" w:rsidR="00B30117" w:rsidRDefault="00B30117">
      <w:r>
        <w:t>535 Giustiniano inizia la riconquista dell’Italia, la terribile guerra greco-gotica</w:t>
      </w:r>
    </w:p>
    <w:p w14:paraId="24EA322D" w14:textId="77777777" w:rsidR="00B30117" w:rsidRDefault="00B30117">
      <w:r>
        <w:t>568 arrivano i Longobardi</w:t>
      </w:r>
    </w:p>
    <w:p w14:paraId="408B436D" w14:textId="77777777" w:rsidR="000651F9" w:rsidRDefault="000651F9"/>
    <w:p w14:paraId="4793C0B0" w14:textId="77777777" w:rsidR="00BE5AC5" w:rsidRPr="00735719" w:rsidRDefault="00735719">
      <w:pPr>
        <w:rPr>
          <w:b/>
        </w:rPr>
      </w:pPr>
      <w:r w:rsidRPr="00735719">
        <w:rPr>
          <w:b/>
        </w:rPr>
        <w:t>PERIODIZZAZIONE DEL MEDIOEVO</w:t>
      </w:r>
    </w:p>
    <w:p w14:paraId="0A53FFB3" w14:textId="77777777" w:rsidR="00563551" w:rsidRPr="00BE5AC5" w:rsidRDefault="00494B63" w:rsidP="00BE5AC5">
      <w:pPr>
        <w:numPr>
          <w:ilvl w:val="0"/>
          <w:numId w:val="1"/>
        </w:numPr>
      </w:pPr>
      <w:r w:rsidRPr="00BE5AC5">
        <w:t>Alto e Basso Medioevo divisi dall’anno 1000</w:t>
      </w:r>
    </w:p>
    <w:p w14:paraId="53852EBF" w14:textId="77777777" w:rsidR="00563551" w:rsidRPr="00BE5AC5" w:rsidRDefault="00494B63" w:rsidP="00BE5AC5">
      <w:pPr>
        <w:numPr>
          <w:ilvl w:val="0"/>
          <w:numId w:val="1"/>
        </w:numPr>
      </w:pPr>
      <w:r w:rsidRPr="00BE5AC5">
        <w:t>Ma quando comincia? E quando finisce? E 500 anni non sono ancora troppi? E la leggenda dell’anno MILLE è una bufala!</w:t>
      </w:r>
    </w:p>
    <w:p w14:paraId="375F427C" w14:textId="77777777" w:rsidR="00563551" w:rsidRPr="00BE5AC5" w:rsidRDefault="00494B63" w:rsidP="00BE5AC5">
      <w:pPr>
        <w:numPr>
          <w:ilvl w:val="0"/>
          <w:numId w:val="1"/>
        </w:numPr>
      </w:pPr>
      <w:r w:rsidRPr="00BE5AC5">
        <w:t>Cancellando l’anno 1000:</w:t>
      </w:r>
    </w:p>
    <w:p w14:paraId="5C865481" w14:textId="77777777" w:rsidR="00563551" w:rsidRPr="00BE5AC5" w:rsidRDefault="00494B63" w:rsidP="00BE5AC5">
      <w:pPr>
        <w:numPr>
          <w:ilvl w:val="0"/>
          <w:numId w:val="1"/>
        </w:numPr>
      </w:pPr>
      <w:r w:rsidRPr="00BE5AC5">
        <w:t>Secolo d’oro dell’Impero Romano II</w:t>
      </w:r>
    </w:p>
    <w:p w14:paraId="2864C151" w14:textId="77777777" w:rsidR="00563551" w:rsidRPr="00BE5AC5" w:rsidRDefault="00494B63" w:rsidP="00BE5AC5">
      <w:pPr>
        <w:numPr>
          <w:ilvl w:val="0"/>
          <w:numId w:val="1"/>
        </w:numPr>
      </w:pPr>
      <w:r w:rsidRPr="00BE5AC5">
        <w:t>Crisi del III secolo</w:t>
      </w:r>
    </w:p>
    <w:p w14:paraId="3C58FBD8" w14:textId="77777777" w:rsidR="00563551" w:rsidRPr="00BE5AC5" w:rsidRDefault="00494B63" w:rsidP="00BE5AC5">
      <w:pPr>
        <w:numPr>
          <w:ilvl w:val="0"/>
          <w:numId w:val="1"/>
        </w:numPr>
      </w:pPr>
      <w:r w:rsidRPr="00BE5AC5">
        <w:t>Periodo Tardo Antico</w:t>
      </w:r>
    </w:p>
    <w:p w14:paraId="3CC268E2" w14:textId="77777777" w:rsidR="00563551" w:rsidRPr="00BE5AC5" w:rsidRDefault="00494B63" w:rsidP="00BE5AC5">
      <w:pPr>
        <w:numPr>
          <w:ilvl w:val="0"/>
          <w:numId w:val="1"/>
        </w:numPr>
      </w:pPr>
      <w:r w:rsidRPr="00BE5AC5">
        <w:t>Due Imperi, due Storie</w:t>
      </w:r>
    </w:p>
    <w:p w14:paraId="093E70A9" w14:textId="69143988" w:rsidR="00563551" w:rsidRPr="00BE5AC5" w:rsidRDefault="005E7B19" w:rsidP="00BE5AC5">
      <w:pPr>
        <w:numPr>
          <w:ilvl w:val="0"/>
          <w:numId w:val="1"/>
        </w:numPr>
      </w:pPr>
      <w:r>
        <w:t xml:space="preserve">Alto </w:t>
      </w:r>
      <w:proofErr w:type="spellStart"/>
      <w:r>
        <w:t>Mevo</w:t>
      </w:r>
      <w:proofErr w:type="spellEnd"/>
      <w:r>
        <w:t xml:space="preserve"> (</w:t>
      </w:r>
      <w:r w:rsidR="00494B63" w:rsidRPr="00BE5AC5">
        <w:t>cuore, centrale) VIII/XI</w:t>
      </w:r>
    </w:p>
    <w:p w14:paraId="3B74AC9B" w14:textId="77777777" w:rsidR="00563551" w:rsidRDefault="00494B63" w:rsidP="00BE5AC5">
      <w:pPr>
        <w:numPr>
          <w:ilvl w:val="0"/>
          <w:numId w:val="1"/>
        </w:numPr>
      </w:pPr>
      <w:r w:rsidRPr="00BE5AC5">
        <w:t xml:space="preserve">Basso </w:t>
      </w:r>
      <w:proofErr w:type="spellStart"/>
      <w:r w:rsidRPr="00BE5AC5">
        <w:t>Mevo</w:t>
      </w:r>
      <w:proofErr w:type="spellEnd"/>
      <w:r w:rsidRPr="00BE5AC5">
        <w:t xml:space="preserve"> fino al XVI secolo</w:t>
      </w:r>
    </w:p>
    <w:p w14:paraId="7E593D22" w14:textId="77777777" w:rsidR="000651F9" w:rsidRPr="00BE5AC5" w:rsidRDefault="000651F9" w:rsidP="000651F9">
      <w:pPr>
        <w:ind w:left="720"/>
      </w:pPr>
    </w:p>
    <w:p w14:paraId="77D899DE" w14:textId="4B93C0D3" w:rsidR="000651F9" w:rsidRPr="00735719" w:rsidRDefault="00735719">
      <w:pPr>
        <w:rPr>
          <w:b/>
        </w:rPr>
      </w:pPr>
      <w:r w:rsidRPr="00735719">
        <w:rPr>
          <w:b/>
        </w:rPr>
        <w:t>CRISI DEL III SECOLO</w:t>
      </w:r>
    </w:p>
    <w:p w14:paraId="772D19F1" w14:textId="77777777" w:rsidR="00563551" w:rsidRPr="00735719" w:rsidRDefault="00494B63" w:rsidP="00735719">
      <w:pPr>
        <w:numPr>
          <w:ilvl w:val="0"/>
          <w:numId w:val="2"/>
        </w:numPr>
      </w:pPr>
      <w:r w:rsidRPr="00735719">
        <w:t xml:space="preserve">Alla morte di </w:t>
      </w:r>
      <w:proofErr w:type="spellStart"/>
      <w:r w:rsidRPr="00735719">
        <w:t>Commodo</w:t>
      </w:r>
      <w:proofErr w:type="spellEnd"/>
      <w:r w:rsidRPr="00735719">
        <w:t>, guerre civili</w:t>
      </w:r>
    </w:p>
    <w:p w14:paraId="18491A2E" w14:textId="77777777" w:rsidR="00563551" w:rsidRPr="00735719" w:rsidRDefault="00494B63" w:rsidP="00735719">
      <w:pPr>
        <w:numPr>
          <w:ilvl w:val="0"/>
          <w:numId w:val="2"/>
        </w:numPr>
      </w:pPr>
      <w:r w:rsidRPr="00735719">
        <w:t>Dinastia dei Severi 193-235</w:t>
      </w:r>
    </w:p>
    <w:p w14:paraId="477E1247" w14:textId="77777777" w:rsidR="00563551" w:rsidRPr="00735719" w:rsidRDefault="00494B63" w:rsidP="00735719">
      <w:pPr>
        <w:numPr>
          <w:ilvl w:val="0"/>
          <w:numId w:val="2"/>
        </w:numPr>
      </w:pPr>
      <w:r w:rsidRPr="00735719">
        <w:t>50 anni di anarchia militare</w:t>
      </w:r>
    </w:p>
    <w:p w14:paraId="4A901724" w14:textId="77777777" w:rsidR="00563551" w:rsidRPr="00735719" w:rsidRDefault="00494B63" w:rsidP="00735719">
      <w:pPr>
        <w:numPr>
          <w:ilvl w:val="0"/>
          <w:numId w:val="2"/>
        </w:numPr>
      </w:pPr>
      <w:r w:rsidRPr="00735719">
        <w:t>I rozzi imperatori Illirici, filippo l’arabo, Decio, Aureliano</w:t>
      </w:r>
    </w:p>
    <w:p w14:paraId="14D4A8C2" w14:textId="77777777" w:rsidR="00563551" w:rsidRPr="00735719" w:rsidRDefault="00494B63" w:rsidP="00735719">
      <w:pPr>
        <w:numPr>
          <w:ilvl w:val="0"/>
          <w:numId w:val="2"/>
        </w:numPr>
      </w:pPr>
      <w:r w:rsidRPr="00735719">
        <w:t>Diocleziano (abdica nel 305) la tetrarchia</w:t>
      </w:r>
    </w:p>
    <w:p w14:paraId="3D5AC470" w14:textId="77777777" w:rsidR="00563551" w:rsidRPr="00735719" w:rsidRDefault="00494B63" w:rsidP="00735719">
      <w:pPr>
        <w:numPr>
          <w:ilvl w:val="0"/>
          <w:numId w:val="2"/>
        </w:numPr>
      </w:pPr>
      <w:r w:rsidRPr="00735719">
        <w:t xml:space="preserve">Costantino 312 In hoc </w:t>
      </w:r>
      <w:proofErr w:type="spellStart"/>
      <w:r w:rsidRPr="00735719">
        <w:t>signo</w:t>
      </w:r>
      <w:proofErr w:type="spellEnd"/>
      <w:r w:rsidRPr="00735719">
        <w:t xml:space="preserve"> </w:t>
      </w:r>
      <w:proofErr w:type="spellStart"/>
      <w:r w:rsidRPr="00735719">
        <w:t>vinces</w:t>
      </w:r>
      <w:proofErr w:type="spellEnd"/>
      <w:r w:rsidRPr="00735719">
        <w:t>, battaglia di Ponte Milvio</w:t>
      </w:r>
    </w:p>
    <w:p w14:paraId="5E2ECBBC" w14:textId="77777777" w:rsidR="00563551" w:rsidRDefault="00494B63" w:rsidP="00735719">
      <w:pPr>
        <w:numPr>
          <w:ilvl w:val="0"/>
          <w:numId w:val="2"/>
        </w:numPr>
      </w:pPr>
      <w:r w:rsidRPr="00735719">
        <w:t>313 editto di Milano tolleranza religiosa</w:t>
      </w:r>
    </w:p>
    <w:p w14:paraId="2AF0ED9E" w14:textId="77777777" w:rsidR="000651F9" w:rsidRDefault="000651F9" w:rsidP="000651F9">
      <w:pPr>
        <w:ind w:left="720"/>
      </w:pPr>
    </w:p>
    <w:p w14:paraId="444ADD56" w14:textId="77777777" w:rsidR="00735719" w:rsidRPr="00735719" w:rsidRDefault="00735719" w:rsidP="00735719">
      <w:pPr>
        <w:numPr>
          <w:ilvl w:val="0"/>
          <w:numId w:val="2"/>
        </w:numPr>
        <w:rPr>
          <w:b/>
        </w:rPr>
      </w:pPr>
      <w:r w:rsidRPr="00735719">
        <w:rPr>
          <w:b/>
        </w:rPr>
        <w:t>DUE IMPERI DUE STORIE</w:t>
      </w:r>
    </w:p>
    <w:p w14:paraId="071A179E" w14:textId="77777777" w:rsidR="00563551" w:rsidRPr="00735719" w:rsidRDefault="00494B63" w:rsidP="00735719">
      <w:pPr>
        <w:numPr>
          <w:ilvl w:val="0"/>
          <w:numId w:val="2"/>
        </w:numPr>
      </w:pPr>
      <w:r w:rsidRPr="00735719">
        <w:t xml:space="preserve">Nel 395 </w:t>
      </w:r>
      <w:r w:rsidRPr="00735719">
        <w:rPr>
          <w:u w:val="single"/>
        </w:rPr>
        <w:t>Teodosio assegna l’Oriente ad Arcadio e l’Occidente a Onorio</w:t>
      </w:r>
    </w:p>
    <w:p w14:paraId="0F08C70B" w14:textId="77777777" w:rsidR="00563551" w:rsidRPr="00735719" w:rsidRDefault="00494B63" w:rsidP="00735719">
      <w:pPr>
        <w:numPr>
          <w:ilvl w:val="0"/>
          <w:numId w:val="2"/>
        </w:numPr>
      </w:pPr>
      <w:r w:rsidRPr="00735719">
        <w:t>Impero Romano d’Occidente termina nel 476 con la deposizione di Romolo Augustolo</w:t>
      </w:r>
    </w:p>
    <w:p w14:paraId="5EC89EC7" w14:textId="77777777" w:rsidR="00563551" w:rsidRPr="00735719" w:rsidRDefault="00494B63" w:rsidP="00735719">
      <w:pPr>
        <w:numPr>
          <w:ilvl w:val="0"/>
          <w:numId w:val="2"/>
        </w:numPr>
      </w:pPr>
      <w:r w:rsidRPr="00735719">
        <w:t>Ingloba i Barbari e produce una nuova storia</w:t>
      </w:r>
    </w:p>
    <w:p w14:paraId="51801175" w14:textId="77777777" w:rsidR="00563551" w:rsidRPr="00735719" w:rsidRDefault="00494B63" w:rsidP="00735719">
      <w:pPr>
        <w:numPr>
          <w:ilvl w:val="0"/>
          <w:numId w:val="2"/>
        </w:numPr>
      </w:pPr>
      <w:r w:rsidRPr="00735719">
        <w:lastRenderedPageBreak/>
        <w:t>Impero Romano d’Oriente termina con la caduta di Costantinopoli nelle mani dei Turchi nel 1453</w:t>
      </w:r>
    </w:p>
    <w:p w14:paraId="392A9530" w14:textId="77777777" w:rsidR="00563551" w:rsidRPr="00735719" w:rsidRDefault="00494B63" w:rsidP="00735719">
      <w:pPr>
        <w:numPr>
          <w:ilvl w:val="0"/>
          <w:numId w:val="2"/>
        </w:numPr>
      </w:pPr>
      <w:r w:rsidRPr="00735719">
        <w:t>Tiene lontani i Barbari e si chiude per mantenere la sua superiorità culturale, civile, religiosa</w:t>
      </w:r>
    </w:p>
    <w:p w14:paraId="31AA2A8E" w14:textId="77777777" w:rsidR="00563551" w:rsidRPr="00735719" w:rsidRDefault="00494B63" w:rsidP="00735719">
      <w:pPr>
        <w:numPr>
          <w:ilvl w:val="0"/>
          <w:numId w:val="2"/>
        </w:numPr>
      </w:pPr>
      <w:r w:rsidRPr="00735719">
        <w:t>Il suo territorio viene via via eroso da occidentali e musulmani</w:t>
      </w:r>
    </w:p>
    <w:p w14:paraId="682F5470" w14:textId="77777777" w:rsidR="00563551" w:rsidRDefault="00494B63" w:rsidP="00735719">
      <w:pPr>
        <w:numPr>
          <w:ilvl w:val="0"/>
          <w:numId w:val="2"/>
        </w:numPr>
      </w:pPr>
      <w:r w:rsidRPr="00735719">
        <w:t>Nel 1054 le due chiese cristiane si separano e si scomunicano</w:t>
      </w:r>
    </w:p>
    <w:p w14:paraId="7AC73822" w14:textId="77777777" w:rsidR="00EC6F4E" w:rsidRDefault="00EC6F4E" w:rsidP="00EC6F4E"/>
    <w:p w14:paraId="47C15C53" w14:textId="77777777" w:rsidR="00EC6F4E" w:rsidRDefault="00EC6F4E" w:rsidP="00EC6F4E">
      <w:r>
        <w:rPr>
          <w:noProof/>
          <w:lang w:eastAsia="it-IT"/>
        </w:rPr>
        <w:drawing>
          <wp:inline distT="0" distB="0" distL="0" distR="0" wp14:anchorId="10E46783" wp14:editId="2563C7B6">
            <wp:extent cx="6114415" cy="3434715"/>
            <wp:effectExtent l="0" t="0" r="6985" b="0"/>
            <wp:docPr id="2" name="Immagine 2" descr="/Users/Carlotta/Desktop/Divisione-dellimpero-romano-12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Carlotta/Desktop/Divisione-dellimpero-romano-1200x67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4415" cy="3434715"/>
                    </a:xfrm>
                    <a:prstGeom prst="rect">
                      <a:avLst/>
                    </a:prstGeom>
                    <a:noFill/>
                    <a:ln>
                      <a:noFill/>
                    </a:ln>
                  </pic:spPr>
                </pic:pic>
              </a:graphicData>
            </a:graphic>
          </wp:inline>
        </w:drawing>
      </w:r>
    </w:p>
    <w:p w14:paraId="5FFFAC40" w14:textId="77777777" w:rsidR="00615EEC" w:rsidRPr="00735719" w:rsidRDefault="00615EEC" w:rsidP="00615EEC"/>
    <w:p w14:paraId="6E7FF3C1" w14:textId="77777777" w:rsidR="00735719" w:rsidRPr="00735719" w:rsidRDefault="00735719" w:rsidP="00735719"/>
    <w:p w14:paraId="3DB73185" w14:textId="77777777" w:rsidR="00B30117" w:rsidRDefault="00615EEC">
      <w:r>
        <w:rPr>
          <w:noProof/>
          <w:lang w:eastAsia="it-IT"/>
        </w:rPr>
        <w:drawing>
          <wp:inline distT="0" distB="0" distL="0" distR="0" wp14:anchorId="7FF150A7" wp14:editId="67B01811">
            <wp:extent cx="6106795" cy="4587875"/>
            <wp:effectExtent l="0" t="0" r="0" b="9525"/>
            <wp:docPr id="1" name="Immagine 1" descr="/Users/Carlotta/Desktop/regni-romano-barbarici_nuova-vers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arlotta/Desktop/regni-romano-barbarici_nuova-version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6795" cy="4587875"/>
                    </a:xfrm>
                    <a:prstGeom prst="rect">
                      <a:avLst/>
                    </a:prstGeom>
                    <a:noFill/>
                    <a:ln>
                      <a:noFill/>
                    </a:ln>
                  </pic:spPr>
                </pic:pic>
              </a:graphicData>
            </a:graphic>
          </wp:inline>
        </w:drawing>
      </w:r>
    </w:p>
    <w:p w14:paraId="37F37F47" w14:textId="77777777" w:rsidR="00A72A67" w:rsidRPr="00A72A67" w:rsidRDefault="00A72A67" w:rsidP="00A72A67">
      <w:pPr>
        <w:ind w:left="720"/>
        <w:rPr>
          <w:b/>
        </w:rPr>
      </w:pPr>
    </w:p>
    <w:p w14:paraId="136696F8" w14:textId="77777777" w:rsidR="00A72A67" w:rsidRPr="00A72A67" w:rsidRDefault="00A72A67" w:rsidP="00A72A67">
      <w:pPr>
        <w:ind w:left="720"/>
        <w:rPr>
          <w:b/>
        </w:rPr>
      </w:pPr>
      <w:r w:rsidRPr="00A72A67">
        <w:rPr>
          <w:b/>
        </w:rPr>
        <w:t>ARRIVANO I LONGOBARDI</w:t>
      </w:r>
    </w:p>
    <w:p w14:paraId="61BA6934" w14:textId="77777777" w:rsidR="00563551" w:rsidRPr="00A72A67" w:rsidRDefault="00494B63" w:rsidP="00A72A67">
      <w:pPr>
        <w:numPr>
          <w:ilvl w:val="0"/>
          <w:numId w:val="4"/>
        </w:numPr>
      </w:pPr>
      <w:r w:rsidRPr="00A72A67">
        <w:t>Arrivano in Italia nel 568 forse spinti dagli imperatori d’Oriente</w:t>
      </w:r>
    </w:p>
    <w:p w14:paraId="4762EA2C" w14:textId="77777777" w:rsidR="00563551" w:rsidRPr="00A72A67" w:rsidRDefault="00494B63" w:rsidP="00A72A67">
      <w:pPr>
        <w:numPr>
          <w:ilvl w:val="0"/>
          <w:numId w:val="4"/>
        </w:numPr>
      </w:pPr>
      <w:r w:rsidRPr="00A72A67">
        <w:t>Sono dai 100/200 mila guerrieri</w:t>
      </w:r>
    </w:p>
    <w:p w14:paraId="38BE849C" w14:textId="77777777" w:rsidR="00563551" w:rsidRPr="00A72A67" w:rsidRDefault="00494B63" w:rsidP="00A72A67">
      <w:pPr>
        <w:numPr>
          <w:ilvl w:val="0"/>
          <w:numId w:val="4"/>
        </w:numPr>
      </w:pPr>
      <w:r w:rsidRPr="00A72A67">
        <w:t xml:space="preserve">Non cercano di conquistare </w:t>
      </w:r>
      <w:proofErr w:type="spellStart"/>
      <w:r w:rsidRPr="00A72A67">
        <w:t>garndi</w:t>
      </w:r>
      <w:proofErr w:type="spellEnd"/>
      <w:r w:rsidRPr="00A72A67">
        <w:t xml:space="preserve"> città portuali, Roma e le isole</w:t>
      </w:r>
    </w:p>
    <w:p w14:paraId="7FF21A5A" w14:textId="77777777" w:rsidR="00563551" w:rsidRPr="00A72A67" w:rsidRDefault="00494B63" w:rsidP="00A72A67">
      <w:pPr>
        <w:numPr>
          <w:ilvl w:val="0"/>
          <w:numId w:val="4"/>
        </w:numPr>
      </w:pPr>
      <w:r w:rsidRPr="00A72A67">
        <w:t>Portano la cultura del legno per edifici</w:t>
      </w:r>
    </w:p>
    <w:p w14:paraId="05E9EC0E" w14:textId="77777777" w:rsidR="00563551" w:rsidRPr="00A72A67" w:rsidRDefault="00494B63" w:rsidP="00A72A67">
      <w:pPr>
        <w:numPr>
          <w:ilvl w:val="0"/>
          <w:numId w:val="4"/>
        </w:numPr>
      </w:pPr>
      <w:r w:rsidRPr="00A72A67">
        <w:t>Sono ariani e seppelliscono i capi con armi e gioielli</w:t>
      </w:r>
    </w:p>
    <w:p w14:paraId="7A118436" w14:textId="536CAE94" w:rsidR="00563551" w:rsidRPr="00A72A67" w:rsidRDefault="005E7B19" w:rsidP="00A72A67">
      <w:pPr>
        <w:numPr>
          <w:ilvl w:val="0"/>
          <w:numId w:val="4"/>
        </w:numPr>
      </w:pPr>
      <w:r>
        <w:t>Rotari</w:t>
      </w:r>
      <w:r w:rsidR="00494B63" w:rsidRPr="00A72A67">
        <w:t xml:space="preserve"> nel 643 fece trascrivere dai giuristi latini le loro leggi principali</w:t>
      </w:r>
      <w:r w:rsidR="00494B63" w:rsidRPr="00A72A67">
        <w:rPr>
          <w:cs/>
          <w:lang w:bidi="mr-IN"/>
        </w:rPr>
        <w:t>…</w:t>
      </w:r>
      <w:r w:rsidR="00494B63" w:rsidRPr="00A72A67">
        <w:t xml:space="preserve"> in latino</w:t>
      </w:r>
    </w:p>
    <w:p w14:paraId="0D0A157D" w14:textId="77777777" w:rsidR="00563551" w:rsidRDefault="00494B63" w:rsidP="00A72A67">
      <w:pPr>
        <w:numPr>
          <w:ilvl w:val="0"/>
          <w:numId w:val="4"/>
        </w:numPr>
      </w:pPr>
      <w:r w:rsidRPr="00A72A67">
        <w:t xml:space="preserve">Faida guidrigildo </w:t>
      </w:r>
      <w:proofErr w:type="spellStart"/>
      <w:r w:rsidRPr="00A72A67">
        <w:t>faderfio</w:t>
      </w:r>
      <w:proofErr w:type="spellEnd"/>
      <w:r w:rsidRPr="00A72A67">
        <w:t xml:space="preserve"> </w:t>
      </w:r>
      <w:proofErr w:type="spellStart"/>
      <w:r w:rsidRPr="00A72A67">
        <w:t>mundualdo</w:t>
      </w:r>
      <w:proofErr w:type="spellEnd"/>
    </w:p>
    <w:p w14:paraId="56E71847" w14:textId="77777777" w:rsidR="00A72A67" w:rsidRDefault="00A72A67" w:rsidP="00A72A67"/>
    <w:p w14:paraId="7A9B3AA6" w14:textId="77777777" w:rsidR="00A72A67" w:rsidRPr="00A72A67" w:rsidRDefault="00A72A67" w:rsidP="00A72A67">
      <w:pPr>
        <w:rPr>
          <w:b/>
        </w:rPr>
      </w:pPr>
      <w:r>
        <w:rPr>
          <w:b/>
        </w:rPr>
        <w:t xml:space="preserve">             </w:t>
      </w:r>
      <w:r w:rsidRPr="00A72A67">
        <w:rPr>
          <w:b/>
        </w:rPr>
        <w:t>TEODOLINDA</w:t>
      </w:r>
    </w:p>
    <w:p w14:paraId="3025F0DC" w14:textId="77777777" w:rsidR="00563551" w:rsidRPr="00A72A67" w:rsidRDefault="00494B63" w:rsidP="00A72A67">
      <w:pPr>
        <w:numPr>
          <w:ilvl w:val="0"/>
          <w:numId w:val="5"/>
        </w:numPr>
      </w:pPr>
      <w:r w:rsidRPr="00A72A67">
        <w:t xml:space="preserve">Principessa dei Bavari sposò i re Autari e Agilulfo, da cui ebbe </w:t>
      </w:r>
      <w:proofErr w:type="spellStart"/>
      <w:r w:rsidRPr="00A72A67">
        <w:t>Adaloaldo</w:t>
      </w:r>
      <w:proofErr w:type="spellEnd"/>
      <w:r w:rsidRPr="00A72A67">
        <w:t>, il primo re battezzato cattolico</w:t>
      </w:r>
    </w:p>
    <w:p w14:paraId="3A95F9D2" w14:textId="77777777" w:rsidR="00563551" w:rsidRPr="00A72A67" w:rsidRDefault="00494B63" w:rsidP="00A72A67">
      <w:pPr>
        <w:numPr>
          <w:ilvl w:val="0"/>
          <w:numId w:val="5"/>
        </w:numPr>
      </w:pPr>
      <w:r w:rsidRPr="00A72A67">
        <w:t>Molto religiosa proselitismo con S. Colombano</w:t>
      </w:r>
    </w:p>
    <w:p w14:paraId="269DB539" w14:textId="77777777" w:rsidR="00563551" w:rsidRPr="00A72A67" w:rsidRDefault="00494B63" w:rsidP="00A72A67">
      <w:pPr>
        <w:numPr>
          <w:ilvl w:val="0"/>
          <w:numId w:val="5"/>
        </w:numPr>
      </w:pPr>
      <w:r w:rsidRPr="00A72A67">
        <w:t xml:space="preserve">Monza (Modo? </w:t>
      </w:r>
      <w:proofErr w:type="spellStart"/>
      <w:r w:rsidRPr="00A72A67">
        <w:t>Etiam</w:t>
      </w:r>
      <w:proofErr w:type="spellEnd"/>
      <w:r w:rsidRPr="00A72A67">
        <w:t>!) fece erigere la basilica di S. Giovanni Battista</w:t>
      </w:r>
    </w:p>
    <w:p w14:paraId="0B3E0D93" w14:textId="0B725609" w:rsidR="00563551" w:rsidRPr="00A72A67" w:rsidRDefault="00494B63" w:rsidP="00A72A67">
      <w:pPr>
        <w:numPr>
          <w:ilvl w:val="0"/>
          <w:numId w:val="5"/>
        </w:numPr>
      </w:pPr>
      <w:r w:rsidRPr="00A72A67">
        <w:t>Reggente per il figli</w:t>
      </w:r>
      <w:r w:rsidR="005E7B19">
        <w:t>o</w:t>
      </w:r>
      <w:r w:rsidRPr="00A72A67">
        <w:t>, morì nel 627</w:t>
      </w:r>
    </w:p>
    <w:p w14:paraId="1D9F13EB" w14:textId="70F39F33" w:rsidR="00BA3F8E" w:rsidRDefault="00494B63" w:rsidP="000651F9">
      <w:pPr>
        <w:numPr>
          <w:ilvl w:val="0"/>
          <w:numId w:val="5"/>
        </w:numPr>
      </w:pPr>
      <w:r w:rsidRPr="00A72A67">
        <w:t>Amatissima, lasciò alla città la famosa corona ferrea</w:t>
      </w:r>
    </w:p>
    <w:p w14:paraId="7ACBE5A0" w14:textId="77777777" w:rsidR="00BA3F8E" w:rsidRDefault="00BA3F8E" w:rsidP="00BA3F8E">
      <w:pPr>
        <w:ind w:left="720"/>
      </w:pPr>
    </w:p>
    <w:p w14:paraId="404DB88A" w14:textId="4D2F4EDA" w:rsidR="00BA3F8E" w:rsidRPr="000651F9" w:rsidRDefault="00BA3F8E" w:rsidP="000651F9">
      <w:pPr>
        <w:ind w:left="720"/>
        <w:rPr>
          <w:b/>
        </w:rPr>
      </w:pPr>
      <w:r w:rsidRPr="00BA3F8E">
        <w:rPr>
          <w:b/>
        </w:rPr>
        <w:t>I FRANCHI!</w:t>
      </w:r>
    </w:p>
    <w:p w14:paraId="00AD5230" w14:textId="155232EF" w:rsidR="00563551" w:rsidRPr="00BA3F8E" w:rsidRDefault="005E7B19" w:rsidP="00BA3F8E">
      <w:pPr>
        <w:numPr>
          <w:ilvl w:val="0"/>
          <w:numId w:val="6"/>
        </w:numPr>
      </w:pPr>
      <w:r>
        <w:t xml:space="preserve">Clodoveo nel 496 </w:t>
      </w:r>
      <w:r w:rsidR="00494B63" w:rsidRPr="00BA3F8E">
        <w:rPr>
          <w:u w:val="single"/>
        </w:rPr>
        <w:t xml:space="preserve">si convertì con tutto il popolo al cattolicesimo romano </w:t>
      </w:r>
      <w:r w:rsidR="00494B63" w:rsidRPr="00BA3F8E">
        <w:t>con aiuto regina Clotilde e di San Remigio, vescovo di Reims</w:t>
      </w:r>
    </w:p>
    <w:p w14:paraId="1436BCEE" w14:textId="77777777" w:rsidR="00563551" w:rsidRPr="00BA3F8E" w:rsidRDefault="00494B63" w:rsidP="00BA3F8E">
      <w:pPr>
        <w:numPr>
          <w:ilvl w:val="0"/>
          <w:numId w:val="6"/>
        </w:numPr>
      </w:pPr>
      <w:r w:rsidRPr="00BA3F8E">
        <w:t>I Germani erano tutti ariani</w:t>
      </w:r>
    </w:p>
    <w:p w14:paraId="12FAA080" w14:textId="77777777" w:rsidR="00563551" w:rsidRPr="00BA3F8E" w:rsidRDefault="00494B63" w:rsidP="00BA3F8E">
      <w:pPr>
        <w:numPr>
          <w:ilvl w:val="0"/>
          <w:numId w:val="6"/>
        </w:numPr>
      </w:pPr>
      <w:r w:rsidRPr="00BA3F8E">
        <w:t>Secondo l’uso barbaro il regno venne via via diviso tra i discendenti maschi (troppi!)</w:t>
      </w:r>
    </w:p>
    <w:p w14:paraId="33EC09A8" w14:textId="77777777" w:rsidR="00563551" w:rsidRPr="00BA3F8E" w:rsidRDefault="00494B63" w:rsidP="00BA3F8E">
      <w:pPr>
        <w:numPr>
          <w:ilvl w:val="0"/>
          <w:numId w:val="6"/>
        </w:numPr>
      </w:pPr>
      <w:r w:rsidRPr="00BA3F8E">
        <w:t>Il potere era sempre più nelle mani dei maggiordomi di palazzo</w:t>
      </w:r>
    </w:p>
    <w:p w14:paraId="013B483E" w14:textId="77777777" w:rsidR="00563551" w:rsidRPr="00BA3F8E" w:rsidRDefault="00494B63" w:rsidP="00BA3F8E">
      <w:pPr>
        <w:numPr>
          <w:ilvl w:val="0"/>
          <w:numId w:val="6"/>
        </w:numPr>
      </w:pPr>
      <w:r w:rsidRPr="00BA3F8E">
        <w:t>Tuttavia i merovingi ebbero il merito di civilizzare i Franchi</w:t>
      </w:r>
    </w:p>
    <w:p w14:paraId="5A4F11F4" w14:textId="77777777" w:rsidR="00563551" w:rsidRPr="00BA3F8E" w:rsidRDefault="00494B63" w:rsidP="00BA3F8E">
      <w:pPr>
        <w:numPr>
          <w:ilvl w:val="0"/>
          <w:numId w:val="6"/>
        </w:numPr>
      </w:pPr>
      <w:proofErr w:type="spellStart"/>
      <w:r w:rsidRPr="00BA3F8E">
        <w:t>Cfr</w:t>
      </w:r>
      <w:proofErr w:type="spellEnd"/>
      <w:r w:rsidRPr="00BA3F8E">
        <w:t xml:space="preserve"> tomba di Clodoveo</w:t>
      </w:r>
    </w:p>
    <w:p w14:paraId="2670B245" w14:textId="77777777" w:rsidR="00563551" w:rsidRPr="00127B63" w:rsidRDefault="00494B63" w:rsidP="00BA3F8E">
      <w:pPr>
        <w:numPr>
          <w:ilvl w:val="0"/>
          <w:numId w:val="6"/>
        </w:numPr>
      </w:pPr>
      <w:r w:rsidRPr="00BA3F8E">
        <w:t xml:space="preserve">Jacopo da Varazze + 1298 vescovo </w:t>
      </w:r>
      <w:r w:rsidRPr="00BA3F8E">
        <w:rPr>
          <w:i/>
          <w:iCs/>
        </w:rPr>
        <w:t>Leggenda Aurea</w:t>
      </w:r>
    </w:p>
    <w:p w14:paraId="4C6A57F0" w14:textId="77777777" w:rsidR="00127B63" w:rsidRDefault="00127B63" w:rsidP="00127B63">
      <w:pPr>
        <w:rPr>
          <w:i/>
          <w:iCs/>
        </w:rPr>
      </w:pPr>
    </w:p>
    <w:tbl>
      <w:tblPr>
        <w:tblW w:w="0" w:type="auto"/>
        <w:tblCellSpacing w:w="15" w:type="dxa"/>
        <w:shd w:val="clear" w:color="auto" w:fill="F4F4F4"/>
        <w:tblCellMar>
          <w:top w:w="15" w:type="dxa"/>
          <w:left w:w="15" w:type="dxa"/>
          <w:bottom w:w="15" w:type="dxa"/>
          <w:right w:w="15" w:type="dxa"/>
        </w:tblCellMar>
        <w:tblLook w:val="04A0" w:firstRow="1" w:lastRow="0" w:firstColumn="1" w:lastColumn="0" w:noHBand="0" w:noVBand="1"/>
      </w:tblPr>
      <w:tblGrid>
        <w:gridCol w:w="729"/>
        <w:gridCol w:w="8903"/>
      </w:tblGrid>
      <w:tr w:rsidR="00127B63" w:rsidRPr="005E6C11" w14:paraId="2EE4754E" w14:textId="77777777" w:rsidTr="00001DF9">
        <w:trPr>
          <w:tblCellSpacing w:w="15" w:type="dxa"/>
        </w:trPr>
        <w:tc>
          <w:tcPr>
            <w:tcW w:w="684" w:type="dxa"/>
            <w:tcBorders>
              <w:top w:val="nil"/>
              <w:left w:val="nil"/>
              <w:bottom w:val="nil"/>
              <w:right w:val="nil"/>
            </w:tcBorders>
            <w:shd w:val="clear" w:color="auto" w:fill="F4F4F4"/>
            <w:tcMar>
              <w:top w:w="0" w:type="dxa"/>
              <w:left w:w="480" w:type="dxa"/>
              <w:bottom w:w="0" w:type="dxa"/>
              <w:right w:w="0" w:type="dxa"/>
            </w:tcMar>
            <w:hideMark/>
          </w:tcPr>
          <w:p w14:paraId="4E75F8B7" w14:textId="77777777" w:rsidR="00127B63" w:rsidRPr="005E6C11" w:rsidRDefault="00127B63" w:rsidP="00001DF9">
            <w:pPr>
              <w:spacing w:before="120" w:after="24" w:line="360" w:lineRule="atLeast"/>
              <w:rPr>
                <w:rFonts w:ascii="Verdana" w:eastAsia="Times New Roman" w:hAnsi="Verdana" w:cs="Times New Roman"/>
                <w:b/>
                <w:bCs/>
                <w:color w:val="333333"/>
                <w:lang w:eastAsia="it-IT"/>
              </w:rPr>
            </w:pPr>
            <w:r w:rsidRPr="005E6C11">
              <w:rPr>
                <w:rFonts w:ascii="Verdana" w:eastAsia="Times New Roman" w:hAnsi="Verdana" w:cs="Times New Roman"/>
                <w:b/>
                <w:bCs/>
                <w:color w:val="333333"/>
                <w:lang w:eastAsia="it-IT"/>
              </w:rPr>
              <w:t>«</w:t>
            </w:r>
          </w:p>
        </w:tc>
        <w:tc>
          <w:tcPr>
            <w:tcW w:w="0" w:type="auto"/>
            <w:tcBorders>
              <w:top w:val="nil"/>
              <w:left w:val="nil"/>
              <w:bottom w:val="nil"/>
              <w:right w:val="nil"/>
            </w:tcBorders>
            <w:shd w:val="clear" w:color="auto" w:fill="F4F4F4"/>
            <w:tcMar>
              <w:top w:w="0" w:type="dxa"/>
              <w:left w:w="0" w:type="dxa"/>
              <w:bottom w:w="0" w:type="dxa"/>
              <w:right w:w="720" w:type="dxa"/>
            </w:tcMar>
            <w:hideMark/>
          </w:tcPr>
          <w:p w14:paraId="1ED3655D" w14:textId="77777777" w:rsidR="00127B63" w:rsidRPr="005E6C11" w:rsidRDefault="00127B63" w:rsidP="00001DF9">
            <w:pPr>
              <w:spacing w:before="120" w:after="24" w:line="360" w:lineRule="atLeast"/>
              <w:rPr>
                <w:rFonts w:ascii="Verdana" w:eastAsia="Times New Roman" w:hAnsi="Verdana" w:cs="Times New Roman"/>
                <w:i/>
                <w:iCs/>
                <w:color w:val="333333"/>
                <w:sz w:val="19"/>
                <w:szCs w:val="19"/>
                <w:lang w:eastAsia="it-IT"/>
              </w:rPr>
            </w:pPr>
            <w:r w:rsidRPr="005E6C11">
              <w:rPr>
                <w:rFonts w:ascii="Verdana" w:eastAsia="Times New Roman" w:hAnsi="Verdana" w:cs="Times New Roman"/>
                <w:i/>
                <w:iCs/>
                <w:color w:val="333333"/>
                <w:sz w:val="19"/>
                <w:szCs w:val="19"/>
                <w:lang w:eastAsia="it-IT"/>
              </w:rPr>
              <w:t>V’</w:t>
            </w:r>
            <w:proofErr w:type="spellStart"/>
            <w:r w:rsidRPr="005E6C11">
              <w:rPr>
                <w:rFonts w:ascii="Verdana" w:eastAsia="Times New Roman" w:hAnsi="Verdana" w:cs="Times New Roman"/>
                <w:i/>
                <w:iCs/>
                <w:color w:val="333333"/>
                <w:sz w:val="19"/>
                <w:szCs w:val="19"/>
                <w:lang w:eastAsia="it-IT"/>
              </w:rPr>
              <w:t>imaginate</w:t>
            </w:r>
            <w:proofErr w:type="spellEnd"/>
            <w:r w:rsidRPr="005E6C11">
              <w:rPr>
                <w:rFonts w:ascii="Verdana" w:eastAsia="Times New Roman" w:hAnsi="Verdana" w:cs="Times New Roman"/>
                <w:i/>
                <w:iCs/>
                <w:color w:val="333333"/>
                <w:sz w:val="19"/>
                <w:szCs w:val="19"/>
                <w:lang w:eastAsia="it-IT"/>
              </w:rPr>
              <w:t xml:space="preserve"> il levar del sole nel primo giorno dell’anno mille? Questo fatto di tutte le mattine ricordate che fu quasi miracolo, fu promessa di vita nuova, per le generazioni uscenti dal secolo decimo? Il termine delle profezie etrusche segnato all’esser di Roma; la venuta del Signore a rapir seco i morti e i vivi nell’aere, annunziata già imminente da Paolo ai primi cristiani; i pochi secoli di vita che fin dal tempo di Lattanzio </w:t>
            </w:r>
            <w:proofErr w:type="spellStart"/>
            <w:r w:rsidRPr="005E6C11">
              <w:rPr>
                <w:rFonts w:ascii="Verdana" w:eastAsia="Times New Roman" w:hAnsi="Verdana" w:cs="Times New Roman"/>
                <w:i/>
                <w:iCs/>
                <w:color w:val="333333"/>
                <w:sz w:val="19"/>
                <w:szCs w:val="19"/>
                <w:lang w:eastAsia="it-IT"/>
              </w:rPr>
              <w:t>credevasi</w:t>
            </w:r>
            <w:proofErr w:type="spellEnd"/>
            <w:r w:rsidRPr="005E6C11">
              <w:rPr>
                <w:rFonts w:ascii="Verdana" w:eastAsia="Times New Roman" w:hAnsi="Verdana" w:cs="Times New Roman"/>
                <w:i/>
                <w:iCs/>
                <w:color w:val="333333"/>
                <w:sz w:val="19"/>
                <w:szCs w:val="19"/>
                <w:lang w:eastAsia="it-IT"/>
              </w:rPr>
              <w:t xml:space="preserve"> rimanere al mondo; il presentimento del giudizio finale prossimo attinto da Gregorio Magno nelle disperate </w:t>
            </w:r>
            <w:proofErr w:type="spellStart"/>
            <w:r w:rsidRPr="005E6C11">
              <w:rPr>
                <w:rFonts w:ascii="Verdana" w:eastAsia="Times New Roman" w:hAnsi="Verdana" w:cs="Times New Roman"/>
                <w:i/>
                <w:iCs/>
                <w:color w:val="333333"/>
                <w:sz w:val="19"/>
                <w:szCs w:val="19"/>
                <w:lang w:eastAsia="it-IT"/>
              </w:rPr>
              <w:t>ruine</w:t>
            </w:r>
            <w:proofErr w:type="spellEnd"/>
            <w:r w:rsidRPr="005E6C11">
              <w:rPr>
                <w:rFonts w:ascii="Verdana" w:eastAsia="Times New Roman" w:hAnsi="Verdana" w:cs="Times New Roman"/>
                <w:i/>
                <w:iCs/>
                <w:color w:val="333333"/>
                <w:sz w:val="19"/>
                <w:szCs w:val="19"/>
                <w:lang w:eastAsia="it-IT"/>
              </w:rPr>
              <w:t xml:space="preserve"> degli anni suoi; tutti insieme questi terrori, come nubi diverse che aggroppandosi fan temporale, confluirono su ’l finire del millennio cristiano in una sola e immane paura. – Mille, e non più mille – aveva, secondo la tradizione, detto Gesù: dopo mille anni, </w:t>
            </w:r>
            <w:proofErr w:type="spellStart"/>
            <w:r w:rsidRPr="005E6C11">
              <w:rPr>
                <w:rFonts w:ascii="Verdana" w:eastAsia="Times New Roman" w:hAnsi="Verdana" w:cs="Times New Roman"/>
                <w:i/>
                <w:iCs/>
                <w:color w:val="333333"/>
                <w:sz w:val="19"/>
                <w:szCs w:val="19"/>
                <w:lang w:eastAsia="it-IT"/>
              </w:rPr>
              <w:t>leggevasi</w:t>
            </w:r>
            <w:proofErr w:type="spellEnd"/>
            <w:r w:rsidRPr="005E6C11">
              <w:rPr>
                <w:rFonts w:ascii="Verdana" w:eastAsia="Times New Roman" w:hAnsi="Verdana" w:cs="Times New Roman"/>
                <w:i/>
                <w:iCs/>
                <w:color w:val="333333"/>
                <w:sz w:val="19"/>
                <w:szCs w:val="19"/>
                <w:lang w:eastAsia="it-IT"/>
              </w:rPr>
              <w:t xml:space="preserve"> nell’</w:t>
            </w:r>
            <w:proofErr w:type="spellStart"/>
            <w:r w:rsidRPr="005E6C11">
              <w:rPr>
                <w:rFonts w:ascii="Verdana" w:eastAsia="Times New Roman" w:hAnsi="Verdana" w:cs="Times New Roman"/>
                <w:i/>
                <w:iCs/>
                <w:color w:val="333333"/>
                <w:sz w:val="19"/>
                <w:szCs w:val="19"/>
                <w:lang w:eastAsia="it-IT"/>
              </w:rPr>
              <w:t>Apocalipsi</w:t>
            </w:r>
            <w:proofErr w:type="spellEnd"/>
            <w:r w:rsidRPr="005E6C11">
              <w:rPr>
                <w:rFonts w:ascii="Verdana" w:eastAsia="Times New Roman" w:hAnsi="Verdana" w:cs="Times New Roman"/>
                <w:i/>
                <w:iCs/>
                <w:color w:val="333333"/>
                <w:sz w:val="19"/>
                <w:szCs w:val="19"/>
                <w:lang w:eastAsia="it-IT"/>
              </w:rPr>
              <w:t xml:space="preserve">, Satana sarà disciolto. Di fatto nelle nefandezze del secolo decimo, in quello sfracellarsi della monarchia e della società dei conquistatori nelle infinite unità feudali, in quell’abiettarsi ineffabile del </w:t>
            </w:r>
            <w:proofErr w:type="spellStart"/>
            <w:r w:rsidRPr="005E6C11">
              <w:rPr>
                <w:rFonts w:ascii="Verdana" w:eastAsia="Times New Roman" w:hAnsi="Verdana" w:cs="Times New Roman"/>
                <w:i/>
                <w:iCs/>
                <w:color w:val="333333"/>
                <w:sz w:val="19"/>
                <w:szCs w:val="19"/>
                <w:lang w:eastAsia="it-IT"/>
              </w:rPr>
              <w:t>ponteficato</w:t>
            </w:r>
            <w:proofErr w:type="spellEnd"/>
            <w:r w:rsidRPr="005E6C11">
              <w:rPr>
                <w:rFonts w:ascii="Verdana" w:eastAsia="Times New Roman" w:hAnsi="Verdana" w:cs="Times New Roman"/>
                <w:i/>
                <w:iCs/>
                <w:color w:val="333333"/>
                <w:sz w:val="19"/>
                <w:szCs w:val="19"/>
                <w:lang w:eastAsia="it-IT"/>
              </w:rPr>
              <w:t xml:space="preserve"> cristiano, in quelle scorrerie procellose di barbari nuovi ed orribili, non era egli lecito riconoscere i segni descritti dal veggente di </w:t>
            </w:r>
            <w:proofErr w:type="spellStart"/>
            <w:r w:rsidRPr="005E6C11">
              <w:rPr>
                <w:rFonts w:ascii="Verdana" w:eastAsia="Times New Roman" w:hAnsi="Verdana" w:cs="Times New Roman"/>
                <w:i/>
                <w:iCs/>
                <w:color w:val="333333"/>
                <w:sz w:val="19"/>
                <w:szCs w:val="19"/>
                <w:lang w:eastAsia="it-IT"/>
              </w:rPr>
              <w:t>Patmo</w:t>
            </w:r>
            <w:proofErr w:type="spellEnd"/>
            <w:r w:rsidRPr="005E6C11">
              <w:rPr>
                <w:rFonts w:ascii="Verdana" w:eastAsia="Times New Roman" w:hAnsi="Verdana" w:cs="Times New Roman"/>
                <w:i/>
                <w:iCs/>
                <w:color w:val="333333"/>
                <w:sz w:val="19"/>
                <w:szCs w:val="19"/>
                <w:lang w:eastAsia="it-IT"/>
              </w:rPr>
              <w:t xml:space="preserve">? E già voci correvano tra la gente di nascite mostruose, di grandi battaglie combattute nel cielo da guerrieri ignoti a cavalcione di draghi. Per ciò tutto </w:t>
            </w:r>
            <w:proofErr w:type="spellStart"/>
            <w:r w:rsidRPr="005E6C11">
              <w:rPr>
                <w:rFonts w:ascii="Verdana" w:eastAsia="Times New Roman" w:hAnsi="Verdana" w:cs="Times New Roman"/>
                <w:i/>
                <w:iCs/>
                <w:color w:val="333333"/>
                <w:sz w:val="19"/>
                <w:szCs w:val="19"/>
                <w:lang w:eastAsia="it-IT"/>
              </w:rPr>
              <w:t>niun</w:t>
            </w:r>
            <w:proofErr w:type="spellEnd"/>
            <w:r w:rsidRPr="005E6C11">
              <w:rPr>
                <w:rFonts w:ascii="Verdana" w:eastAsia="Times New Roman" w:hAnsi="Verdana" w:cs="Times New Roman"/>
                <w:i/>
                <w:iCs/>
                <w:color w:val="333333"/>
                <w:sz w:val="19"/>
                <w:szCs w:val="19"/>
                <w:lang w:eastAsia="it-IT"/>
              </w:rPr>
              <w:t xml:space="preserve"> secolo al mondo fu torpido, </w:t>
            </w:r>
            <w:proofErr w:type="spellStart"/>
            <w:r w:rsidRPr="005E6C11">
              <w:rPr>
                <w:rFonts w:ascii="Verdana" w:eastAsia="Times New Roman" w:hAnsi="Verdana" w:cs="Times New Roman"/>
                <w:i/>
                <w:iCs/>
                <w:color w:val="333333"/>
                <w:sz w:val="19"/>
                <w:szCs w:val="19"/>
                <w:lang w:eastAsia="it-IT"/>
              </w:rPr>
              <w:t>sciaurato</w:t>
            </w:r>
            <w:proofErr w:type="spellEnd"/>
            <w:r w:rsidRPr="005E6C11">
              <w:rPr>
                <w:rFonts w:ascii="Verdana" w:eastAsia="Times New Roman" w:hAnsi="Verdana" w:cs="Times New Roman"/>
                <w:i/>
                <w:iCs/>
                <w:color w:val="333333"/>
                <w:sz w:val="19"/>
                <w:szCs w:val="19"/>
                <w:lang w:eastAsia="it-IT"/>
              </w:rPr>
              <w:t>, codardo, siccome il decimo. </w:t>
            </w:r>
            <w:r w:rsidRPr="005E6C11">
              <w:rPr>
                <w:rFonts w:ascii="Verdana" w:eastAsia="Times New Roman" w:hAnsi="Verdana" w:cs="Times New Roman"/>
                <w:b/>
                <w:bCs/>
                <w:color w:val="333333"/>
                <w:lang w:eastAsia="it-IT"/>
              </w:rPr>
              <w:t>»</w:t>
            </w:r>
          </w:p>
        </w:tc>
      </w:tr>
      <w:tr w:rsidR="00127B63" w:rsidRPr="005E6C11" w14:paraId="5D999643" w14:textId="77777777" w:rsidTr="00001DF9">
        <w:trPr>
          <w:tblCellSpacing w:w="15" w:type="dxa"/>
        </w:trPr>
        <w:tc>
          <w:tcPr>
            <w:tcW w:w="9572" w:type="dxa"/>
            <w:gridSpan w:val="2"/>
            <w:tcBorders>
              <w:top w:val="nil"/>
              <w:left w:val="nil"/>
              <w:bottom w:val="nil"/>
              <w:right w:val="nil"/>
            </w:tcBorders>
            <w:shd w:val="clear" w:color="auto" w:fill="F4F4F4"/>
            <w:tcMar>
              <w:top w:w="0" w:type="dxa"/>
              <w:left w:w="480" w:type="dxa"/>
              <w:bottom w:w="0" w:type="dxa"/>
              <w:right w:w="120" w:type="dxa"/>
            </w:tcMar>
            <w:hideMark/>
          </w:tcPr>
          <w:p w14:paraId="0D7506FB" w14:textId="77777777" w:rsidR="00127B63" w:rsidRPr="005E6C11" w:rsidRDefault="00127B63" w:rsidP="00001DF9">
            <w:pPr>
              <w:spacing w:before="120" w:after="24"/>
              <w:rPr>
                <w:rFonts w:ascii="Verdana" w:eastAsia="Times New Roman" w:hAnsi="Verdana" w:cs="Times New Roman"/>
                <w:color w:val="333333"/>
                <w:sz w:val="17"/>
                <w:szCs w:val="17"/>
                <w:lang w:eastAsia="it-IT"/>
              </w:rPr>
            </w:pPr>
            <w:r w:rsidRPr="005E6C11">
              <w:rPr>
                <w:rFonts w:ascii="Verdana" w:eastAsia="Times New Roman" w:hAnsi="Verdana" w:cs="Times New Roman"/>
                <w:color w:val="333333"/>
                <w:sz w:val="17"/>
                <w:szCs w:val="17"/>
                <w:lang w:eastAsia="it-IT"/>
              </w:rPr>
              <w:t>(Carducci, </w:t>
            </w:r>
            <w:r w:rsidRPr="005E6C11">
              <w:rPr>
                <w:rFonts w:ascii="Verdana" w:eastAsia="Times New Roman" w:hAnsi="Verdana" w:cs="Times New Roman"/>
                <w:i/>
                <w:iCs/>
                <w:color w:val="333333"/>
                <w:sz w:val="17"/>
                <w:szCs w:val="17"/>
                <w:lang w:eastAsia="it-IT"/>
              </w:rPr>
              <w:t>Dello svolgimento della letteratura nazionale</w:t>
            </w:r>
            <w:r w:rsidRPr="005E6C11">
              <w:rPr>
                <w:rFonts w:ascii="Verdana" w:eastAsia="Times New Roman" w:hAnsi="Verdana" w:cs="Times New Roman"/>
                <w:color w:val="333333"/>
                <w:sz w:val="17"/>
                <w:szCs w:val="17"/>
                <w:lang w:eastAsia="it-IT"/>
              </w:rPr>
              <w:t>, incipit del primo discorso</w:t>
            </w:r>
            <w:hyperlink r:id="rId7" w:anchor="cite_note-2" w:history="1">
              <w:r w:rsidRPr="005E6C11">
                <w:rPr>
                  <w:rFonts w:ascii="Verdana" w:eastAsia="Times New Roman" w:hAnsi="Verdana" w:cs="Times New Roman"/>
                  <w:color w:val="8A2BE2"/>
                  <w:sz w:val="11"/>
                  <w:szCs w:val="11"/>
                  <w:vertAlign w:val="superscript"/>
                  <w:lang w:eastAsia="it-IT"/>
                </w:rPr>
                <w:t>[2]</w:t>
              </w:r>
            </w:hyperlink>
            <w:r w:rsidRPr="005E6C11">
              <w:rPr>
                <w:rFonts w:ascii="Verdana" w:eastAsia="Times New Roman" w:hAnsi="Verdana" w:cs="Times New Roman"/>
                <w:color w:val="333333"/>
                <w:sz w:val="17"/>
                <w:szCs w:val="17"/>
                <w:lang w:eastAsia="it-IT"/>
              </w:rPr>
              <w:t>)</w:t>
            </w:r>
          </w:p>
        </w:tc>
      </w:tr>
    </w:tbl>
    <w:p w14:paraId="68266254" w14:textId="77777777" w:rsidR="00127B63" w:rsidRDefault="00127B63" w:rsidP="00127B63">
      <w:r>
        <w:t>Carducci e la leggenda dell’anno 1000</w:t>
      </w:r>
    </w:p>
    <w:p w14:paraId="26BC6223" w14:textId="77777777" w:rsidR="00127B63" w:rsidRPr="00127B63" w:rsidRDefault="00127B63" w:rsidP="00127B63">
      <w:bookmarkStart w:id="0" w:name="_GoBack"/>
      <w:bookmarkEnd w:id="0"/>
    </w:p>
    <w:p w14:paraId="4C73C89F" w14:textId="77777777" w:rsidR="00B30117" w:rsidRDefault="00B30117"/>
    <w:sectPr w:rsidR="00B30117" w:rsidSect="00297B7D">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AB6094"/>
    <w:multiLevelType w:val="hybridMultilevel"/>
    <w:tmpl w:val="D682DB56"/>
    <w:lvl w:ilvl="0" w:tplc="04C657D2">
      <w:start w:val="1"/>
      <w:numFmt w:val="bullet"/>
      <w:lvlText w:val="•"/>
      <w:lvlJc w:val="left"/>
      <w:pPr>
        <w:tabs>
          <w:tab w:val="num" w:pos="720"/>
        </w:tabs>
        <w:ind w:left="720" w:hanging="360"/>
      </w:pPr>
      <w:rPr>
        <w:rFonts w:ascii="Arial" w:hAnsi="Arial" w:hint="default"/>
      </w:rPr>
    </w:lvl>
    <w:lvl w:ilvl="1" w:tplc="8878E1E0" w:tentative="1">
      <w:start w:val="1"/>
      <w:numFmt w:val="bullet"/>
      <w:lvlText w:val="•"/>
      <w:lvlJc w:val="left"/>
      <w:pPr>
        <w:tabs>
          <w:tab w:val="num" w:pos="1440"/>
        </w:tabs>
        <w:ind w:left="1440" w:hanging="360"/>
      </w:pPr>
      <w:rPr>
        <w:rFonts w:ascii="Arial" w:hAnsi="Arial" w:hint="default"/>
      </w:rPr>
    </w:lvl>
    <w:lvl w:ilvl="2" w:tplc="D28C020C" w:tentative="1">
      <w:start w:val="1"/>
      <w:numFmt w:val="bullet"/>
      <w:lvlText w:val="•"/>
      <w:lvlJc w:val="left"/>
      <w:pPr>
        <w:tabs>
          <w:tab w:val="num" w:pos="2160"/>
        </w:tabs>
        <w:ind w:left="2160" w:hanging="360"/>
      </w:pPr>
      <w:rPr>
        <w:rFonts w:ascii="Arial" w:hAnsi="Arial" w:hint="default"/>
      </w:rPr>
    </w:lvl>
    <w:lvl w:ilvl="3" w:tplc="CC0A2462" w:tentative="1">
      <w:start w:val="1"/>
      <w:numFmt w:val="bullet"/>
      <w:lvlText w:val="•"/>
      <w:lvlJc w:val="left"/>
      <w:pPr>
        <w:tabs>
          <w:tab w:val="num" w:pos="2880"/>
        </w:tabs>
        <w:ind w:left="2880" w:hanging="360"/>
      </w:pPr>
      <w:rPr>
        <w:rFonts w:ascii="Arial" w:hAnsi="Arial" w:hint="default"/>
      </w:rPr>
    </w:lvl>
    <w:lvl w:ilvl="4" w:tplc="32C64AE2" w:tentative="1">
      <w:start w:val="1"/>
      <w:numFmt w:val="bullet"/>
      <w:lvlText w:val="•"/>
      <w:lvlJc w:val="left"/>
      <w:pPr>
        <w:tabs>
          <w:tab w:val="num" w:pos="3600"/>
        </w:tabs>
        <w:ind w:left="3600" w:hanging="360"/>
      </w:pPr>
      <w:rPr>
        <w:rFonts w:ascii="Arial" w:hAnsi="Arial" w:hint="default"/>
      </w:rPr>
    </w:lvl>
    <w:lvl w:ilvl="5" w:tplc="46FE0404" w:tentative="1">
      <w:start w:val="1"/>
      <w:numFmt w:val="bullet"/>
      <w:lvlText w:val="•"/>
      <w:lvlJc w:val="left"/>
      <w:pPr>
        <w:tabs>
          <w:tab w:val="num" w:pos="4320"/>
        </w:tabs>
        <w:ind w:left="4320" w:hanging="360"/>
      </w:pPr>
      <w:rPr>
        <w:rFonts w:ascii="Arial" w:hAnsi="Arial" w:hint="default"/>
      </w:rPr>
    </w:lvl>
    <w:lvl w:ilvl="6" w:tplc="5ADAD9AE" w:tentative="1">
      <w:start w:val="1"/>
      <w:numFmt w:val="bullet"/>
      <w:lvlText w:val="•"/>
      <w:lvlJc w:val="left"/>
      <w:pPr>
        <w:tabs>
          <w:tab w:val="num" w:pos="5040"/>
        </w:tabs>
        <w:ind w:left="5040" w:hanging="360"/>
      </w:pPr>
      <w:rPr>
        <w:rFonts w:ascii="Arial" w:hAnsi="Arial" w:hint="default"/>
      </w:rPr>
    </w:lvl>
    <w:lvl w:ilvl="7" w:tplc="6066B37A" w:tentative="1">
      <w:start w:val="1"/>
      <w:numFmt w:val="bullet"/>
      <w:lvlText w:val="•"/>
      <w:lvlJc w:val="left"/>
      <w:pPr>
        <w:tabs>
          <w:tab w:val="num" w:pos="5760"/>
        </w:tabs>
        <w:ind w:left="5760" w:hanging="360"/>
      </w:pPr>
      <w:rPr>
        <w:rFonts w:ascii="Arial" w:hAnsi="Arial" w:hint="default"/>
      </w:rPr>
    </w:lvl>
    <w:lvl w:ilvl="8" w:tplc="03CA9A5C" w:tentative="1">
      <w:start w:val="1"/>
      <w:numFmt w:val="bullet"/>
      <w:lvlText w:val="•"/>
      <w:lvlJc w:val="left"/>
      <w:pPr>
        <w:tabs>
          <w:tab w:val="num" w:pos="6480"/>
        </w:tabs>
        <w:ind w:left="6480" w:hanging="360"/>
      </w:pPr>
      <w:rPr>
        <w:rFonts w:ascii="Arial" w:hAnsi="Arial" w:hint="default"/>
      </w:rPr>
    </w:lvl>
  </w:abstractNum>
  <w:abstractNum w:abstractNumId="1">
    <w:nsid w:val="334D5DF7"/>
    <w:multiLevelType w:val="hybridMultilevel"/>
    <w:tmpl w:val="1004C122"/>
    <w:lvl w:ilvl="0" w:tplc="E9BA1FE2">
      <w:start w:val="1"/>
      <w:numFmt w:val="bullet"/>
      <w:lvlText w:val="•"/>
      <w:lvlJc w:val="left"/>
      <w:pPr>
        <w:tabs>
          <w:tab w:val="num" w:pos="720"/>
        </w:tabs>
        <w:ind w:left="720" w:hanging="360"/>
      </w:pPr>
      <w:rPr>
        <w:rFonts w:ascii="Arial" w:hAnsi="Arial" w:hint="default"/>
      </w:rPr>
    </w:lvl>
    <w:lvl w:ilvl="1" w:tplc="A992D1C4" w:tentative="1">
      <w:start w:val="1"/>
      <w:numFmt w:val="bullet"/>
      <w:lvlText w:val="•"/>
      <w:lvlJc w:val="left"/>
      <w:pPr>
        <w:tabs>
          <w:tab w:val="num" w:pos="1440"/>
        </w:tabs>
        <w:ind w:left="1440" w:hanging="360"/>
      </w:pPr>
      <w:rPr>
        <w:rFonts w:ascii="Arial" w:hAnsi="Arial" w:hint="default"/>
      </w:rPr>
    </w:lvl>
    <w:lvl w:ilvl="2" w:tplc="D066616C" w:tentative="1">
      <w:start w:val="1"/>
      <w:numFmt w:val="bullet"/>
      <w:lvlText w:val="•"/>
      <w:lvlJc w:val="left"/>
      <w:pPr>
        <w:tabs>
          <w:tab w:val="num" w:pos="2160"/>
        </w:tabs>
        <w:ind w:left="2160" w:hanging="360"/>
      </w:pPr>
      <w:rPr>
        <w:rFonts w:ascii="Arial" w:hAnsi="Arial" w:hint="default"/>
      </w:rPr>
    </w:lvl>
    <w:lvl w:ilvl="3" w:tplc="EC365DBE" w:tentative="1">
      <w:start w:val="1"/>
      <w:numFmt w:val="bullet"/>
      <w:lvlText w:val="•"/>
      <w:lvlJc w:val="left"/>
      <w:pPr>
        <w:tabs>
          <w:tab w:val="num" w:pos="2880"/>
        </w:tabs>
        <w:ind w:left="2880" w:hanging="360"/>
      </w:pPr>
      <w:rPr>
        <w:rFonts w:ascii="Arial" w:hAnsi="Arial" w:hint="default"/>
      </w:rPr>
    </w:lvl>
    <w:lvl w:ilvl="4" w:tplc="AEAA2D5A" w:tentative="1">
      <w:start w:val="1"/>
      <w:numFmt w:val="bullet"/>
      <w:lvlText w:val="•"/>
      <w:lvlJc w:val="left"/>
      <w:pPr>
        <w:tabs>
          <w:tab w:val="num" w:pos="3600"/>
        </w:tabs>
        <w:ind w:left="3600" w:hanging="360"/>
      </w:pPr>
      <w:rPr>
        <w:rFonts w:ascii="Arial" w:hAnsi="Arial" w:hint="default"/>
      </w:rPr>
    </w:lvl>
    <w:lvl w:ilvl="5" w:tplc="2536EB70" w:tentative="1">
      <w:start w:val="1"/>
      <w:numFmt w:val="bullet"/>
      <w:lvlText w:val="•"/>
      <w:lvlJc w:val="left"/>
      <w:pPr>
        <w:tabs>
          <w:tab w:val="num" w:pos="4320"/>
        </w:tabs>
        <w:ind w:left="4320" w:hanging="360"/>
      </w:pPr>
      <w:rPr>
        <w:rFonts w:ascii="Arial" w:hAnsi="Arial" w:hint="default"/>
      </w:rPr>
    </w:lvl>
    <w:lvl w:ilvl="6" w:tplc="B964A71A" w:tentative="1">
      <w:start w:val="1"/>
      <w:numFmt w:val="bullet"/>
      <w:lvlText w:val="•"/>
      <w:lvlJc w:val="left"/>
      <w:pPr>
        <w:tabs>
          <w:tab w:val="num" w:pos="5040"/>
        </w:tabs>
        <w:ind w:left="5040" w:hanging="360"/>
      </w:pPr>
      <w:rPr>
        <w:rFonts w:ascii="Arial" w:hAnsi="Arial" w:hint="default"/>
      </w:rPr>
    </w:lvl>
    <w:lvl w:ilvl="7" w:tplc="0A7EF14C" w:tentative="1">
      <w:start w:val="1"/>
      <w:numFmt w:val="bullet"/>
      <w:lvlText w:val="•"/>
      <w:lvlJc w:val="left"/>
      <w:pPr>
        <w:tabs>
          <w:tab w:val="num" w:pos="5760"/>
        </w:tabs>
        <w:ind w:left="5760" w:hanging="360"/>
      </w:pPr>
      <w:rPr>
        <w:rFonts w:ascii="Arial" w:hAnsi="Arial" w:hint="default"/>
      </w:rPr>
    </w:lvl>
    <w:lvl w:ilvl="8" w:tplc="9A88D9CA" w:tentative="1">
      <w:start w:val="1"/>
      <w:numFmt w:val="bullet"/>
      <w:lvlText w:val="•"/>
      <w:lvlJc w:val="left"/>
      <w:pPr>
        <w:tabs>
          <w:tab w:val="num" w:pos="6480"/>
        </w:tabs>
        <w:ind w:left="6480" w:hanging="360"/>
      </w:pPr>
      <w:rPr>
        <w:rFonts w:ascii="Arial" w:hAnsi="Arial" w:hint="default"/>
      </w:rPr>
    </w:lvl>
  </w:abstractNum>
  <w:abstractNum w:abstractNumId="2">
    <w:nsid w:val="43721E56"/>
    <w:multiLevelType w:val="hybridMultilevel"/>
    <w:tmpl w:val="11B22424"/>
    <w:lvl w:ilvl="0" w:tplc="F5649DE0">
      <w:start w:val="1"/>
      <w:numFmt w:val="bullet"/>
      <w:lvlText w:val="•"/>
      <w:lvlJc w:val="left"/>
      <w:pPr>
        <w:tabs>
          <w:tab w:val="num" w:pos="720"/>
        </w:tabs>
        <w:ind w:left="720" w:hanging="360"/>
      </w:pPr>
      <w:rPr>
        <w:rFonts w:ascii="Arial" w:hAnsi="Arial" w:hint="default"/>
      </w:rPr>
    </w:lvl>
    <w:lvl w:ilvl="1" w:tplc="22D23478" w:tentative="1">
      <w:start w:val="1"/>
      <w:numFmt w:val="bullet"/>
      <w:lvlText w:val="•"/>
      <w:lvlJc w:val="left"/>
      <w:pPr>
        <w:tabs>
          <w:tab w:val="num" w:pos="1440"/>
        </w:tabs>
        <w:ind w:left="1440" w:hanging="360"/>
      </w:pPr>
      <w:rPr>
        <w:rFonts w:ascii="Arial" w:hAnsi="Arial" w:hint="default"/>
      </w:rPr>
    </w:lvl>
    <w:lvl w:ilvl="2" w:tplc="4612A9CC" w:tentative="1">
      <w:start w:val="1"/>
      <w:numFmt w:val="bullet"/>
      <w:lvlText w:val="•"/>
      <w:lvlJc w:val="left"/>
      <w:pPr>
        <w:tabs>
          <w:tab w:val="num" w:pos="2160"/>
        </w:tabs>
        <w:ind w:left="2160" w:hanging="360"/>
      </w:pPr>
      <w:rPr>
        <w:rFonts w:ascii="Arial" w:hAnsi="Arial" w:hint="default"/>
      </w:rPr>
    </w:lvl>
    <w:lvl w:ilvl="3" w:tplc="83D608A8" w:tentative="1">
      <w:start w:val="1"/>
      <w:numFmt w:val="bullet"/>
      <w:lvlText w:val="•"/>
      <w:lvlJc w:val="left"/>
      <w:pPr>
        <w:tabs>
          <w:tab w:val="num" w:pos="2880"/>
        </w:tabs>
        <w:ind w:left="2880" w:hanging="360"/>
      </w:pPr>
      <w:rPr>
        <w:rFonts w:ascii="Arial" w:hAnsi="Arial" w:hint="default"/>
      </w:rPr>
    </w:lvl>
    <w:lvl w:ilvl="4" w:tplc="64EC183A" w:tentative="1">
      <w:start w:val="1"/>
      <w:numFmt w:val="bullet"/>
      <w:lvlText w:val="•"/>
      <w:lvlJc w:val="left"/>
      <w:pPr>
        <w:tabs>
          <w:tab w:val="num" w:pos="3600"/>
        </w:tabs>
        <w:ind w:left="3600" w:hanging="360"/>
      </w:pPr>
      <w:rPr>
        <w:rFonts w:ascii="Arial" w:hAnsi="Arial" w:hint="default"/>
      </w:rPr>
    </w:lvl>
    <w:lvl w:ilvl="5" w:tplc="B366E394" w:tentative="1">
      <w:start w:val="1"/>
      <w:numFmt w:val="bullet"/>
      <w:lvlText w:val="•"/>
      <w:lvlJc w:val="left"/>
      <w:pPr>
        <w:tabs>
          <w:tab w:val="num" w:pos="4320"/>
        </w:tabs>
        <w:ind w:left="4320" w:hanging="360"/>
      </w:pPr>
      <w:rPr>
        <w:rFonts w:ascii="Arial" w:hAnsi="Arial" w:hint="default"/>
      </w:rPr>
    </w:lvl>
    <w:lvl w:ilvl="6" w:tplc="20A22D8E" w:tentative="1">
      <w:start w:val="1"/>
      <w:numFmt w:val="bullet"/>
      <w:lvlText w:val="•"/>
      <w:lvlJc w:val="left"/>
      <w:pPr>
        <w:tabs>
          <w:tab w:val="num" w:pos="5040"/>
        </w:tabs>
        <w:ind w:left="5040" w:hanging="360"/>
      </w:pPr>
      <w:rPr>
        <w:rFonts w:ascii="Arial" w:hAnsi="Arial" w:hint="default"/>
      </w:rPr>
    </w:lvl>
    <w:lvl w:ilvl="7" w:tplc="18026CF2" w:tentative="1">
      <w:start w:val="1"/>
      <w:numFmt w:val="bullet"/>
      <w:lvlText w:val="•"/>
      <w:lvlJc w:val="left"/>
      <w:pPr>
        <w:tabs>
          <w:tab w:val="num" w:pos="5760"/>
        </w:tabs>
        <w:ind w:left="5760" w:hanging="360"/>
      </w:pPr>
      <w:rPr>
        <w:rFonts w:ascii="Arial" w:hAnsi="Arial" w:hint="default"/>
      </w:rPr>
    </w:lvl>
    <w:lvl w:ilvl="8" w:tplc="1AC8F412" w:tentative="1">
      <w:start w:val="1"/>
      <w:numFmt w:val="bullet"/>
      <w:lvlText w:val="•"/>
      <w:lvlJc w:val="left"/>
      <w:pPr>
        <w:tabs>
          <w:tab w:val="num" w:pos="6480"/>
        </w:tabs>
        <w:ind w:left="6480" w:hanging="360"/>
      </w:pPr>
      <w:rPr>
        <w:rFonts w:ascii="Arial" w:hAnsi="Arial" w:hint="default"/>
      </w:rPr>
    </w:lvl>
  </w:abstractNum>
  <w:abstractNum w:abstractNumId="3">
    <w:nsid w:val="4797322F"/>
    <w:multiLevelType w:val="hybridMultilevel"/>
    <w:tmpl w:val="F7AC31E0"/>
    <w:lvl w:ilvl="0" w:tplc="D5A0E8E6">
      <w:start w:val="1"/>
      <w:numFmt w:val="bullet"/>
      <w:lvlText w:val="•"/>
      <w:lvlJc w:val="left"/>
      <w:pPr>
        <w:tabs>
          <w:tab w:val="num" w:pos="720"/>
        </w:tabs>
        <w:ind w:left="720" w:hanging="360"/>
      </w:pPr>
      <w:rPr>
        <w:rFonts w:ascii="Arial" w:hAnsi="Arial" w:hint="default"/>
      </w:rPr>
    </w:lvl>
    <w:lvl w:ilvl="1" w:tplc="4768D2B6" w:tentative="1">
      <w:start w:val="1"/>
      <w:numFmt w:val="bullet"/>
      <w:lvlText w:val="•"/>
      <w:lvlJc w:val="left"/>
      <w:pPr>
        <w:tabs>
          <w:tab w:val="num" w:pos="1440"/>
        </w:tabs>
        <w:ind w:left="1440" w:hanging="360"/>
      </w:pPr>
      <w:rPr>
        <w:rFonts w:ascii="Arial" w:hAnsi="Arial" w:hint="default"/>
      </w:rPr>
    </w:lvl>
    <w:lvl w:ilvl="2" w:tplc="35A0B8EA" w:tentative="1">
      <w:start w:val="1"/>
      <w:numFmt w:val="bullet"/>
      <w:lvlText w:val="•"/>
      <w:lvlJc w:val="left"/>
      <w:pPr>
        <w:tabs>
          <w:tab w:val="num" w:pos="2160"/>
        </w:tabs>
        <w:ind w:left="2160" w:hanging="360"/>
      </w:pPr>
      <w:rPr>
        <w:rFonts w:ascii="Arial" w:hAnsi="Arial" w:hint="default"/>
      </w:rPr>
    </w:lvl>
    <w:lvl w:ilvl="3" w:tplc="8CF621FE" w:tentative="1">
      <w:start w:val="1"/>
      <w:numFmt w:val="bullet"/>
      <w:lvlText w:val="•"/>
      <w:lvlJc w:val="left"/>
      <w:pPr>
        <w:tabs>
          <w:tab w:val="num" w:pos="2880"/>
        </w:tabs>
        <w:ind w:left="2880" w:hanging="360"/>
      </w:pPr>
      <w:rPr>
        <w:rFonts w:ascii="Arial" w:hAnsi="Arial" w:hint="default"/>
      </w:rPr>
    </w:lvl>
    <w:lvl w:ilvl="4" w:tplc="9A260BB4" w:tentative="1">
      <w:start w:val="1"/>
      <w:numFmt w:val="bullet"/>
      <w:lvlText w:val="•"/>
      <w:lvlJc w:val="left"/>
      <w:pPr>
        <w:tabs>
          <w:tab w:val="num" w:pos="3600"/>
        </w:tabs>
        <w:ind w:left="3600" w:hanging="360"/>
      </w:pPr>
      <w:rPr>
        <w:rFonts w:ascii="Arial" w:hAnsi="Arial" w:hint="default"/>
      </w:rPr>
    </w:lvl>
    <w:lvl w:ilvl="5" w:tplc="53E62376" w:tentative="1">
      <w:start w:val="1"/>
      <w:numFmt w:val="bullet"/>
      <w:lvlText w:val="•"/>
      <w:lvlJc w:val="left"/>
      <w:pPr>
        <w:tabs>
          <w:tab w:val="num" w:pos="4320"/>
        </w:tabs>
        <w:ind w:left="4320" w:hanging="360"/>
      </w:pPr>
      <w:rPr>
        <w:rFonts w:ascii="Arial" w:hAnsi="Arial" w:hint="default"/>
      </w:rPr>
    </w:lvl>
    <w:lvl w:ilvl="6" w:tplc="A770E28E" w:tentative="1">
      <w:start w:val="1"/>
      <w:numFmt w:val="bullet"/>
      <w:lvlText w:val="•"/>
      <w:lvlJc w:val="left"/>
      <w:pPr>
        <w:tabs>
          <w:tab w:val="num" w:pos="5040"/>
        </w:tabs>
        <w:ind w:left="5040" w:hanging="360"/>
      </w:pPr>
      <w:rPr>
        <w:rFonts w:ascii="Arial" w:hAnsi="Arial" w:hint="default"/>
      </w:rPr>
    </w:lvl>
    <w:lvl w:ilvl="7" w:tplc="1A14E864" w:tentative="1">
      <w:start w:val="1"/>
      <w:numFmt w:val="bullet"/>
      <w:lvlText w:val="•"/>
      <w:lvlJc w:val="left"/>
      <w:pPr>
        <w:tabs>
          <w:tab w:val="num" w:pos="5760"/>
        </w:tabs>
        <w:ind w:left="5760" w:hanging="360"/>
      </w:pPr>
      <w:rPr>
        <w:rFonts w:ascii="Arial" w:hAnsi="Arial" w:hint="default"/>
      </w:rPr>
    </w:lvl>
    <w:lvl w:ilvl="8" w:tplc="D3AAAECE" w:tentative="1">
      <w:start w:val="1"/>
      <w:numFmt w:val="bullet"/>
      <w:lvlText w:val="•"/>
      <w:lvlJc w:val="left"/>
      <w:pPr>
        <w:tabs>
          <w:tab w:val="num" w:pos="6480"/>
        </w:tabs>
        <w:ind w:left="6480" w:hanging="360"/>
      </w:pPr>
      <w:rPr>
        <w:rFonts w:ascii="Arial" w:hAnsi="Arial" w:hint="default"/>
      </w:rPr>
    </w:lvl>
  </w:abstractNum>
  <w:abstractNum w:abstractNumId="4">
    <w:nsid w:val="47A53829"/>
    <w:multiLevelType w:val="hybridMultilevel"/>
    <w:tmpl w:val="71AA1EB0"/>
    <w:lvl w:ilvl="0" w:tplc="8FCCFEB6">
      <w:start w:val="1"/>
      <w:numFmt w:val="bullet"/>
      <w:lvlText w:val="•"/>
      <w:lvlJc w:val="left"/>
      <w:pPr>
        <w:tabs>
          <w:tab w:val="num" w:pos="720"/>
        </w:tabs>
        <w:ind w:left="720" w:hanging="360"/>
      </w:pPr>
      <w:rPr>
        <w:rFonts w:ascii="Arial" w:hAnsi="Arial" w:hint="default"/>
      </w:rPr>
    </w:lvl>
    <w:lvl w:ilvl="1" w:tplc="4C782FC2" w:tentative="1">
      <w:start w:val="1"/>
      <w:numFmt w:val="bullet"/>
      <w:lvlText w:val="•"/>
      <w:lvlJc w:val="left"/>
      <w:pPr>
        <w:tabs>
          <w:tab w:val="num" w:pos="1440"/>
        </w:tabs>
        <w:ind w:left="1440" w:hanging="360"/>
      </w:pPr>
      <w:rPr>
        <w:rFonts w:ascii="Arial" w:hAnsi="Arial" w:hint="default"/>
      </w:rPr>
    </w:lvl>
    <w:lvl w:ilvl="2" w:tplc="90D235C6" w:tentative="1">
      <w:start w:val="1"/>
      <w:numFmt w:val="bullet"/>
      <w:lvlText w:val="•"/>
      <w:lvlJc w:val="left"/>
      <w:pPr>
        <w:tabs>
          <w:tab w:val="num" w:pos="2160"/>
        </w:tabs>
        <w:ind w:left="2160" w:hanging="360"/>
      </w:pPr>
      <w:rPr>
        <w:rFonts w:ascii="Arial" w:hAnsi="Arial" w:hint="default"/>
      </w:rPr>
    </w:lvl>
    <w:lvl w:ilvl="3" w:tplc="3CA4F230" w:tentative="1">
      <w:start w:val="1"/>
      <w:numFmt w:val="bullet"/>
      <w:lvlText w:val="•"/>
      <w:lvlJc w:val="left"/>
      <w:pPr>
        <w:tabs>
          <w:tab w:val="num" w:pos="2880"/>
        </w:tabs>
        <w:ind w:left="2880" w:hanging="360"/>
      </w:pPr>
      <w:rPr>
        <w:rFonts w:ascii="Arial" w:hAnsi="Arial" w:hint="default"/>
      </w:rPr>
    </w:lvl>
    <w:lvl w:ilvl="4" w:tplc="A57AA632" w:tentative="1">
      <w:start w:val="1"/>
      <w:numFmt w:val="bullet"/>
      <w:lvlText w:val="•"/>
      <w:lvlJc w:val="left"/>
      <w:pPr>
        <w:tabs>
          <w:tab w:val="num" w:pos="3600"/>
        </w:tabs>
        <w:ind w:left="3600" w:hanging="360"/>
      </w:pPr>
      <w:rPr>
        <w:rFonts w:ascii="Arial" w:hAnsi="Arial" w:hint="default"/>
      </w:rPr>
    </w:lvl>
    <w:lvl w:ilvl="5" w:tplc="6EA083FA" w:tentative="1">
      <w:start w:val="1"/>
      <w:numFmt w:val="bullet"/>
      <w:lvlText w:val="•"/>
      <w:lvlJc w:val="left"/>
      <w:pPr>
        <w:tabs>
          <w:tab w:val="num" w:pos="4320"/>
        </w:tabs>
        <w:ind w:left="4320" w:hanging="360"/>
      </w:pPr>
      <w:rPr>
        <w:rFonts w:ascii="Arial" w:hAnsi="Arial" w:hint="default"/>
      </w:rPr>
    </w:lvl>
    <w:lvl w:ilvl="6" w:tplc="6FF0EDE6" w:tentative="1">
      <w:start w:val="1"/>
      <w:numFmt w:val="bullet"/>
      <w:lvlText w:val="•"/>
      <w:lvlJc w:val="left"/>
      <w:pPr>
        <w:tabs>
          <w:tab w:val="num" w:pos="5040"/>
        </w:tabs>
        <w:ind w:left="5040" w:hanging="360"/>
      </w:pPr>
      <w:rPr>
        <w:rFonts w:ascii="Arial" w:hAnsi="Arial" w:hint="default"/>
      </w:rPr>
    </w:lvl>
    <w:lvl w:ilvl="7" w:tplc="27AAEB72" w:tentative="1">
      <w:start w:val="1"/>
      <w:numFmt w:val="bullet"/>
      <w:lvlText w:val="•"/>
      <w:lvlJc w:val="left"/>
      <w:pPr>
        <w:tabs>
          <w:tab w:val="num" w:pos="5760"/>
        </w:tabs>
        <w:ind w:left="5760" w:hanging="360"/>
      </w:pPr>
      <w:rPr>
        <w:rFonts w:ascii="Arial" w:hAnsi="Arial" w:hint="default"/>
      </w:rPr>
    </w:lvl>
    <w:lvl w:ilvl="8" w:tplc="2B8270C8" w:tentative="1">
      <w:start w:val="1"/>
      <w:numFmt w:val="bullet"/>
      <w:lvlText w:val="•"/>
      <w:lvlJc w:val="left"/>
      <w:pPr>
        <w:tabs>
          <w:tab w:val="num" w:pos="6480"/>
        </w:tabs>
        <w:ind w:left="6480" w:hanging="360"/>
      </w:pPr>
      <w:rPr>
        <w:rFonts w:ascii="Arial" w:hAnsi="Arial" w:hint="default"/>
      </w:rPr>
    </w:lvl>
  </w:abstractNum>
  <w:abstractNum w:abstractNumId="5">
    <w:nsid w:val="5F2A16EB"/>
    <w:multiLevelType w:val="hybridMultilevel"/>
    <w:tmpl w:val="FAAACE42"/>
    <w:lvl w:ilvl="0" w:tplc="59A44D16">
      <w:start w:val="1"/>
      <w:numFmt w:val="bullet"/>
      <w:lvlText w:val="•"/>
      <w:lvlJc w:val="left"/>
      <w:pPr>
        <w:tabs>
          <w:tab w:val="num" w:pos="720"/>
        </w:tabs>
        <w:ind w:left="720" w:hanging="360"/>
      </w:pPr>
      <w:rPr>
        <w:rFonts w:ascii="Arial" w:hAnsi="Arial" w:hint="default"/>
      </w:rPr>
    </w:lvl>
    <w:lvl w:ilvl="1" w:tplc="C1AEC544" w:tentative="1">
      <w:start w:val="1"/>
      <w:numFmt w:val="bullet"/>
      <w:lvlText w:val="•"/>
      <w:lvlJc w:val="left"/>
      <w:pPr>
        <w:tabs>
          <w:tab w:val="num" w:pos="1440"/>
        </w:tabs>
        <w:ind w:left="1440" w:hanging="360"/>
      </w:pPr>
      <w:rPr>
        <w:rFonts w:ascii="Arial" w:hAnsi="Arial" w:hint="default"/>
      </w:rPr>
    </w:lvl>
    <w:lvl w:ilvl="2" w:tplc="39B66B60" w:tentative="1">
      <w:start w:val="1"/>
      <w:numFmt w:val="bullet"/>
      <w:lvlText w:val="•"/>
      <w:lvlJc w:val="left"/>
      <w:pPr>
        <w:tabs>
          <w:tab w:val="num" w:pos="2160"/>
        </w:tabs>
        <w:ind w:left="2160" w:hanging="360"/>
      </w:pPr>
      <w:rPr>
        <w:rFonts w:ascii="Arial" w:hAnsi="Arial" w:hint="default"/>
      </w:rPr>
    </w:lvl>
    <w:lvl w:ilvl="3" w:tplc="DC52C5C0" w:tentative="1">
      <w:start w:val="1"/>
      <w:numFmt w:val="bullet"/>
      <w:lvlText w:val="•"/>
      <w:lvlJc w:val="left"/>
      <w:pPr>
        <w:tabs>
          <w:tab w:val="num" w:pos="2880"/>
        </w:tabs>
        <w:ind w:left="2880" w:hanging="360"/>
      </w:pPr>
      <w:rPr>
        <w:rFonts w:ascii="Arial" w:hAnsi="Arial" w:hint="default"/>
      </w:rPr>
    </w:lvl>
    <w:lvl w:ilvl="4" w:tplc="E5A69B30" w:tentative="1">
      <w:start w:val="1"/>
      <w:numFmt w:val="bullet"/>
      <w:lvlText w:val="•"/>
      <w:lvlJc w:val="left"/>
      <w:pPr>
        <w:tabs>
          <w:tab w:val="num" w:pos="3600"/>
        </w:tabs>
        <w:ind w:left="3600" w:hanging="360"/>
      </w:pPr>
      <w:rPr>
        <w:rFonts w:ascii="Arial" w:hAnsi="Arial" w:hint="default"/>
      </w:rPr>
    </w:lvl>
    <w:lvl w:ilvl="5" w:tplc="08448E2E" w:tentative="1">
      <w:start w:val="1"/>
      <w:numFmt w:val="bullet"/>
      <w:lvlText w:val="•"/>
      <w:lvlJc w:val="left"/>
      <w:pPr>
        <w:tabs>
          <w:tab w:val="num" w:pos="4320"/>
        </w:tabs>
        <w:ind w:left="4320" w:hanging="360"/>
      </w:pPr>
      <w:rPr>
        <w:rFonts w:ascii="Arial" w:hAnsi="Arial" w:hint="default"/>
      </w:rPr>
    </w:lvl>
    <w:lvl w:ilvl="6" w:tplc="016027F6" w:tentative="1">
      <w:start w:val="1"/>
      <w:numFmt w:val="bullet"/>
      <w:lvlText w:val="•"/>
      <w:lvlJc w:val="left"/>
      <w:pPr>
        <w:tabs>
          <w:tab w:val="num" w:pos="5040"/>
        </w:tabs>
        <w:ind w:left="5040" w:hanging="360"/>
      </w:pPr>
      <w:rPr>
        <w:rFonts w:ascii="Arial" w:hAnsi="Arial" w:hint="default"/>
      </w:rPr>
    </w:lvl>
    <w:lvl w:ilvl="7" w:tplc="538A5F4C" w:tentative="1">
      <w:start w:val="1"/>
      <w:numFmt w:val="bullet"/>
      <w:lvlText w:val="•"/>
      <w:lvlJc w:val="left"/>
      <w:pPr>
        <w:tabs>
          <w:tab w:val="num" w:pos="5760"/>
        </w:tabs>
        <w:ind w:left="5760" w:hanging="360"/>
      </w:pPr>
      <w:rPr>
        <w:rFonts w:ascii="Arial" w:hAnsi="Arial" w:hint="default"/>
      </w:rPr>
    </w:lvl>
    <w:lvl w:ilvl="8" w:tplc="56D0C89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FF"/>
    <w:rsid w:val="000651F9"/>
    <w:rsid w:val="00127B63"/>
    <w:rsid w:val="00297B7D"/>
    <w:rsid w:val="00337A9E"/>
    <w:rsid w:val="00494B63"/>
    <w:rsid w:val="00563551"/>
    <w:rsid w:val="005E7B19"/>
    <w:rsid w:val="00615EEC"/>
    <w:rsid w:val="00625BC2"/>
    <w:rsid w:val="00735719"/>
    <w:rsid w:val="008C75AA"/>
    <w:rsid w:val="00954EDA"/>
    <w:rsid w:val="009947D9"/>
    <w:rsid w:val="00A72A67"/>
    <w:rsid w:val="00B267AA"/>
    <w:rsid w:val="00B30117"/>
    <w:rsid w:val="00BA3F8E"/>
    <w:rsid w:val="00BE5AC5"/>
    <w:rsid w:val="00D030FF"/>
    <w:rsid w:val="00E778FF"/>
    <w:rsid w:val="00EC6F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091ECB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331624">
      <w:bodyDiv w:val="1"/>
      <w:marLeft w:val="0"/>
      <w:marRight w:val="0"/>
      <w:marTop w:val="0"/>
      <w:marBottom w:val="0"/>
      <w:divBdr>
        <w:top w:val="none" w:sz="0" w:space="0" w:color="auto"/>
        <w:left w:val="none" w:sz="0" w:space="0" w:color="auto"/>
        <w:bottom w:val="none" w:sz="0" w:space="0" w:color="auto"/>
        <w:right w:val="none" w:sz="0" w:space="0" w:color="auto"/>
      </w:divBdr>
      <w:divsChild>
        <w:div w:id="1543513523">
          <w:marLeft w:val="360"/>
          <w:marRight w:val="0"/>
          <w:marTop w:val="200"/>
          <w:marBottom w:val="0"/>
          <w:divBdr>
            <w:top w:val="none" w:sz="0" w:space="0" w:color="auto"/>
            <w:left w:val="none" w:sz="0" w:space="0" w:color="auto"/>
            <w:bottom w:val="none" w:sz="0" w:space="0" w:color="auto"/>
            <w:right w:val="none" w:sz="0" w:space="0" w:color="auto"/>
          </w:divBdr>
        </w:div>
        <w:div w:id="1117061289">
          <w:marLeft w:val="360"/>
          <w:marRight w:val="0"/>
          <w:marTop w:val="200"/>
          <w:marBottom w:val="0"/>
          <w:divBdr>
            <w:top w:val="none" w:sz="0" w:space="0" w:color="auto"/>
            <w:left w:val="none" w:sz="0" w:space="0" w:color="auto"/>
            <w:bottom w:val="none" w:sz="0" w:space="0" w:color="auto"/>
            <w:right w:val="none" w:sz="0" w:space="0" w:color="auto"/>
          </w:divBdr>
        </w:div>
        <w:div w:id="223294937">
          <w:marLeft w:val="360"/>
          <w:marRight w:val="0"/>
          <w:marTop w:val="200"/>
          <w:marBottom w:val="0"/>
          <w:divBdr>
            <w:top w:val="none" w:sz="0" w:space="0" w:color="auto"/>
            <w:left w:val="none" w:sz="0" w:space="0" w:color="auto"/>
            <w:bottom w:val="none" w:sz="0" w:space="0" w:color="auto"/>
            <w:right w:val="none" w:sz="0" w:space="0" w:color="auto"/>
          </w:divBdr>
        </w:div>
        <w:div w:id="946813552">
          <w:marLeft w:val="360"/>
          <w:marRight w:val="0"/>
          <w:marTop w:val="200"/>
          <w:marBottom w:val="0"/>
          <w:divBdr>
            <w:top w:val="none" w:sz="0" w:space="0" w:color="auto"/>
            <w:left w:val="none" w:sz="0" w:space="0" w:color="auto"/>
            <w:bottom w:val="none" w:sz="0" w:space="0" w:color="auto"/>
            <w:right w:val="none" w:sz="0" w:space="0" w:color="auto"/>
          </w:divBdr>
        </w:div>
        <w:div w:id="2112315991">
          <w:marLeft w:val="360"/>
          <w:marRight w:val="0"/>
          <w:marTop w:val="200"/>
          <w:marBottom w:val="0"/>
          <w:divBdr>
            <w:top w:val="none" w:sz="0" w:space="0" w:color="auto"/>
            <w:left w:val="none" w:sz="0" w:space="0" w:color="auto"/>
            <w:bottom w:val="none" w:sz="0" w:space="0" w:color="auto"/>
            <w:right w:val="none" w:sz="0" w:space="0" w:color="auto"/>
          </w:divBdr>
        </w:div>
        <w:div w:id="205416484">
          <w:marLeft w:val="360"/>
          <w:marRight w:val="0"/>
          <w:marTop w:val="200"/>
          <w:marBottom w:val="0"/>
          <w:divBdr>
            <w:top w:val="none" w:sz="0" w:space="0" w:color="auto"/>
            <w:left w:val="none" w:sz="0" w:space="0" w:color="auto"/>
            <w:bottom w:val="none" w:sz="0" w:space="0" w:color="auto"/>
            <w:right w:val="none" w:sz="0" w:space="0" w:color="auto"/>
          </w:divBdr>
        </w:div>
        <w:div w:id="1138523875">
          <w:marLeft w:val="360"/>
          <w:marRight w:val="0"/>
          <w:marTop w:val="200"/>
          <w:marBottom w:val="0"/>
          <w:divBdr>
            <w:top w:val="none" w:sz="0" w:space="0" w:color="auto"/>
            <w:left w:val="none" w:sz="0" w:space="0" w:color="auto"/>
            <w:bottom w:val="none" w:sz="0" w:space="0" w:color="auto"/>
            <w:right w:val="none" w:sz="0" w:space="0" w:color="auto"/>
          </w:divBdr>
        </w:div>
      </w:divsChild>
    </w:div>
    <w:div w:id="622155547">
      <w:bodyDiv w:val="1"/>
      <w:marLeft w:val="0"/>
      <w:marRight w:val="0"/>
      <w:marTop w:val="0"/>
      <w:marBottom w:val="0"/>
      <w:divBdr>
        <w:top w:val="none" w:sz="0" w:space="0" w:color="auto"/>
        <w:left w:val="none" w:sz="0" w:space="0" w:color="auto"/>
        <w:bottom w:val="none" w:sz="0" w:space="0" w:color="auto"/>
        <w:right w:val="none" w:sz="0" w:space="0" w:color="auto"/>
      </w:divBdr>
      <w:divsChild>
        <w:div w:id="1508639663">
          <w:marLeft w:val="360"/>
          <w:marRight w:val="0"/>
          <w:marTop w:val="200"/>
          <w:marBottom w:val="0"/>
          <w:divBdr>
            <w:top w:val="none" w:sz="0" w:space="0" w:color="auto"/>
            <w:left w:val="none" w:sz="0" w:space="0" w:color="auto"/>
            <w:bottom w:val="none" w:sz="0" w:space="0" w:color="auto"/>
            <w:right w:val="none" w:sz="0" w:space="0" w:color="auto"/>
          </w:divBdr>
        </w:div>
        <w:div w:id="672418694">
          <w:marLeft w:val="360"/>
          <w:marRight w:val="0"/>
          <w:marTop w:val="200"/>
          <w:marBottom w:val="0"/>
          <w:divBdr>
            <w:top w:val="none" w:sz="0" w:space="0" w:color="auto"/>
            <w:left w:val="none" w:sz="0" w:space="0" w:color="auto"/>
            <w:bottom w:val="none" w:sz="0" w:space="0" w:color="auto"/>
            <w:right w:val="none" w:sz="0" w:space="0" w:color="auto"/>
          </w:divBdr>
        </w:div>
        <w:div w:id="678384214">
          <w:marLeft w:val="360"/>
          <w:marRight w:val="0"/>
          <w:marTop w:val="200"/>
          <w:marBottom w:val="0"/>
          <w:divBdr>
            <w:top w:val="none" w:sz="0" w:space="0" w:color="auto"/>
            <w:left w:val="none" w:sz="0" w:space="0" w:color="auto"/>
            <w:bottom w:val="none" w:sz="0" w:space="0" w:color="auto"/>
            <w:right w:val="none" w:sz="0" w:space="0" w:color="auto"/>
          </w:divBdr>
        </w:div>
        <w:div w:id="875889882">
          <w:marLeft w:val="360"/>
          <w:marRight w:val="0"/>
          <w:marTop w:val="200"/>
          <w:marBottom w:val="0"/>
          <w:divBdr>
            <w:top w:val="none" w:sz="0" w:space="0" w:color="auto"/>
            <w:left w:val="none" w:sz="0" w:space="0" w:color="auto"/>
            <w:bottom w:val="none" w:sz="0" w:space="0" w:color="auto"/>
            <w:right w:val="none" w:sz="0" w:space="0" w:color="auto"/>
          </w:divBdr>
        </w:div>
        <w:div w:id="774402976">
          <w:marLeft w:val="360"/>
          <w:marRight w:val="0"/>
          <w:marTop w:val="200"/>
          <w:marBottom w:val="0"/>
          <w:divBdr>
            <w:top w:val="none" w:sz="0" w:space="0" w:color="auto"/>
            <w:left w:val="none" w:sz="0" w:space="0" w:color="auto"/>
            <w:bottom w:val="none" w:sz="0" w:space="0" w:color="auto"/>
            <w:right w:val="none" w:sz="0" w:space="0" w:color="auto"/>
          </w:divBdr>
        </w:div>
        <w:div w:id="123356816">
          <w:marLeft w:val="360"/>
          <w:marRight w:val="0"/>
          <w:marTop w:val="200"/>
          <w:marBottom w:val="0"/>
          <w:divBdr>
            <w:top w:val="none" w:sz="0" w:space="0" w:color="auto"/>
            <w:left w:val="none" w:sz="0" w:space="0" w:color="auto"/>
            <w:bottom w:val="none" w:sz="0" w:space="0" w:color="auto"/>
            <w:right w:val="none" w:sz="0" w:space="0" w:color="auto"/>
          </w:divBdr>
        </w:div>
        <w:div w:id="2087458003">
          <w:marLeft w:val="360"/>
          <w:marRight w:val="0"/>
          <w:marTop w:val="200"/>
          <w:marBottom w:val="0"/>
          <w:divBdr>
            <w:top w:val="none" w:sz="0" w:space="0" w:color="auto"/>
            <w:left w:val="none" w:sz="0" w:space="0" w:color="auto"/>
            <w:bottom w:val="none" w:sz="0" w:space="0" w:color="auto"/>
            <w:right w:val="none" w:sz="0" w:space="0" w:color="auto"/>
          </w:divBdr>
        </w:div>
        <w:div w:id="1281184145">
          <w:marLeft w:val="360"/>
          <w:marRight w:val="0"/>
          <w:marTop w:val="200"/>
          <w:marBottom w:val="0"/>
          <w:divBdr>
            <w:top w:val="none" w:sz="0" w:space="0" w:color="auto"/>
            <w:left w:val="none" w:sz="0" w:space="0" w:color="auto"/>
            <w:bottom w:val="none" w:sz="0" w:space="0" w:color="auto"/>
            <w:right w:val="none" w:sz="0" w:space="0" w:color="auto"/>
          </w:divBdr>
        </w:div>
        <w:div w:id="1483540488">
          <w:marLeft w:val="360"/>
          <w:marRight w:val="0"/>
          <w:marTop w:val="200"/>
          <w:marBottom w:val="0"/>
          <w:divBdr>
            <w:top w:val="none" w:sz="0" w:space="0" w:color="auto"/>
            <w:left w:val="none" w:sz="0" w:space="0" w:color="auto"/>
            <w:bottom w:val="none" w:sz="0" w:space="0" w:color="auto"/>
            <w:right w:val="none" w:sz="0" w:space="0" w:color="auto"/>
          </w:divBdr>
        </w:div>
      </w:divsChild>
    </w:div>
    <w:div w:id="1147017615">
      <w:bodyDiv w:val="1"/>
      <w:marLeft w:val="0"/>
      <w:marRight w:val="0"/>
      <w:marTop w:val="0"/>
      <w:marBottom w:val="0"/>
      <w:divBdr>
        <w:top w:val="none" w:sz="0" w:space="0" w:color="auto"/>
        <w:left w:val="none" w:sz="0" w:space="0" w:color="auto"/>
        <w:bottom w:val="none" w:sz="0" w:space="0" w:color="auto"/>
        <w:right w:val="none" w:sz="0" w:space="0" w:color="auto"/>
      </w:divBdr>
      <w:divsChild>
        <w:div w:id="585193184">
          <w:marLeft w:val="360"/>
          <w:marRight w:val="0"/>
          <w:marTop w:val="200"/>
          <w:marBottom w:val="0"/>
          <w:divBdr>
            <w:top w:val="none" w:sz="0" w:space="0" w:color="auto"/>
            <w:left w:val="none" w:sz="0" w:space="0" w:color="auto"/>
            <w:bottom w:val="none" w:sz="0" w:space="0" w:color="auto"/>
            <w:right w:val="none" w:sz="0" w:space="0" w:color="auto"/>
          </w:divBdr>
        </w:div>
        <w:div w:id="1385912484">
          <w:marLeft w:val="360"/>
          <w:marRight w:val="0"/>
          <w:marTop w:val="200"/>
          <w:marBottom w:val="0"/>
          <w:divBdr>
            <w:top w:val="none" w:sz="0" w:space="0" w:color="auto"/>
            <w:left w:val="none" w:sz="0" w:space="0" w:color="auto"/>
            <w:bottom w:val="none" w:sz="0" w:space="0" w:color="auto"/>
            <w:right w:val="none" w:sz="0" w:space="0" w:color="auto"/>
          </w:divBdr>
        </w:div>
        <w:div w:id="1949971888">
          <w:marLeft w:val="360"/>
          <w:marRight w:val="0"/>
          <w:marTop w:val="200"/>
          <w:marBottom w:val="0"/>
          <w:divBdr>
            <w:top w:val="none" w:sz="0" w:space="0" w:color="auto"/>
            <w:left w:val="none" w:sz="0" w:space="0" w:color="auto"/>
            <w:bottom w:val="none" w:sz="0" w:space="0" w:color="auto"/>
            <w:right w:val="none" w:sz="0" w:space="0" w:color="auto"/>
          </w:divBdr>
        </w:div>
        <w:div w:id="1298291978">
          <w:marLeft w:val="360"/>
          <w:marRight w:val="0"/>
          <w:marTop w:val="200"/>
          <w:marBottom w:val="0"/>
          <w:divBdr>
            <w:top w:val="none" w:sz="0" w:space="0" w:color="auto"/>
            <w:left w:val="none" w:sz="0" w:space="0" w:color="auto"/>
            <w:bottom w:val="none" w:sz="0" w:space="0" w:color="auto"/>
            <w:right w:val="none" w:sz="0" w:space="0" w:color="auto"/>
          </w:divBdr>
        </w:div>
        <w:div w:id="844781346">
          <w:marLeft w:val="360"/>
          <w:marRight w:val="0"/>
          <w:marTop w:val="200"/>
          <w:marBottom w:val="0"/>
          <w:divBdr>
            <w:top w:val="none" w:sz="0" w:space="0" w:color="auto"/>
            <w:left w:val="none" w:sz="0" w:space="0" w:color="auto"/>
            <w:bottom w:val="none" w:sz="0" w:space="0" w:color="auto"/>
            <w:right w:val="none" w:sz="0" w:space="0" w:color="auto"/>
          </w:divBdr>
        </w:div>
      </w:divsChild>
    </w:div>
    <w:div w:id="1268856328">
      <w:bodyDiv w:val="1"/>
      <w:marLeft w:val="0"/>
      <w:marRight w:val="0"/>
      <w:marTop w:val="0"/>
      <w:marBottom w:val="0"/>
      <w:divBdr>
        <w:top w:val="none" w:sz="0" w:space="0" w:color="auto"/>
        <w:left w:val="none" w:sz="0" w:space="0" w:color="auto"/>
        <w:bottom w:val="none" w:sz="0" w:space="0" w:color="auto"/>
        <w:right w:val="none" w:sz="0" w:space="0" w:color="auto"/>
      </w:divBdr>
      <w:divsChild>
        <w:div w:id="1089616903">
          <w:marLeft w:val="360"/>
          <w:marRight w:val="0"/>
          <w:marTop w:val="200"/>
          <w:marBottom w:val="0"/>
          <w:divBdr>
            <w:top w:val="none" w:sz="0" w:space="0" w:color="auto"/>
            <w:left w:val="none" w:sz="0" w:space="0" w:color="auto"/>
            <w:bottom w:val="none" w:sz="0" w:space="0" w:color="auto"/>
            <w:right w:val="none" w:sz="0" w:space="0" w:color="auto"/>
          </w:divBdr>
        </w:div>
        <w:div w:id="1028681984">
          <w:marLeft w:val="360"/>
          <w:marRight w:val="0"/>
          <w:marTop w:val="200"/>
          <w:marBottom w:val="0"/>
          <w:divBdr>
            <w:top w:val="none" w:sz="0" w:space="0" w:color="auto"/>
            <w:left w:val="none" w:sz="0" w:space="0" w:color="auto"/>
            <w:bottom w:val="none" w:sz="0" w:space="0" w:color="auto"/>
            <w:right w:val="none" w:sz="0" w:space="0" w:color="auto"/>
          </w:divBdr>
        </w:div>
        <w:div w:id="41105188">
          <w:marLeft w:val="360"/>
          <w:marRight w:val="0"/>
          <w:marTop w:val="200"/>
          <w:marBottom w:val="0"/>
          <w:divBdr>
            <w:top w:val="none" w:sz="0" w:space="0" w:color="auto"/>
            <w:left w:val="none" w:sz="0" w:space="0" w:color="auto"/>
            <w:bottom w:val="none" w:sz="0" w:space="0" w:color="auto"/>
            <w:right w:val="none" w:sz="0" w:space="0" w:color="auto"/>
          </w:divBdr>
        </w:div>
        <w:div w:id="2120683234">
          <w:marLeft w:val="360"/>
          <w:marRight w:val="0"/>
          <w:marTop w:val="200"/>
          <w:marBottom w:val="0"/>
          <w:divBdr>
            <w:top w:val="none" w:sz="0" w:space="0" w:color="auto"/>
            <w:left w:val="none" w:sz="0" w:space="0" w:color="auto"/>
            <w:bottom w:val="none" w:sz="0" w:space="0" w:color="auto"/>
            <w:right w:val="none" w:sz="0" w:space="0" w:color="auto"/>
          </w:divBdr>
        </w:div>
        <w:div w:id="150800509">
          <w:marLeft w:val="360"/>
          <w:marRight w:val="0"/>
          <w:marTop w:val="200"/>
          <w:marBottom w:val="0"/>
          <w:divBdr>
            <w:top w:val="none" w:sz="0" w:space="0" w:color="auto"/>
            <w:left w:val="none" w:sz="0" w:space="0" w:color="auto"/>
            <w:bottom w:val="none" w:sz="0" w:space="0" w:color="auto"/>
            <w:right w:val="none" w:sz="0" w:space="0" w:color="auto"/>
          </w:divBdr>
        </w:div>
        <w:div w:id="2023587095">
          <w:marLeft w:val="360"/>
          <w:marRight w:val="0"/>
          <w:marTop w:val="200"/>
          <w:marBottom w:val="0"/>
          <w:divBdr>
            <w:top w:val="none" w:sz="0" w:space="0" w:color="auto"/>
            <w:left w:val="none" w:sz="0" w:space="0" w:color="auto"/>
            <w:bottom w:val="none" w:sz="0" w:space="0" w:color="auto"/>
            <w:right w:val="none" w:sz="0" w:space="0" w:color="auto"/>
          </w:divBdr>
        </w:div>
        <w:div w:id="2127920836">
          <w:marLeft w:val="360"/>
          <w:marRight w:val="0"/>
          <w:marTop w:val="200"/>
          <w:marBottom w:val="0"/>
          <w:divBdr>
            <w:top w:val="none" w:sz="0" w:space="0" w:color="auto"/>
            <w:left w:val="none" w:sz="0" w:space="0" w:color="auto"/>
            <w:bottom w:val="none" w:sz="0" w:space="0" w:color="auto"/>
            <w:right w:val="none" w:sz="0" w:space="0" w:color="auto"/>
          </w:divBdr>
        </w:div>
      </w:divsChild>
    </w:div>
    <w:div w:id="1327441896">
      <w:bodyDiv w:val="1"/>
      <w:marLeft w:val="0"/>
      <w:marRight w:val="0"/>
      <w:marTop w:val="0"/>
      <w:marBottom w:val="0"/>
      <w:divBdr>
        <w:top w:val="none" w:sz="0" w:space="0" w:color="auto"/>
        <w:left w:val="none" w:sz="0" w:space="0" w:color="auto"/>
        <w:bottom w:val="none" w:sz="0" w:space="0" w:color="auto"/>
        <w:right w:val="none" w:sz="0" w:space="0" w:color="auto"/>
      </w:divBdr>
      <w:divsChild>
        <w:div w:id="1541089495">
          <w:marLeft w:val="360"/>
          <w:marRight w:val="0"/>
          <w:marTop w:val="200"/>
          <w:marBottom w:val="0"/>
          <w:divBdr>
            <w:top w:val="none" w:sz="0" w:space="0" w:color="auto"/>
            <w:left w:val="none" w:sz="0" w:space="0" w:color="auto"/>
            <w:bottom w:val="none" w:sz="0" w:space="0" w:color="auto"/>
            <w:right w:val="none" w:sz="0" w:space="0" w:color="auto"/>
          </w:divBdr>
        </w:div>
        <w:div w:id="2102025710">
          <w:marLeft w:val="360"/>
          <w:marRight w:val="0"/>
          <w:marTop w:val="200"/>
          <w:marBottom w:val="0"/>
          <w:divBdr>
            <w:top w:val="none" w:sz="0" w:space="0" w:color="auto"/>
            <w:left w:val="none" w:sz="0" w:space="0" w:color="auto"/>
            <w:bottom w:val="none" w:sz="0" w:space="0" w:color="auto"/>
            <w:right w:val="none" w:sz="0" w:space="0" w:color="auto"/>
          </w:divBdr>
        </w:div>
        <w:div w:id="529075857">
          <w:marLeft w:val="360"/>
          <w:marRight w:val="0"/>
          <w:marTop w:val="200"/>
          <w:marBottom w:val="0"/>
          <w:divBdr>
            <w:top w:val="none" w:sz="0" w:space="0" w:color="auto"/>
            <w:left w:val="none" w:sz="0" w:space="0" w:color="auto"/>
            <w:bottom w:val="none" w:sz="0" w:space="0" w:color="auto"/>
            <w:right w:val="none" w:sz="0" w:space="0" w:color="auto"/>
          </w:divBdr>
        </w:div>
        <w:div w:id="1497454404">
          <w:marLeft w:val="360"/>
          <w:marRight w:val="0"/>
          <w:marTop w:val="200"/>
          <w:marBottom w:val="0"/>
          <w:divBdr>
            <w:top w:val="none" w:sz="0" w:space="0" w:color="auto"/>
            <w:left w:val="none" w:sz="0" w:space="0" w:color="auto"/>
            <w:bottom w:val="none" w:sz="0" w:space="0" w:color="auto"/>
            <w:right w:val="none" w:sz="0" w:space="0" w:color="auto"/>
          </w:divBdr>
        </w:div>
        <w:div w:id="2071730213">
          <w:marLeft w:val="360"/>
          <w:marRight w:val="0"/>
          <w:marTop w:val="200"/>
          <w:marBottom w:val="0"/>
          <w:divBdr>
            <w:top w:val="none" w:sz="0" w:space="0" w:color="auto"/>
            <w:left w:val="none" w:sz="0" w:space="0" w:color="auto"/>
            <w:bottom w:val="none" w:sz="0" w:space="0" w:color="auto"/>
            <w:right w:val="none" w:sz="0" w:space="0" w:color="auto"/>
          </w:divBdr>
        </w:div>
        <w:div w:id="1995402890">
          <w:marLeft w:val="360"/>
          <w:marRight w:val="0"/>
          <w:marTop w:val="200"/>
          <w:marBottom w:val="0"/>
          <w:divBdr>
            <w:top w:val="none" w:sz="0" w:space="0" w:color="auto"/>
            <w:left w:val="none" w:sz="0" w:space="0" w:color="auto"/>
            <w:bottom w:val="none" w:sz="0" w:space="0" w:color="auto"/>
            <w:right w:val="none" w:sz="0" w:space="0" w:color="auto"/>
          </w:divBdr>
        </w:div>
        <w:div w:id="1313757572">
          <w:marLeft w:val="360"/>
          <w:marRight w:val="0"/>
          <w:marTop w:val="200"/>
          <w:marBottom w:val="0"/>
          <w:divBdr>
            <w:top w:val="none" w:sz="0" w:space="0" w:color="auto"/>
            <w:left w:val="none" w:sz="0" w:space="0" w:color="auto"/>
            <w:bottom w:val="none" w:sz="0" w:space="0" w:color="auto"/>
            <w:right w:val="none" w:sz="0" w:space="0" w:color="auto"/>
          </w:divBdr>
        </w:div>
      </w:divsChild>
    </w:div>
    <w:div w:id="2047831639">
      <w:bodyDiv w:val="1"/>
      <w:marLeft w:val="0"/>
      <w:marRight w:val="0"/>
      <w:marTop w:val="0"/>
      <w:marBottom w:val="0"/>
      <w:divBdr>
        <w:top w:val="none" w:sz="0" w:space="0" w:color="auto"/>
        <w:left w:val="none" w:sz="0" w:space="0" w:color="auto"/>
        <w:bottom w:val="none" w:sz="0" w:space="0" w:color="auto"/>
        <w:right w:val="none" w:sz="0" w:space="0" w:color="auto"/>
      </w:divBdr>
      <w:divsChild>
        <w:div w:id="320501085">
          <w:marLeft w:val="360"/>
          <w:marRight w:val="0"/>
          <w:marTop w:val="200"/>
          <w:marBottom w:val="0"/>
          <w:divBdr>
            <w:top w:val="none" w:sz="0" w:space="0" w:color="auto"/>
            <w:left w:val="none" w:sz="0" w:space="0" w:color="auto"/>
            <w:bottom w:val="none" w:sz="0" w:space="0" w:color="auto"/>
            <w:right w:val="none" w:sz="0" w:space="0" w:color="auto"/>
          </w:divBdr>
        </w:div>
        <w:div w:id="400833894">
          <w:marLeft w:val="360"/>
          <w:marRight w:val="0"/>
          <w:marTop w:val="200"/>
          <w:marBottom w:val="0"/>
          <w:divBdr>
            <w:top w:val="none" w:sz="0" w:space="0" w:color="auto"/>
            <w:left w:val="none" w:sz="0" w:space="0" w:color="auto"/>
            <w:bottom w:val="none" w:sz="0" w:space="0" w:color="auto"/>
            <w:right w:val="none" w:sz="0" w:space="0" w:color="auto"/>
          </w:divBdr>
        </w:div>
        <w:div w:id="1362903232">
          <w:marLeft w:val="360"/>
          <w:marRight w:val="0"/>
          <w:marTop w:val="200"/>
          <w:marBottom w:val="0"/>
          <w:divBdr>
            <w:top w:val="none" w:sz="0" w:space="0" w:color="auto"/>
            <w:left w:val="none" w:sz="0" w:space="0" w:color="auto"/>
            <w:bottom w:val="none" w:sz="0" w:space="0" w:color="auto"/>
            <w:right w:val="none" w:sz="0" w:space="0" w:color="auto"/>
          </w:divBdr>
        </w:div>
        <w:div w:id="1555503722">
          <w:marLeft w:val="360"/>
          <w:marRight w:val="0"/>
          <w:marTop w:val="200"/>
          <w:marBottom w:val="0"/>
          <w:divBdr>
            <w:top w:val="none" w:sz="0" w:space="0" w:color="auto"/>
            <w:left w:val="none" w:sz="0" w:space="0" w:color="auto"/>
            <w:bottom w:val="none" w:sz="0" w:space="0" w:color="auto"/>
            <w:right w:val="none" w:sz="0" w:space="0" w:color="auto"/>
          </w:divBdr>
        </w:div>
        <w:div w:id="2110999820">
          <w:marLeft w:val="360"/>
          <w:marRight w:val="0"/>
          <w:marTop w:val="200"/>
          <w:marBottom w:val="0"/>
          <w:divBdr>
            <w:top w:val="none" w:sz="0" w:space="0" w:color="auto"/>
            <w:left w:val="none" w:sz="0" w:space="0" w:color="auto"/>
            <w:bottom w:val="none" w:sz="0" w:space="0" w:color="auto"/>
            <w:right w:val="none" w:sz="0" w:space="0" w:color="auto"/>
          </w:divBdr>
        </w:div>
        <w:div w:id="774981545">
          <w:marLeft w:val="360"/>
          <w:marRight w:val="0"/>
          <w:marTop w:val="200"/>
          <w:marBottom w:val="0"/>
          <w:divBdr>
            <w:top w:val="none" w:sz="0" w:space="0" w:color="auto"/>
            <w:left w:val="none" w:sz="0" w:space="0" w:color="auto"/>
            <w:bottom w:val="none" w:sz="0" w:space="0" w:color="auto"/>
            <w:right w:val="none" w:sz="0" w:space="0" w:color="auto"/>
          </w:divBdr>
        </w:div>
        <w:div w:id="453329090">
          <w:marLeft w:val="360"/>
          <w:marRight w:val="0"/>
          <w:marTop w:val="20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s://it.cathopedia.org/wiki/Leggenda_dell%27anno_1000"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741</Words>
  <Characters>4229</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3</cp:revision>
  <cp:lastPrinted>2023-01-05T16:08:00Z</cp:lastPrinted>
  <dcterms:created xsi:type="dcterms:W3CDTF">2023-01-05T16:13:00Z</dcterms:created>
  <dcterms:modified xsi:type="dcterms:W3CDTF">2023-01-05T16:22:00Z</dcterms:modified>
</cp:coreProperties>
</file>