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C6" w:rsidRPr="004E1BB7" w:rsidRDefault="00FB52D1" w:rsidP="00FB52D1">
      <w:pPr>
        <w:pStyle w:val="NormaleWeb"/>
        <w:tabs>
          <w:tab w:val="left" w:pos="4320"/>
        </w:tabs>
        <w:spacing w:before="0" w:beforeAutospacing="0" w:after="0" w:afterAutospacing="0"/>
        <w:rPr>
          <w:b/>
          <w:szCs w:val="22"/>
        </w:rPr>
      </w:pPr>
      <w:r w:rsidRPr="004E1BB7">
        <w:rPr>
          <w:b/>
          <w:szCs w:val="22"/>
        </w:rPr>
        <w:t>1</w:t>
      </w:r>
      <w:r w:rsidR="0040760D" w:rsidRPr="004E1BB7">
        <w:rPr>
          <w:b/>
          <w:szCs w:val="22"/>
        </w:rPr>
        <w:t>8</w:t>
      </w:r>
      <w:r w:rsidRPr="004E1BB7">
        <w:rPr>
          <w:b/>
          <w:szCs w:val="22"/>
        </w:rPr>
        <w:t xml:space="preserve">. </w:t>
      </w:r>
    </w:p>
    <w:p w:rsidR="00FB52D1" w:rsidRPr="004E1BB7" w:rsidRDefault="00FB52D1" w:rsidP="00FB52D1">
      <w:pPr>
        <w:pStyle w:val="NormaleWeb"/>
        <w:tabs>
          <w:tab w:val="left" w:pos="4320"/>
        </w:tabs>
        <w:spacing w:before="0" w:beforeAutospacing="0" w:after="0" w:afterAutospacing="0"/>
        <w:rPr>
          <w:b/>
          <w:szCs w:val="22"/>
        </w:rPr>
      </w:pPr>
      <w:r w:rsidRPr="004E1BB7">
        <w:rPr>
          <w:b/>
          <w:szCs w:val="22"/>
        </w:rPr>
        <w:t xml:space="preserve">Aristotele   </w:t>
      </w:r>
      <w:r w:rsidRPr="004E1BB7">
        <w:rPr>
          <w:szCs w:val="22"/>
        </w:rPr>
        <w:t>(384 - 322)</w:t>
      </w:r>
      <w:r w:rsidRPr="004E1BB7">
        <w:rPr>
          <w:b/>
          <w:szCs w:val="22"/>
        </w:rPr>
        <w:t xml:space="preserve"> </w:t>
      </w:r>
    </w:p>
    <w:p w:rsidR="004E1BB7" w:rsidRPr="00B56C4F" w:rsidRDefault="004E1BB7" w:rsidP="00FB52D1">
      <w:pPr>
        <w:pStyle w:val="NormaleWeb"/>
        <w:tabs>
          <w:tab w:val="left" w:pos="4320"/>
        </w:tabs>
        <w:spacing w:before="0" w:beforeAutospacing="0" w:after="0" w:afterAutospacing="0"/>
        <w:rPr>
          <w:b/>
          <w:sz w:val="8"/>
          <w:szCs w:val="22"/>
        </w:rPr>
      </w:pPr>
    </w:p>
    <w:p w:rsidR="00706635" w:rsidRDefault="0040760D" w:rsidP="00FB52D1">
      <w:pPr>
        <w:pStyle w:val="NormaleWeb"/>
        <w:tabs>
          <w:tab w:val="left" w:pos="4320"/>
        </w:tabs>
        <w:spacing w:before="0" w:beforeAutospacing="0" w:after="0" w:afterAutospacing="0"/>
        <w:rPr>
          <w:i/>
        </w:rPr>
      </w:pPr>
      <w:r w:rsidRPr="004E1BB7">
        <w:rPr>
          <w:b/>
          <w:szCs w:val="22"/>
        </w:rPr>
        <w:t>6</w:t>
      </w:r>
      <w:r w:rsidR="00FB52D1" w:rsidRPr="004E1BB7">
        <w:rPr>
          <w:b/>
          <w:szCs w:val="22"/>
        </w:rPr>
        <w:t>. etica</w:t>
      </w:r>
      <w:r w:rsidR="009F3CDB">
        <w:rPr>
          <w:b/>
          <w:szCs w:val="22"/>
        </w:rPr>
        <w:t xml:space="preserve">  </w:t>
      </w:r>
      <w:r w:rsidR="009F3CDB" w:rsidRPr="009F3CDB">
        <w:rPr>
          <w:szCs w:val="22"/>
        </w:rPr>
        <w:t>«</w:t>
      </w:r>
      <w:r w:rsidR="00706635">
        <w:rPr>
          <w:i/>
        </w:rPr>
        <w:t>parliamo della felicità, giacché la consideriamo come il fine delle azioni umane. […]</w:t>
      </w:r>
    </w:p>
    <w:p w:rsidR="00FB52D1" w:rsidRPr="004E1BB7" w:rsidRDefault="00706635" w:rsidP="00FB52D1">
      <w:pPr>
        <w:pStyle w:val="NormaleWeb"/>
        <w:tabs>
          <w:tab w:val="left" w:pos="4320"/>
        </w:tabs>
        <w:spacing w:before="0" w:beforeAutospacing="0" w:after="0" w:afterAutospacing="0"/>
        <w:rPr>
          <w:b/>
          <w:szCs w:val="22"/>
        </w:rPr>
      </w:pPr>
      <w:r>
        <w:rPr>
          <w:i/>
        </w:rPr>
        <w:t xml:space="preserve">               essa non è una disposizione […]</w:t>
      </w:r>
      <w:r w:rsidR="00307D3D">
        <w:rPr>
          <w:i/>
        </w:rPr>
        <w:t xml:space="preserve"> </w:t>
      </w:r>
      <w:r>
        <w:rPr>
          <w:i/>
        </w:rPr>
        <w:t>dobbiamo porre la felicità in un’attività</w:t>
      </w:r>
      <w:r w:rsidRPr="00706635">
        <w:t>»</w:t>
      </w:r>
      <w:r>
        <w:rPr>
          <w:i/>
        </w:rPr>
        <w:t xml:space="preserve"> </w:t>
      </w:r>
    </w:p>
    <w:p w:rsidR="004E1BB7" w:rsidRPr="004E1BB7" w:rsidRDefault="004E1BB7" w:rsidP="004E1BB7">
      <w:pPr>
        <w:pStyle w:val="NormaleWeb"/>
        <w:spacing w:before="0" w:beforeAutospacing="0" w:after="0" w:afterAutospacing="0"/>
      </w:pPr>
      <w:r w:rsidRPr="004E1BB7">
        <w:t xml:space="preserve">L’anima dell’uomo </w:t>
      </w:r>
      <w:r>
        <w:t>è</w:t>
      </w:r>
      <w:r w:rsidRPr="004E1BB7">
        <w:t xml:space="preserve"> il principio del </w:t>
      </w:r>
      <w:r w:rsidR="003638E4">
        <w:t xml:space="preserve">suo </w:t>
      </w:r>
      <w:r w:rsidRPr="004E1BB7">
        <w:t xml:space="preserve">divenire come essere vivente naturale animato razionale. Nell’uomo, come è mostrato dai suoi comportamenti, l’anima raggiunge livelli complessi di funzione: è facoltà nutritiva, sensitiva, intellettiva. Il corpo, sostrato materiale (materia), nella sua concretezza fisica, individua in modo del tutto singolare la potenzialità e la tensione dell’uomo verso la propria forma e realizzazione nelle funzioni che l’anima gestisce e pone in atto. </w:t>
      </w:r>
    </w:p>
    <w:p w:rsidR="00155B5B" w:rsidRDefault="004E1BB7" w:rsidP="00155B5B">
      <w:pPr>
        <w:pStyle w:val="NormaleWeb"/>
        <w:spacing w:before="0" w:beforeAutospacing="0" w:after="0" w:afterAutospacing="0"/>
      </w:pPr>
      <w:r w:rsidRPr="004E1BB7">
        <w:t xml:space="preserve">L’agire etico dell’uomo ha qui, e non in principi </w:t>
      </w:r>
      <w:r w:rsidR="003638E4">
        <w:t>esterni</w:t>
      </w:r>
      <w:r w:rsidRPr="004E1BB7">
        <w:t xml:space="preserve"> di </w:t>
      </w:r>
      <w:r w:rsidR="00B56C4F">
        <w:t>guida</w:t>
      </w:r>
      <w:r w:rsidRPr="004E1BB7">
        <w:t xml:space="preserve"> e di azione, la propria sede, la propria causa, la propria efficacia. Come ogni essere naturale, e in particolare </w:t>
      </w:r>
      <w:r w:rsidR="003638E4">
        <w:t xml:space="preserve">ogni </w:t>
      </w:r>
      <w:r w:rsidRPr="004E1BB7">
        <w:t xml:space="preserve">vivente, </w:t>
      </w:r>
      <w:r w:rsidR="003638E4">
        <w:t xml:space="preserve">l’uomo </w:t>
      </w:r>
      <w:r w:rsidRPr="004E1BB7">
        <w:t xml:space="preserve">non è staticamente la propria forma (come </w:t>
      </w:r>
      <w:r w:rsidR="004F7EB8">
        <w:t xml:space="preserve">per </w:t>
      </w:r>
      <w:r w:rsidRPr="004E1BB7">
        <w:t xml:space="preserve">enti ideali o artigianali), </w:t>
      </w:r>
      <w:r w:rsidR="003638E4">
        <w:t xml:space="preserve">ma </w:t>
      </w:r>
      <w:r w:rsidRPr="004E1BB7">
        <w:t>l</w:t>
      </w:r>
      <w:r w:rsidR="004F7EB8">
        <w:t>o è</w:t>
      </w:r>
      <w:r w:rsidRPr="004E1BB7">
        <w:t xml:space="preserve"> come potenza</w:t>
      </w:r>
      <w:r w:rsidR="004F7EB8">
        <w:t>,</w:t>
      </w:r>
      <w:r w:rsidRPr="004E1BB7">
        <w:t xml:space="preserve"> tende alla sua attuazione</w:t>
      </w:r>
      <w:r w:rsidR="003638E4">
        <w:t>,</w:t>
      </w:r>
      <w:r w:rsidRPr="004E1BB7">
        <w:t xml:space="preserve"> come al proprio fine</w:t>
      </w:r>
      <w:r w:rsidR="003638E4">
        <w:t xml:space="preserve">: nelle sue azioni realizza ed è  </w:t>
      </w:r>
      <w:r w:rsidRPr="004E1BB7">
        <w:t>perennemente in potenza alla propria individuale umanità</w:t>
      </w:r>
      <w:r w:rsidR="003638E4">
        <w:t>.</w:t>
      </w:r>
      <w:r w:rsidRPr="004E1BB7">
        <w:t xml:space="preserve"> </w:t>
      </w:r>
      <w:r w:rsidR="003638E4">
        <w:t>L</w:t>
      </w:r>
      <w:r w:rsidRPr="004E1BB7">
        <w:t>’etica</w:t>
      </w:r>
      <w:r w:rsidR="004F7EB8">
        <w:t xml:space="preserve"> è </w:t>
      </w:r>
      <w:r w:rsidRPr="004E1BB7">
        <w:t xml:space="preserve">scienza </w:t>
      </w:r>
      <w:r w:rsidR="004F7EB8">
        <w:t>del</w:t>
      </w:r>
      <w:r>
        <w:t>le azioni</w:t>
      </w:r>
      <w:r w:rsidR="004F7EB8">
        <w:t>-</w:t>
      </w:r>
      <w:r>
        <w:t xml:space="preserve">capacità che </w:t>
      </w:r>
      <w:r w:rsidR="003638E4">
        <w:t xml:space="preserve">ne </w:t>
      </w:r>
      <w:r>
        <w:t>realizzano</w:t>
      </w:r>
      <w:r w:rsidR="003638E4">
        <w:t xml:space="preserve"> la natura.</w:t>
      </w:r>
      <w:r w:rsidRPr="004E1BB7">
        <w:t xml:space="preserve"> </w:t>
      </w:r>
    </w:p>
    <w:p w:rsidR="00B50076" w:rsidRDefault="00B50076" w:rsidP="00155B5B">
      <w:pPr>
        <w:pStyle w:val="NormaleWeb"/>
        <w:spacing w:before="0" w:beforeAutospacing="0" w:after="0" w:afterAutospacing="0"/>
      </w:pPr>
      <w:r>
        <w:t>L’etica di Aristotele non prescrive</w:t>
      </w:r>
      <w:r w:rsidR="00B56C4F">
        <w:t>:</w:t>
      </w:r>
      <w:r>
        <w:t xml:space="preserve"> descrive, individua capacità, propone tipologie di vita. Un metodo di indagine che si basa su dati di fatto, giunge a percorsi condivisi, costanti ma non </w:t>
      </w:r>
      <w:r w:rsidR="00B56C4F">
        <w:t xml:space="preserve">a </w:t>
      </w:r>
      <w:r>
        <w:t xml:space="preserve">principi assoluti o </w:t>
      </w:r>
      <w:r w:rsidR="00B56C4F">
        <w:t xml:space="preserve">a </w:t>
      </w:r>
      <w:r>
        <w:t xml:space="preserve">imperativi esterni (religiosi, politici, della tradizione) che, in quanto comandi negano la stessa etica, area in cui l’uomo decide informato ma con ragione e volontà.   </w:t>
      </w:r>
    </w:p>
    <w:p w:rsidR="00352706" w:rsidRDefault="00352706" w:rsidP="00155B5B">
      <w:pPr>
        <w:pStyle w:val="NormaleWeb"/>
        <w:spacing w:before="0" w:beforeAutospacing="0" w:after="0" w:afterAutospacing="0"/>
      </w:pPr>
      <w:r>
        <w:t xml:space="preserve">Nei modelli di vita proposti </w:t>
      </w:r>
      <w:r w:rsidR="003638E4">
        <w:t>si intrecciano azioni</w:t>
      </w:r>
      <w:r w:rsidR="00FC146B">
        <w:t xml:space="preserve"> e</w:t>
      </w:r>
      <w:r w:rsidR="003638E4">
        <w:t xml:space="preserve"> capacità (virtù), piacere e felicità</w:t>
      </w:r>
      <w:r w:rsidR="00FC146B">
        <w:t xml:space="preserve"> (</w:t>
      </w:r>
      <w:r w:rsidR="00FC146B" w:rsidRPr="009F3CDB">
        <w:rPr>
          <w:i/>
        </w:rPr>
        <w:t>eudaimonia</w:t>
      </w:r>
      <w:r w:rsidR="00FC146B">
        <w:t>)</w:t>
      </w:r>
      <w:r>
        <w:t xml:space="preserve">, composti pensando all’uomo </w:t>
      </w:r>
      <w:r w:rsidR="008B7717">
        <w:t xml:space="preserve">[1.] </w:t>
      </w:r>
      <w:r>
        <w:t xml:space="preserve">nella sua individualità e </w:t>
      </w:r>
      <w:r w:rsidR="008B7717">
        <w:t xml:space="preserve">[2.] </w:t>
      </w:r>
      <w:r>
        <w:t xml:space="preserve">come parte di comunità. </w:t>
      </w:r>
    </w:p>
    <w:p w:rsidR="009F3CDB" w:rsidRDefault="008B7717" w:rsidP="009F3CDB">
      <w:pPr>
        <w:pStyle w:val="NormaleWeb"/>
        <w:spacing w:before="0" w:beforeAutospacing="0" w:after="0" w:afterAutospacing="0"/>
      </w:pPr>
      <w:r>
        <w:t xml:space="preserve">[1.] </w:t>
      </w:r>
      <w:r w:rsidR="00352706">
        <w:t>Attento alla propria singolarità l’uomo può portare alla massima espressione la funzione più alta dell’anima umana</w:t>
      </w:r>
      <w:r>
        <w:t xml:space="preserve">: </w:t>
      </w:r>
      <w:r w:rsidR="00352706">
        <w:t>intellettiva</w:t>
      </w:r>
      <w:r w:rsidR="005955D6">
        <w:t xml:space="preserve"> (le virtù “dianoetiche”)</w:t>
      </w:r>
      <w:r w:rsidR="00352706">
        <w:t xml:space="preserve">. </w:t>
      </w:r>
      <w:r w:rsidR="009F3CDB">
        <w:t>«</w:t>
      </w:r>
      <w:r w:rsidR="009F3CDB">
        <w:rPr>
          <w:i/>
        </w:rPr>
        <w:t xml:space="preserve">Se dunque la felicità è un’attività conforme a virtù, logicamente essa sarà conforme alla virtù superiore; e questa sarà la virtù della parte migliore dell’anima. Sia dunque essa l’intelletto oppure qualcosa d’altro, che per natura appaia capace di comandare e guidare e avere nozione delle cose belle e divine o perché esso stesso divino o perché è la parte più divina di ciò che è in noi, comunque la felicità perfetta sarà l’attività di questa parte, conforme alla virtù che le è propria. </w:t>
      </w:r>
      <w:r w:rsidR="000903AA" w:rsidRPr="000903AA">
        <w:t>[…]</w:t>
      </w:r>
      <w:r w:rsidR="009F3CDB">
        <w:rPr>
          <w:i/>
        </w:rPr>
        <w:t xml:space="preserve"> l’attività contemplativa </w:t>
      </w:r>
      <w:r w:rsidR="000903AA">
        <w:t>[</w:t>
      </w:r>
      <w:proofErr w:type="spellStart"/>
      <w:r w:rsidR="000903AA">
        <w:t>bìos</w:t>
      </w:r>
      <w:proofErr w:type="spellEnd"/>
      <w:r w:rsidR="000903AA">
        <w:t xml:space="preserve"> </w:t>
      </w:r>
      <w:proofErr w:type="spellStart"/>
      <w:r w:rsidR="000903AA">
        <w:t>theoretikòs</w:t>
      </w:r>
      <w:proofErr w:type="spellEnd"/>
      <w:r w:rsidR="000903AA">
        <w:t xml:space="preserve">] </w:t>
      </w:r>
      <w:r w:rsidR="00706635">
        <w:rPr>
          <w:i/>
        </w:rPr>
        <w:t xml:space="preserve">la </w:t>
      </w:r>
      <w:r w:rsidR="009F3CDB">
        <w:rPr>
          <w:i/>
        </w:rPr>
        <w:t>sola ad essere amata per se stessa; infatti da essa non deriva alcun altro risultato all’infuori del contemplare</w:t>
      </w:r>
      <w:r w:rsidR="00706635">
        <w:rPr>
          <w:i/>
        </w:rPr>
        <w:t xml:space="preserve"> </w:t>
      </w:r>
      <w:r w:rsidR="00B56C4F" w:rsidRPr="00B56C4F">
        <w:t>[</w:t>
      </w:r>
      <w:r w:rsidR="009F3CDB" w:rsidRPr="00B56C4F">
        <w:t>…</w:t>
      </w:r>
      <w:r w:rsidR="00B56C4F" w:rsidRPr="00B56C4F">
        <w:t>]</w:t>
      </w:r>
      <w:r w:rsidR="00B56C4F">
        <w:t xml:space="preserve"> </w:t>
      </w:r>
      <w:r w:rsidR="009F3CDB">
        <w:rPr>
          <w:i/>
        </w:rPr>
        <w:t>Se dunque in confronto alla natura dell’uomo l’intelletto è qualcosa di divino, anche la vita conforme a esso sarà divina in confronto alla vita umana. Non bisogna perciò seguire quelli che consigliano che, essendo uomini, si attenda a cose umane ed, essendo mortali, a cose mortali, bensì, per quanto è possibile, bisogna farsi immortali e far di tutto per vivere secondo la parte più elevata di quelle che sono in noi; se pur infatti essa è piccola per estensione, tuttavia eccelle di molto su tutte le altre per potenza e valore.</w:t>
      </w:r>
      <w:r w:rsidR="009F3CDB">
        <w:t xml:space="preserve">»  </w:t>
      </w:r>
      <w:r w:rsidR="009F3CDB">
        <w:rPr>
          <w:i/>
        </w:rPr>
        <w:t xml:space="preserve">Etica </w:t>
      </w:r>
      <w:proofErr w:type="spellStart"/>
      <w:r w:rsidR="009F3CDB">
        <w:rPr>
          <w:i/>
        </w:rPr>
        <w:t>Nicomachea</w:t>
      </w:r>
      <w:proofErr w:type="spellEnd"/>
      <w:r w:rsidR="009F3CDB">
        <w:t xml:space="preserve"> </w:t>
      </w:r>
    </w:p>
    <w:p w:rsidR="004E1BB7" w:rsidRPr="004F7EB8" w:rsidRDefault="000903AA" w:rsidP="008B7717">
      <w:pPr>
        <w:pStyle w:val="NormaleWeb"/>
        <w:spacing w:before="0" w:beforeAutospacing="0" w:after="0" w:afterAutospacing="0"/>
      </w:pPr>
      <w:r>
        <w:t xml:space="preserve">[2.] </w:t>
      </w:r>
      <w:r w:rsidR="00352706">
        <w:t>Ogni individuo è parte di una comunità</w:t>
      </w:r>
      <w:r w:rsidR="009F3CDB">
        <w:t xml:space="preserve">, luogo in cui l’umanità prende </w:t>
      </w:r>
      <w:r w:rsidR="00B56C4F">
        <w:t xml:space="preserve">una propria </w:t>
      </w:r>
      <w:r w:rsidR="009F3CDB">
        <w:t>forma</w:t>
      </w:r>
      <w:r w:rsidR="00352706">
        <w:t xml:space="preserve">: </w:t>
      </w:r>
      <w:r w:rsidR="009F3CDB">
        <w:t>«</w:t>
      </w:r>
      <w:r w:rsidR="009F3CDB">
        <w:rPr>
          <w:i/>
        </w:rPr>
        <w:t>l’uomo per natura è un essere socievole: quindi chi vive fuori della comunità statale per natura e non per qualche caso o è un abietto o è superiore all’uomo … quindi chi non è in grado di entrare nella comunità o per la sua autosufficienza non ne sente il bisogno, non è parte dello stato, e di conseguenza è o bestia o dio</w:t>
      </w:r>
      <w:r w:rsidR="008B7717">
        <w:t>»</w:t>
      </w:r>
      <w:r w:rsidR="009F3CDB">
        <w:rPr>
          <w:i/>
        </w:rPr>
        <w:t>.</w:t>
      </w:r>
      <w:r w:rsidR="009F3CDB">
        <w:t xml:space="preserve"> </w:t>
      </w:r>
      <w:r w:rsidR="009F3CDB">
        <w:rPr>
          <w:i/>
        </w:rPr>
        <w:t>Politica</w:t>
      </w:r>
      <w:r w:rsidR="008B7717">
        <w:rPr>
          <w:i/>
        </w:rPr>
        <w:t>.</w:t>
      </w:r>
      <w:r w:rsidR="009F3CDB">
        <w:t xml:space="preserve"> </w:t>
      </w:r>
      <w:r w:rsidR="00352706">
        <w:t>Vive</w:t>
      </w:r>
      <w:r w:rsidR="00B56C4F">
        <w:t>re</w:t>
      </w:r>
      <w:r w:rsidR="00352706">
        <w:t xml:space="preserve"> eticamente questa appartenenza </w:t>
      </w:r>
      <w:r w:rsidR="00B56C4F">
        <w:t xml:space="preserve">significa gestire </w:t>
      </w:r>
      <w:r w:rsidR="00352706">
        <w:t>attraverso la saggezza</w:t>
      </w:r>
      <w:r w:rsidR="00B56C4F">
        <w:t xml:space="preserve"> </w:t>
      </w:r>
      <w:r w:rsidR="00EC5121">
        <w:t>(</w:t>
      </w:r>
      <w:proofErr w:type="spellStart"/>
      <w:r w:rsidR="00EC5121">
        <w:rPr>
          <w:i/>
        </w:rPr>
        <w:t>phrònesis</w:t>
      </w:r>
      <w:proofErr w:type="spellEnd"/>
      <w:r w:rsidR="00EC5121" w:rsidRPr="00EC5121">
        <w:t>)</w:t>
      </w:r>
      <w:r w:rsidR="00EC5121">
        <w:t xml:space="preserve"> </w:t>
      </w:r>
      <w:r w:rsidR="00B56C4F">
        <w:t xml:space="preserve">le molte virtù  </w:t>
      </w:r>
      <w:r w:rsidR="005955D6">
        <w:t>(</w:t>
      </w:r>
      <w:r w:rsidR="00EC5121">
        <w:t xml:space="preserve">le </w:t>
      </w:r>
      <w:r w:rsidR="005955D6">
        <w:t>v</w:t>
      </w:r>
      <w:r w:rsidR="00706635">
        <w:t>i</w:t>
      </w:r>
      <w:r w:rsidR="005955D6">
        <w:t xml:space="preserve">rtù </w:t>
      </w:r>
      <w:r w:rsidR="00706635">
        <w:t>“</w:t>
      </w:r>
      <w:r w:rsidR="005955D6">
        <w:t>etiche</w:t>
      </w:r>
      <w:r w:rsidR="00706635">
        <w:t>”</w:t>
      </w:r>
      <w:r w:rsidR="005955D6">
        <w:t xml:space="preserve">) </w:t>
      </w:r>
      <w:r w:rsidR="00B56C4F">
        <w:t xml:space="preserve">che </w:t>
      </w:r>
      <w:r w:rsidR="00616C45">
        <w:t>le urgenze sociali richiedono</w:t>
      </w:r>
      <w:r w:rsidR="004F7EB8">
        <w:t xml:space="preserve">; </w:t>
      </w:r>
      <w:r w:rsidR="00616C45">
        <w:t>in queste</w:t>
      </w:r>
      <w:r w:rsidR="008B7717">
        <w:t xml:space="preserve">, </w:t>
      </w:r>
      <w:r w:rsidR="00616C45">
        <w:t xml:space="preserve">l’uomo scopre e si apre alla </w:t>
      </w:r>
      <w:r w:rsidR="00706635">
        <w:t xml:space="preserve">perfezione della </w:t>
      </w:r>
      <w:r w:rsidR="00616C45">
        <w:t>propria individuale complessità. Oltre al vertice dell</w:t>
      </w:r>
      <w:r w:rsidR="005955D6">
        <w:t xml:space="preserve">a </w:t>
      </w:r>
      <w:r w:rsidR="00616C45">
        <w:t xml:space="preserve">vita contemplativa, quindi, </w:t>
      </w:r>
      <w:r w:rsidR="005955D6">
        <w:t xml:space="preserve">per Aristotele, </w:t>
      </w:r>
      <w:r w:rsidR="009F3CDB">
        <w:t>«</w:t>
      </w:r>
      <w:r w:rsidR="009F3CDB">
        <w:rPr>
          <w:i/>
        </w:rPr>
        <w:t>Al secondo posto sta la vita conforme alla virtù etica; infatti le attività a essa conformi sono quelle umane; infatti tra di noi esercitiamo le azioni giuste, quelle coraggiose e quelle conformi alle altre virtù sia nei contratti, sia nei rapporti sociali, sia nelle azioni di ogni genere e nelle passioni, avendo cura di rispettare ciò che compete a ciascuno: e tutte queste appaiono essere cose umane</w:t>
      </w:r>
      <w:r w:rsidR="00706635" w:rsidRPr="00706635">
        <w:t>»</w:t>
      </w:r>
      <w:r w:rsidR="009F3CDB" w:rsidRPr="00706635">
        <w:t>.</w:t>
      </w:r>
      <w:r w:rsidR="009F3CDB">
        <w:rPr>
          <w:i/>
        </w:rPr>
        <w:t xml:space="preserve"> </w:t>
      </w:r>
      <w:r w:rsidR="00706635">
        <w:t xml:space="preserve">Ne derivano principalmente lo stile di vita della </w:t>
      </w:r>
      <w:proofErr w:type="spellStart"/>
      <w:r w:rsidR="009F3CDB" w:rsidRPr="00706635">
        <w:rPr>
          <w:i/>
        </w:rPr>
        <w:t>mesòtes</w:t>
      </w:r>
      <w:proofErr w:type="spellEnd"/>
      <w:r w:rsidR="009F3CDB">
        <w:t xml:space="preserve"> (moderazione</w:t>
      </w:r>
      <w:r w:rsidR="00706635">
        <w:t xml:space="preserve"> e</w:t>
      </w:r>
      <w:r w:rsidR="009F3CDB">
        <w:t xml:space="preserve"> non mediocrità, </w:t>
      </w:r>
      <w:r w:rsidR="00706635">
        <w:t xml:space="preserve">saper trovare </w:t>
      </w:r>
      <w:r w:rsidR="009F3CDB">
        <w:t>il giusto mezzo</w:t>
      </w:r>
      <w:r w:rsidR="00706635">
        <w:t xml:space="preserve"> che spesso è</w:t>
      </w:r>
      <w:r w:rsidR="009F3CDB">
        <w:t xml:space="preserve"> il mezzo giusto)</w:t>
      </w:r>
      <w:r w:rsidR="00706635">
        <w:t xml:space="preserve"> e dello</w:t>
      </w:r>
      <w:r w:rsidR="009F3CDB">
        <w:rPr>
          <w:b/>
          <w:iCs/>
        </w:rPr>
        <w:t xml:space="preserve"> </w:t>
      </w:r>
      <w:proofErr w:type="spellStart"/>
      <w:r w:rsidR="009F3CDB" w:rsidRPr="00706635">
        <w:rPr>
          <w:i/>
          <w:iCs/>
        </w:rPr>
        <w:t>spoudàios</w:t>
      </w:r>
      <w:proofErr w:type="spellEnd"/>
      <w:r w:rsidR="009F3CDB">
        <w:rPr>
          <w:iCs/>
        </w:rPr>
        <w:t xml:space="preserve"> (</w:t>
      </w:r>
      <w:r w:rsidR="00706635">
        <w:rPr>
          <w:iCs/>
        </w:rPr>
        <w:t>oper</w:t>
      </w:r>
      <w:r w:rsidR="009F3CDB">
        <w:rPr>
          <w:iCs/>
        </w:rPr>
        <w:t>oso, attivo, abile</w:t>
      </w:r>
      <w:r w:rsidR="008B7717">
        <w:rPr>
          <w:iCs/>
        </w:rPr>
        <w:t>, zelante</w:t>
      </w:r>
      <w:r w:rsidR="00706635">
        <w:rPr>
          <w:iCs/>
        </w:rPr>
        <w:t>).</w:t>
      </w:r>
      <w:r w:rsidR="004F7EB8">
        <w:rPr>
          <w:iCs/>
        </w:rPr>
        <w:t xml:space="preserve"> </w:t>
      </w:r>
      <w:r w:rsidR="009F3CDB">
        <w:t xml:space="preserve">Occorre ribadirlo non sottomissioni, sacrifici e tensioni ad altre vite sono i valori dell’etica rispettosa dell’umano ma il tendere con saggezza alla felicità; è </w:t>
      </w:r>
      <w:r w:rsidR="00352706">
        <w:t xml:space="preserve">un’etica </w:t>
      </w:r>
      <w:proofErr w:type="spellStart"/>
      <w:r w:rsidR="00352706">
        <w:t>eudaimonistica</w:t>
      </w:r>
      <w:proofErr w:type="spellEnd"/>
      <w:r w:rsidR="004F7EB8">
        <w:t xml:space="preserve">: alla virtù si </w:t>
      </w:r>
      <w:r w:rsidR="004F7EB8" w:rsidRPr="004F7EB8">
        <w:t>accompagnano il piacere e la felicità</w:t>
      </w:r>
      <w:r w:rsidR="00352706" w:rsidRPr="004F7EB8">
        <w:t xml:space="preserve">. </w:t>
      </w:r>
    </w:p>
    <w:sectPr w:rsidR="004E1BB7" w:rsidRPr="004F7EB8" w:rsidSect="004F7EB8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B52D1"/>
    <w:rsid w:val="000903AA"/>
    <w:rsid w:val="00155B5B"/>
    <w:rsid w:val="001D7165"/>
    <w:rsid w:val="00262DFE"/>
    <w:rsid w:val="00307D3D"/>
    <w:rsid w:val="00352706"/>
    <w:rsid w:val="003638E4"/>
    <w:rsid w:val="0040760D"/>
    <w:rsid w:val="00436CCE"/>
    <w:rsid w:val="00461C92"/>
    <w:rsid w:val="004751CD"/>
    <w:rsid w:val="004E1BB7"/>
    <w:rsid w:val="004F7EB8"/>
    <w:rsid w:val="00536D0E"/>
    <w:rsid w:val="005938EF"/>
    <w:rsid w:val="005955D6"/>
    <w:rsid w:val="00616C45"/>
    <w:rsid w:val="00706635"/>
    <w:rsid w:val="007349AF"/>
    <w:rsid w:val="00752566"/>
    <w:rsid w:val="0081433A"/>
    <w:rsid w:val="008A1869"/>
    <w:rsid w:val="008B7717"/>
    <w:rsid w:val="009F3CDB"/>
    <w:rsid w:val="00A711E0"/>
    <w:rsid w:val="00A84A81"/>
    <w:rsid w:val="00B23BB4"/>
    <w:rsid w:val="00B50076"/>
    <w:rsid w:val="00B56C4F"/>
    <w:rsid w:val="00C159C6"/>
    <w:rsid w:val="00E4022E"/>
    <w:rsid w:val="00EC5121"/>
    <w:rsid w:val="00FB52D1"/>
    <w:rsid w:val="00FC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B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8911-B949-407F-8A7E-3EF10913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11</cp:revision>
  <dcterms:created xsi:type="dcterms:W3CDTF">2022-02-20T15:42:00Z</dcterms:created>
  <dcterms:modified xsi:type="dcterms:W3CDTF">2022-03-10T17:45:00Z</dcterms:modified>
</cp:coreProperties>
</file>