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CD" w:rsidRPr="0060579B" w:rsidRDefault="00891A58" w:rsidP="00605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79B">
        <w:rPr>
          <w:rFonts w:ascii="Times New Roman" w:hAnsi="Times New Roman" w:cs="Times New Roman"/>
          <w:b/>
          <w:sz w:val="24"/>
          <w:szCs w:val="24"/>
        </w:rPr>
        <w:t>23.</w:t>
      </w:r>
    </w:p>
    <w:p w:rsidR="00891A58" w:rsidRPr="00B10646" w:rsidRDefault="00891A58" w:rsidP="00605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79B">
        <w:rPr>
          <w:rFonts w:ascii="Times New Roman" w:hAnsi="Times New Roman" w:cs="Times New Roman"/>
          <w:b/>
          <w:sz w:val="24"/>
          <w:szCs w:val="24"/>
        </w:rPr>
        <w:t>epicurei</w:t>
      </w:r>
      <w:r w:rsidR="00B106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10646" w:rsidRPr="00B10646">
        <w:rPr>
          <w:rFonts w:ascii="Times New Roman" w:hAnsi="Times New Roman" w:cs="Times New Roman"/>
          <w:sz w:val="24"/>
          <w:szCs w:val="24"/>
        </w:rPr>
        <w:t>«</w:t>
      </w:r>
      <w:r w:rsidR="00B10646">
        <w:rPr>
          <w:rFonts w:ascii="Times New Roman" w:hAnsi="Times New Roman" w:cs="Times New Roman"/>
          <w:i/>
          <w:sz w:val="24"/>
          <w:szCs w:val="24"/>
        </w:rPr>
        <w:t>il piacere è principio e termine estremo di vita felice</w:t>
      </w:r>
      <w:r w:rsidR="00B10646">
        <w:rPr>
          <w:rFonts w:ascii="Times New Roman" w:hAnsi="Times New Roman" w:cs="Times New Roman"/>
          <w:sz w:val="24"/>
          <w:szCs w:val="24"/>
        </w:rPr>
        <w:t>»</w:t>
      </w:r>
    </w:p>
    <w:p w:rsidR="0060579B" w:rsidRPr="00B10646" w:rsidRDefault="0060579B" w:rsidP="0060579B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F761A0" w:rsidRDefault="0060579B" w:rsidP="0060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9B">
        <w:rPr>
          <w:rFonts w:ascii="Times New Roman" w:hAnsi="Times New Roman" w:cs="Times New Roman"/>
          <w:sz w:val="24"/>
          <w:szCs w:val="24"/>
        </w:rPr>
        <w:t>«</w:t>
      </w:r>
      <w:r w:rsidRPr="0060579B">
        <w:rPr>
          <w:rFonts w:ascii="Times New Roman" w:hAnsi="Times New Roman" w:cs="Times New Roman"/>
          <w:bCs/>
          <w:i/>
          <w:sz w:val="24"/>
          <w:szCs w:val="24"/>
        </w:rPr>
        <w:t xml:space="preserve">Ti </w:t>
      </w:r>
      <w:r w:rsidRPr="0060579B">
        <w:rPr>
          <w:rFonts w:ascii="Times New Roman" w:hAnsi="Times New Roman" w:cs="Times New Roman"/>
          <w:i/>
          <w:sz w:val="24"/>
          <w:szCs w:val="24"/>
        </w:rPr>
        <w:t>invito invece ad assidui piaceri non a vacue e stolte virtù ch’abbiano inquiete speranze di buoni frutti</w:t>
      </w:r>
      <w:r w:rsidRPr="0060579B">
        <w:rPr>
          <w:rFonts w:ascii="Times New Roman" w:hAnsi="Times New Roman" w:cs="Times New Roman"/>
          <w:sz w:val="24"/>
          <w:szCs w:val="24"/>
        </w:rPr>
        <w:t xml:space="preserve">.» (ad </w:t>
      </w:r>
      <w:proofErr w:type="spellStart"/>
      <w:r w:rsidRPr="0060579B">
        <w:rPr>
          <w:rFonts w:ascii="Times New Roman" w:hAnsi="Times New Roman" w:cs="Times New Roman"/>
          <w:sz w:val="24"/>
          <w:szCs w:val="24"/>
        </w:rPr>
        <w:t>Anassarco</w:t>
      </w:r>
      <w:proofErr w:type="spellEnd"/>
      <w:r w:rsidRPr="0060579B">
        <w:rPr>
          <w:rFonts w:ascii="Times New Roman" w:hAnsi="Times New Roman" w:cs="Times New Roman"/>
          <w:sz w:val="24"/>
          <w:szCs w:val="24"/>
        </w:rPr>
        <w:t>)  «</w:t>
      </w:r>
      <w:r w:rsidRPr="0060579B">
        <w:rPr>
          <w:rFonts w:ascii="Times New Roman" w:hAnsi="Times New Roman" w:cs="Times New Roman"/>
          <w:i/>
          <w:sz w:val="24"/>
          <w:szCs w:val="24"/>
        </w:rPr>
        <w:t xml:space="preserve">Quanto a me, non so farmi un concetto del bene, se ne detraggo </w:t>
      </w:r>
      <w:r w:rsidRPr="0060579B">
        <w:rPr>
          <w:rFonts w:ascii="Times New Roman" w:hAnsi="Times New Roman" w:cs="Times New Roman"/>
          <w:bCs/>
          <w:i/>
          <w:sz w:val="24"/>
          <w:szCs w:val="24"/>
        </w:rPr>
        <w:t xml:space="preserve">i </w:t>
      </w:r>
      <w:r w:rsidRPr="0060579B">
        <w:rPr>
          <w:rFonts w:ascii="Times New Roman" w:hAnsi="Times New Roman" w:cs="Times New Roman"/>
          <w:i/>
          <w:sz w:val="24"/>
          <w:szCs w:val="24"/>
        </w:rPr>
        <w:t xml:space="preserve">piaceri del gusto, ne detraggo quelli di Venere, o quelli </w:t>
      </w:r>
      <w:r w:rsidRPr="0060579B">
        <w:rPr>
          <w:rFonts w:ascii="Times New Roman" w:hAnsi="Times New Roman" w:cs="Times New Roman"/>
          <w:bCs/>
          <w:i/>
          <w:sz w:val="24"/>
          <w:szCs w:val="24"/>
        </w:rPr>
        <w:t xml:space="preserve">dell’udito ed i </w:t>
      </w:r>
      <w:r w:rsidRPr="0060579B">
        <w:rPr>
          <w:rFonts w:ascii="Times New Roman" w:hAnsi="Times New Roman" w:cs="Times New Roman"/>
          <w:i/>
          <w:sz w:val="24"/>
          <w:szCs w:val="24"/>
        </w:rPr>
        <w:t>soavi moti che dalle forme riceve la vista</w:t>
      </w:r>
      <w:r w:rsidRPr="0060579B">
        <w:rPr>
          <w:rFonts w:ascii="Times New Roman" w:hAnsi="Times New Roman" w:cs="Times New Roman"/>
          <w:sz w:val="24"/>
          <w:szCs w:val="24"/>
        </w:rPr>
        <w:t>» (Frammenti, Del fine)… «</w:t>
      </w:r>
      <w:r w:rsidRPr="0060579B">
        <w:rPr>
          <w:rFonts w:ascii="Times New Roman" w:hAnsi="Times New Roman" w:cs="Times New Roman"/>
          <w:i/>
          <w:sz w:val="24"/>
          <w:szCs w:val="24"/>
        </w:rPr>
        <w:t xml:space="preserve">E per questo noi diciamo che il piacere è principio e termine estremo di vita felice. Esso noi sappiamo che è il bene primo e a noi connaturato, e da esso prendiamo inizio per ogni atto di scelta e di rifiuto, e ad esso ci rifacciamo giudicando ogni bene in base alle affezioni assunte come norma. E poiché questo è il bene primo e connaturato, perciò non tutti i piaceri noi eleggiamo, ma può darsi anche che molti ne tralasciamo, quando ad essi segue incomodo maggiore; e molti dolori consideriamo preferibili ai piaceri quando piacere maggiore ne consegua per aver sopportato a lungo i dolori. Tutti i piaceri dunque, per loro natura a noi congeniali, sono bene, ma non tutti sono da eleggersi; così come tutti i dolori sono male, ma non tutti sono tali da doversi fuggire. </w:t>
      </w:r>
      <w:r w:rsidRPr="0060579B">
        <w:rPr>
          <w:rFonts w:ascii="Times New Roman" w:hAnsi="Times New Roman" w:cs="Times New Roman"/>
          <w:sz w:val="24"/>
          <w:szCs w:val="24"/>
        </w:rPr>
        <w:t xml:space="preserve">(Lettera a </w:t>
      </w:r>
      <w:proofErr w:type="spellStart"/>
      <w:r w:rsidRPr="0060579B">
        <w:rPr>
          <w:rFonts w:ascii="Times New Roman" w:hAnsi="Times New Roman" w:cs="Times New Roman"/>
          <w:sz w:val="24"/>
          <w:szCs w:val="24"/>
        </w:rPr>
        <w:t>Meneceo</w:t>
      </w:r>
      <w:proofErr w:type="spellEnd"/>
      <w:r w:rsidRPr="0060579B">
        <w:rPr>
          <w:rFonts w:ascii="Times New Roman" w:hAnsi="Times New Roman" w:cs="Times New Roman"/>
          <w:sz w:val="24"/>
          <w:szCs w:val="24"/>
        </w:rPr>
        <w:t xml:space="preserve">). </w:t>
      </w:r>
      <w:r w:rsidR="00B10646" w:rsidRPr="0060579B">
        <w:rPr>
          <w:rFonts w:ascii="Times New Roman" w:hAnsi="Times New Roman" w:cs="Times New Roman"/>
          <w:sz w:val="24"/>
          <w:szCs w:val="24"/>
        </w:rPr>
        <w:t xml:space="preserve">Epicuro </w:t>
      </w:r>
      <w:r w:rsidR="00B10646">
        <w:rPr>
          <w:rFonts w:ascii="Times New Roman" w:hAnsi="Times New Roman" w:cs="Times New Roman"/>
          <w:sz w:val="24"/>
          <w:szCs w:val="24"/>
        </w:rPr>
        <w:t>(</w:t>
      </w:r>
      <w:r w:rsidR="00B10646" w:rsidRPr="0060579B">
        <w:rPr>
          <w:rFonts w:ascii="Times New Roman" w:hAnsi="Times New Roman" w:cs="Times New Roman"/>
          <w:sz w:val="24"/>
          <w:szCs w:val="24"/>
        </w:rPr>
        <w:t>341 – 271</w:t>
      </w:r>
      <w:r w:rsidR="00B10646">
        <w:rPr>
          <w:rFonts w:ascii="Times New Roman" w:hAnsi="Times New Roman" w:cs="Times New Roman"/>
          <w:sz w:val="24"/>
          <w:szCs w:val="24"/>
        </w:rPr>
        <w:t>)</w:t>
      </w:r>
      <w:r w:rsidRPr="0060579B">
        <w:rPr>
          <w:rFonts w:ascii="Times New Roman" w:hAnsi="Times New Roman" w:cs="Times New Roman"/>
          <w:sz w:val="24"/>
          <w:szCs w:val="24"/>
        </w:rPr>
        <w:t>.</w:t>
      </w:r>
      <w:r w:rsidRPr="0060579B">
        <w:rPr>
          <w:rFonts w:ascii="Times New Roman" w:hAnsi="Times New Roman" w:cs="Times New Roman"/>
          <w:sz w:val="24"/>
          <w:szCs w:val="24"/>
        </w:rPr>
        <w:br/>
        <w:t>Dunque l’etica epicurea è fondata sul piacere ed inesorabilmente sotto l’attacco di etiche del sacrificio, della rinuncia e del rimando ad altro. Ma si tratta</w:t>
      </w:r>
      <w:r w:rsidR="00B10646">
        <w:rPr>
          <w:rFonts w:ascii="Times New Roman" w:hAnsi="Times New Roman" w:cs="Times New Roman"/>
          <w:sz w:val="24"/>
          <w:szCs w:val="24"/>
        </w:rPr>
        <w:t xml:space="preserve"> </w:t>
      </w:r>
      <w:r w:rsidRPr="0060579B">
        <w:rPr>
          <w:rFonts w:ascii="Times New Roman" w:hAnsi="Times New Roman" w:cs="Times New Roman"/>
          <w:sz w:val="24"/>
          <w:szCs w:val="24"/>
        </w:rPr>
        <w:t>di un’etica profondamente</w:t>
      </w:r>
      <w:r w:rsidR="00535913">
        <w:rPr>
          <w:rFonts w:ascii="Times New Roman" w:hAnsi="Times New Roman" w:cs="Times New Roman"/>
          <w:sz w:val="24"/>
          <w:szCs w:val="24"/>
        </w:rPr>
        <w:t xml:space="preserve"> </w:t>
      </w:r>
      <w:r w:rsidRPr="0060579B">
        <w:rPr>
          <w:rFonts w:ascii="Times New Roman" w:hAnsi="Times New Roman" w:cs="Times New Roman"/>
          <w:sz w:val="24"/>
          <w:szCs w:val="24"/>
        </w:rPr>
        <w:t>saggiamente piacevolmente ascetica … non facile da raggiungere come non lo è la serenità e la conseguente felicità.</w:t>
      </w:r>
      <w:r w:rsidR="00B10646">
        <w:rPr>
          <w:rFonts w:ascii="Times New Roman" w:hAnsi="Times New Roman" w:cs="Times New Roman"/>
          <w:sz w:val="24"/>
          <w:szCs w:val="24"/>
        </w:rPr>
        <w:t xml:space="preserve"> </w:t>
      </w:r>
      <w:r w:rsidRPr="0060579B">
        <w:rPr>
          <w:rFonts w:ascii="Times New Roman" w:hAnsi="Times New Roman" w:cs="Times New Roman"/>
          <w:sz w:val="24"/>
          <w:szCs w:val="24"/>
        </w:rPr>
        <w:t xml:space="preserve">Il piacere </w:t>
      </w:r>
      <w:r w:rsidRPr="0060579B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60579B">
        <w:rPr>
          <w:rFonts w:ascii="Times New Roman" w:hAnsi="Times New Roman" w:cs="Times New Roman"/>
          <w:i/>
          <w:iCs/>
          <w:sz w:val="24"/>
          <w:szCs w:val="24"/>
        </w:rPr>
        <w:t>edoné</w:t>
      </w:r>
      <w:proofErr w:type="spellEnd"/>
      <w:r w:rsidRPr="0060579B">
        <w:rPr>
          <w:rFonts w:ascii="Times New Roman" w:hAnsi="Times New Roman" w:cs="Times New Roman"/>
          <w:iCs/>
          <w:sz w:val="24"/>
          <w:szCs w:val="24"/>
        </w:rPr>
        <w:t>)</w:t>
      </w:r>
      <w:r w:rsidRPr="006057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579B">
        <w:rPr>
          <w:rFonts w:ascii="Times New Roman" w:hAnsi="Times New Roman" w:cs="Times New Roman"/>
          <w:sz w:val="24"/>
          <w:szCs w:val="24"/>
        </w:rPr>
        <w:t xml:space="preserve">consiste nella semplice assenza di dolore, la felicità nella completa liberazione da ogni fonte di turbamento e sofferenza; non è edonismo ma saggezza (edonismo come risultato di saggezza). </w:t>
      </w:r>
      <w:r w:rsidR="00E14F20">
        <w:rPr>
          <w:rFonts w:ascii="Times New Roman" w:hAnsi="Times New Roman" w:cs="Times New Roman"/>
          <w:sz w:val="24"/>
          <w:szCs w:val="24"/>
        </w:rPr>
        <w:t>I</w:t>
      </w:r>
      <w:r w:rsidRPr="0060579B">
        <w:rPr>
          <w:rFonts w:ascii="Times New Roman" w:hAnsi="Times New Roman" w:cs="Times New Roman"/>
          <w:sz w:val="24"/>
          <w:szCs w:val="24"/>
        </w:rPr>
        <w:t>l vero piacere è sobrio; tesi che va sia contro il mito e la tradizione dello sfrenato e dell’orgiastico, sia contro “l’orgia rovesciata” presente nel rigore ostentato dell’asceta e nella violenza dell’ordine</w:t>
      </w:r>
      <w:r w:rsidR="00B10646">
        <w:rPr>
          <w:rFonts w:ascii="Times New Roman" w:hAnsi="Times New Roman" w:cs="Times New Roman"/>
          <w:sz w:val="24"/>
          <w:szCs w:val="24"/>
        </w:rPr>
        <w:t xml:space="preserve">; </w:t>
      </w:r>
      <w:r w:rsidR="00B10646" w:rsidRPr="0060579B">
        <w:rPr>
          <w:rFonts w:ascii="Times New Roman" w:hAnsi="Times New Roman" w:cs="Times New Roman"/>
          <w:sz w:val="24"/>
          <w:szCs w:val="24"/>
        </w:rPr>
        <w:t>«</w:t>
      </w:r>
      <w:r w:rsidR="00B10646" w:rsidRPr="0060579B">
        <w:rPr>
          <w:rFonts w:ascii="Times New Roman" w:hAnsi="Times New Roman" w:cs="Times New Roman"/>
          <w:i/>
          <w:sz w:val="24"/>
          <w:szCs w:val="24"/>
        </w:rPr>
        <w:t>quando diciamo che il piacere è il bene non intendiamo i piaceri dei dissoluti o quelli delle crapule, come credono alcuni che ignorano, o non condividono, o male interpretano la nostra dottrina»; il piacere che dà «l’indipendenza dai desideri</w:t>
      </w:r>
      <w:r w:rsidR="00B10646" w:rsidRPr="0060579B">
        <w:rPr>
          <w:rFonts w:ascii="Times New Roman" w:hAnsi="Times New Roman" w:cs="Times New Roman"/>
          <w:sz w:val="24"/>
          <w:szCs w:val="24"/>
        </w:rPr>
        <w:t>»</w:t>
      </w:r>
      <w:r w:rsidR="00B10646">
        <w:rPr>
          <w:rFonts w:ascii="Times New Roman" w:hAnsi="Times New Roman" w:cs="Times New Roman"/>
          <w:sz w:val="24"/>
          <w:szCs w:val="24"/>
        </w:rPr>
        <w:t xml:space="preserve">. </w:t>
      </w:r>
      <w:r w:rsidRPr="0060579B">
        <w:rPr>
          <w:rFonts w:ascii="Times New Roman" w:hAnsi="Times New Roman" w:cs="Times New Roman"/>
          <w:sz w:val="24"/>
          <w:szCs w:val="24"/>
        </w:rPr>
        <w:t>L’uomo trova in se stesso, nella inclinazione al piacere, il solo fondamento di eticità</w:t>
      </w:r>
      <w:r w:rsidR="00B10646">
        <w:rPr>
          <w:rFonts w:ascii="Times New Roman" w:hAnsi="Times New Roman" w:cs="Times New Roman"/>
          <w:sz w:val="24"/>
          <w:szCs w:val="24"/>
        </w:rPr>
        <w:t xml:space="preserve">; </w:t>
      </w:r>
      <w:r w:rsidRPr="0060579B">
        <w:rPr>
          <w:rFonts w:ascii="Times New Roman" w:hAnsi="Times New Roman" w:cs="Times New Roman"/>
          <w:sz w:val="24"/>
          <w:szCs w:val="24"/>
        </w:rPr>
        <w:t xml:space="preserve">definito </w:t>
      </w:r>
      <w:proofErr w:type="spellStart"/>
      <w:r w:rsidRPr="0060579B">
        <w:rPr>
          <w:rFonts w:ascii="Times New Roman" w:hAnsi="Times New Roman" w:cs="Times New Roman"/>
          <w:i/>
          <w:iCs/>
          <w:sz w:val="24"/>
          <w:szCs w:val="24"/>
        </w:rPr>
        <w:t>catastematico</w:t>
      </w:r>
      <w:proofErr w:type="spellEnd"/>
      <w:r w:rsidRPr="0060579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0579B">
        <w:rPr>
          <w:rFonts w:ascii="Times New Roman" w:hAnsi="Times New Roman" w:cs="Times New Roman"/>
          <w:sz w:val="24"/>
          <w:szCs w:val="24"/>
        </w:rPr>
        <w:t>in quanto si realizza nella quiete</w:t>
      </w:r>
      <w:r w:rsidR="00B10646">
        <w:rPr>
          <w:rFonts w:ascii="Times New Roman" w:hAnsi="Times New Roman" w:cs="Times New Roman"/>
          <w:sz w:val="24"/>
          <w:szCs w:val="24"/>
        </w:rPr>
        <w:t xml:space="preserve"> e</w:t>
      </w:r>
      <w:r w:rsidRPr="0060579B">
        <w:rPr>
          <w:rFonts w:ascii="Times New Roman" w:hAnsi="Times New Roman" w:cs="Times New Roman"/>
          <w:sz w:val="24"/>
          <w:szCs w:val="24"/>
        </w:rPr>
        <w:t xml:space="preserve"> differisce da quello che nasce dallo sforzo </w:t>
      </w:r>
      <w:r w:rsidR="00E14F20">
        <w:rPr>
          <w:rFonts w:ascii="Times New Roman" w:hAnsi="Times New Roman" w:cs="Times New Roman"/>
          <w:sz w:val="24"/>
          <w:szCs w:val="24"/>
        </w:rPr>
        <w:t xml:space="preserve">e frenesia </w:t>
      </w:r>
      <w:r w:rsidRPr="0060579B">
        <w:rPr>
          <w:rFonts w:ascii="Times New Roman" w:hAnsi="Times New Roman" w:cs="Times New Roman"/>
          <w:sz w:val="24"/>
          <w:szCs w:val="24"/>
        </w:rPr>
        <w:t>per la loro soddisfazione</w:t>
      </w:r>
      <w:r w:rsidR="00E14F20">
        <w:rPr>
          <w:rFonts w:ascii="Times New Roman" w:hAnsi="Times New Roman" w:cs="Times New Roman"/>
          <w:sz w:val="24"/>
          <w:szCs w:val="24"/>
        </w:rPr>
        <w:t xml:space="preserve"> </w:t>
      </w:r>
      <w:r w:rsidR="00E14F20" w:rsidRPr="00E14F20">
        <w:rPr>
          <w:rFonts w:ascii="Times New Roman" w:hAnsi="Times New Roman" w:cs="Times New Roman"/>
          <w:i/>
          <w:sz w:val="24"/>
          <w:szCs w:val="24"/>
        </w:rPr>
        <w:t>(</w:t>
      </w:r>
      <w:r w:rsidRPr="0060579B">
        <w:rPr>
          <w:rFonts w:ascii="Times New Roman" w:hAnsi="Times New Roman" w:cs="Times New Roman"/>
          <w:i/>
          <w:iCs/>
          <w:sz w:val="24"/>
          <w:szCs w:val="24"/>
        </w:rPr>
        <w:t>cinematico</w:t>
      </w:r>
      <w:r w:rsidR="00E14F20" w:rsidRPr="00E14F20">
        <w:rPr>
          <w:rFonts w:ascii="Times New Roman" w:hAnsi="Times New Roman" w:cs="Times New Roman"/>
          <w:iCs/>
          <w:sz w:val="24"/>
          <w:szCs w:val="24"/>
        </w:rPr>
        <w:t>)</w:t>
      </w:r>
      <w:r w:rsidR="00B10646">
        <w:rPr>
          <w:rFonts w:ascii="Times New Roman" w:hAnsi="Times New Roman" w:cs="Times New Roman"/>
          <w:sz w:val="24"/>
          <w:szCs w:val="24"/>
        </w:rPr>
        <w:t xml:space="preserve">; </w:t>
      </w:r>
      <w:r w:rsidRPr="0060579B">
        <w:rPr>
          <w:rFonts w:ascii="Times New Roman" w:hAnsi="Times New Roman" w:cs="Times New Roman"/>
          <w:sz w:val="24"/>
          <w:szCs w:val="24"/>
        </w:rPr>
        <w:t xml:space="preserve">il primo proviene dalla limitazione dei bisogni; il secondo avvia un processo di continua </w:t>
      </w:r>
      <w:proofErr w:type="spellStart"/>
      <w:r w:rsidRPr="0060579B">
        <w:rPr>
          <w:rFonts w:ascii="Times New Roman" w:hAnsi="Times New Roman" w:cs="Times New Roman"/>
          <w:sz w:val="24"/>
          <w:szCs w:val="24"/>
        </w:rPr>
        <w:t>autoalimentazione</w:t>
      </w:r>
      <w:proofErr w:type="spellEnd"/>
      <w:r w:rsidRPr="0060579B">
        <w:rPr>
          <w:rFonts w:ascii="Times New Roman" w:hAnsi="Times New Roman" w:cs="Times New Roman"/>
          <w:sz w:val="24"/>
          <w:szCs w:val="24"/>
        </w:rPr>
        <w:t xml:space="preserve"> dei desideri</w:t>
      </w:r>
      <w:r w:rsidR="00394E05">
        <w:rPr>
          <w:rFonts w:ascii="Times New Roman" w:hAnsi="Times New Roman" w:cs="Times New Roman"/>
          <w:sz w:val="24"/>
          <w:szCs w:val="24"/>
        </w:rPr>
        <w:t xml:space="preserve"> e</w:t>
      </w:r>
      <w:r w:rsidRPr="0060579B">
        <w:rPr>
          <w:rFonts w:ascii="Times New Roman" w:hAnsi="Times New Roman" w:cs="Times New Roman"/>
          <w:sz w:val="24"/>
          <w:szCs w:val="24"/>
        </w:rPr>
        <w:t xml:space="preserve"> accende bisogni sempre maggiori</w:t>
      </w:r>
      <w:r w:rsidR="00F761A0">
        <w:rPr>
          <w:rFonts w:ascii="Times New Roman" w:hAnsi="Times New Roman" w:cs="Times New Roman"/>
          <w:sz w:val="24"/>
          <w:szCs w:val="24"/>
        </w:rPr>
        <w:t>.</w:t>
      </w:r>
    </w:p>
    <w:p w:rsidR="0060579B" w:rsidRPr="0060579B" w:rsidRDefault="0060579B" w:rsidP="0060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9B">
        <w:rPr>
          <w:rFonts w:ascii="Times New Roman" w:hAnsi="Times New Roman" w:cs="Times New Roman"/>
          <w:sz w:val="24"/>
          <w:szCs w:val="24"/>
        </w:rPr>
        <w:t>Così descritto, il piacere si identifica con la virtù</w:t>
      </w:r>
      <w:r w:rsidR="00E14F20">
        <w:rPr>
          <w:rFonts w:ascii="Times New Roman" w:hAnsi="Times New Roman" w:cs="Times New Roman"/>
          <w:sz w:val="24"/>
          <w:szCs w:val="24"/>
        </w:rPr>
        <w:t>. E</w:t>
      </w:r>
      <w:r w:rsidRPr="0060579B">
        <w:rPr>
          <w:rFonts w:ascii="Times New Roman" w:hAnsi="Times New Roman" w:cs="Times New Roman"/>
          <w:sz w:val="24"/>
          <w:szCs w:val="24"/>
        </w:rPr>
        <w:t>ntrambi trovano nella natura il loro fondamento: la virtù, in quanto consiste nel vivere secondo una norma interna al ritmo vitale, il piacere, in quanto è la condizione emotiva che accompagna tale modalità del vivere. Un ruolo determinante nel raggiungimento di questa condizione di felicità</w:t>
      </w:r>
      <w:r w:rsidR="00394E05">
        <w:rPr>
          <w:rFonts w:ascii="Times New Roman" w:hAnsi="Times New Roman" w:cs="Times New Roman"/>
          <w:sz w:val="24"/>
          <w:szCs w:val="24"/>
        </w:rPr>
        <w:t>,</w:t>
      </w:r>
      <w:r w:rsidRPr="0060579B">
        <w:rPr>
          <w:rFonts w:ascii="Times New Roman" w:hAnsi="Times New Roman" w:cs="Times New Roman"/>
          <w:sz w:val="24"/>
          <w:szCs w:val="24"/>
        </w:rPr>
        <w:t xml:space="preserve"> «</w:t>
      </w:r>
      <w:r w:rsidRPr="00394E05">
        <w:rPr>
          <w:rFonts w:ascii="Times New Roman" w:hAnsi="Times New Roman" w:cs="Times New Roman"/>
          <w:i/>
          <w:sz w:val="24"/>
          <w:szCs w:val="24"/>
        </w:rPr>
        <w:t xml:space="preserve">nel non soffrire nel corpo </w:t>
      </w:r>
      <w:r w:rsidRPr="00394E0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394E05">
        <w:rPr>
          <w:rFonts w:ascii="Times New Roman" w:hAnsi="Times New Roman" w:cs="Times New Roman"/>
          <w:iCs/>
          <w:sz w:val="24"/>
          <w:szCs w:val="24"/>
        </w:rPr>
        <w:t>aponìa</w:t>
      </w:r>
      <w:proofErr w:type="spellEnd"/>
      <w:r w:rsidRPr="00394E05">
        <w:rPr>
          <w:rFonts w:ascii="Times New Roman" w:hAnsi="Times New Roman" w:cs="Times New Roman"/>
          <w:iCs/>
          <w:sz w:val="24"/>
          <w:szCs w:val="24"/>
        </w:rPr>
        <w:t>)</w:t>
      </w:r>
      <w:r w:rsidRPr="00394E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E05">
        <w:rPr>
          <w:rFonts w:ascii="Times New Roman" w:hAnsi="Times New Roman" w:cs="Times New Roman"/>
          <w:i/>
          <w:sz w:val="24"/>
          <w:szCs w:val="24"/>
        </w:rPr>
        <w:t xml:space="preserve">e nel non essere turbati nell’anima </w:t>
      </w:r>
      <w:r w:rsidRPr="00394E0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394E05">
        <w:rPr>
          <w:rFonts w:ascii="Times New Roman" w:hAnsi="Times New Roman" w:cs="Times New Roman"/>
          <w:iCs/>
          <w:sz w:val="24"/>
          <w:szCs w:val="24"/>
        </w:rPr>
        <w:t>atarax</w:t>
      </w:r>
      <w:r w:rsidR="00394E05">
        <w:rPr>
          <w:rFonts w:ascii="Times New Roman" w:hAnsi="Times New Roman" w:cs="Times New Roman"/>
          <w:iCs/>
          <w:sz w:val="24"/>
          <w:szCs w:val="24"/>
        </w:rPr>
        <w:t>ì</w:t>
      </w:r>
      <w:r w:rsidRPr="00394E05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394E05">
        <w:rPr>
          <w:rFonts w:ascii="Times New Roman" w:hAnsi="Times New Roman" w:cs="Times New Roman"/>
          <w:iCs/>
          <w:sz w:val="24"/>
          <w:szCs w:val="24"/>
        </w:rPr>
        <w:t>)</w:t>
      </w:r>
      <w:r w:rsidRPr="0060579B">
        <w:rPr>
          <w:rFonts w:ascii="Times New Roman" w:hAnsi="Times New Roman" w:cs="Times New Roman"/>
          <w:iCs/>
          <w:sz w:val="24"/>
          <w:szCs w:val="24"/>
        </w:rPr>
        <w:t>»,</w:t>
      </w:r>
      <w:r w:rsidRPr="006057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579B">
        <w:rPr>
          <w:rFonts w:ascii="Times New Roman" w:hAnsi="Times New Roman" w:cs="Times New Roman"/>
          <w:sz w:val="24"/>
          <w:szCs w:val="24"/>
        </w:rPr>
        <w:t xml:space="preserve">spetta alla filosofia </w:t>
      </w:r>
      <w:r w:rsidR="00394E05">
        <w:rPr>
          <w:rFonts w:ascii="Times New Roman" w:hAnsi="Times New Roman" w:cs="Times New Roman"/>
          <w:sz w:val="24"/>
          <w:szCs w:val="24"/>
        </w:rPr>
        <w:t xml:space="preserve">nel coraggio del suo </w:t>
      </w:r>
      <w:r w:rsidRPr="0060579B">
        <w:rPr>
          <w:rFonts w:ascii="Times New Roman" w:hAnsi="Times New Roman" w:cs="Times New Roman"/>
          <w:sz w:val="24"/>
          <w:szCs w:val="24"/>
        </w:rPr>
        <w:t>«vivi nascosto».</w:t>
      </w:r>
      <w:r w:rsidR="00B10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79B" w:rsidRPr="0060579B" w:rsidRDefault="0060579B" w:rsidP="00605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9B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60579B">
        <w:rPr>
          <w:rFonts w:ascii="Times New Roman" w:hAnsi="Times New Roman" w:cs="Times New Roman"/>
          <w:sz w:val="24"/>
          <w:szCs w:val="24"/>
        </w:rPr>
        <w:t>Il piacere è l’arte di gestire il desiderio, ad impedire che si estingua. Né coincide con il desiderio, né lo esclude; non può prescindere dal desiderio (non sarebbe piacere o si nega nella propria dinamica realizzazione) non può esaudirlo (non può esaurirlo, sarebbe estinguerlo)</w:t>
      </w:r>
      <w:r w:rsidR="00B10646">
        <w:rPr>
          <w:rFonts w:ascii="Times New Roman" w:hAnsi="Times New Roman" w:cs="Times New Roman"/>
          <w:sz w:val="24"/>
          <w:szCs w:val="24"/>
        </w:rPr>
        <w:t>.</w:t>
      </w:r>
      <w:r w:rsidR="00276904">
        <w:rPr>
          <w:rFonts w:ascii="Times New Roman" w:hAnsi="Times New Roman" w:cs="Times New Roman"/>
          <w:sz w:val="24"/>
          <w:szCs w:val="24"/>
        </w:rPr>
        <w:t xml:space="preserve"> Qui s</w:t>
      </w:r>
      <w:r w:rsidRPr="0060579B">
        <w:rPr>
          <w:rFonts w:ascii="Times New Roman" w:hAnsi="Times New Roman" w:cs="Times New Roman"/>
          <w:sz w:val="24"/>
          <w:szCs w:val="24"/>
        </w:rPr>
        <w:t xml:space="preserve">i colloca il tormento e la melanconia del piacere e la tecnica della sottrazione </w:t>
      </w:r>
      <w:r w:rsidR="00276904">
        <w:rPr>
          <w:rFonts w:ascii="Times New Roman" w:hAnsi="Times New Roman" w:cs="Times New Roman"/>
          <w:sz w:val="24"/>
          <w:szCs w:val="24"/>
        </w:rPr>
        <w:t xml:space="preserve">per </w:t>
      </w:r>
      <w:r w:rsidR="00B10646">
        <w:rPr>
          <w:rFonts w:ascii="Times New Roman" w:hAnsi="Times New Roman" w:cs="Times New Roman"/>
          <w:sz w:val="24"/>
          <w:szCs w:val="24"/>
        </w:rPr>
        <w:t xml:space="preserve">evitare </w:t>
      </w:r>
      <w:r w:rsidRPr="0060579B">
        <w:rPr>
          <w:rFonts w:ascii="Times New Roman" w:hAnsi="Times New Roman" w:cs="Times New Roman"/>
          <w:sz w:val="24"/>
          <w:szCs w:val="24"/>
        </w:rPr>
        <w:t>la dimensione nichilistica d</w:t>
      </w:r>
      <w:r w:rsidR="00F761A0">
        <w:rPr>
          <w:rFonts w:ascii="Times New Roman" w:hAnsi="Times New Roman" w:cs="Times New Roman"/>
          <w:sz w:val="24"/>
          <w:szCs w:val="24"/>
        </w:rPr>
        <w:t>i un</w:t>
      </w:r>
      <w:r w:rsidR="00B10646">
        <w:rPr>
          <w:rFonts w:ascii="Times New Roman" w:hAnsi="Times New Roman" w:cs="Times New Roman"/>
          <w:sz w:val="24"/>
          <w:szCs w:val="24"/>
        </w:rPr>
        <w:t xml:space="preserve"> </w:t>
      </w:r>
      <w:r w:rsidRPr="0060579B">
        <w:rPr>
          <w:rFonts w:ascii="Times New Roman" w:hAnsi="Times New Roman" w:cs="Times New Roman"/>
          <w:sz w:val="24"/>
          <w:szCs w:val="24"/>
        </w:rPr>
        <w:t>godimento mortale che</w:t>
      </w:r>
      <w:r w:rsidR="00F761A0">
        <w:rPr>
          <w:rFonts w:ascii="Times New Roman" w:hAnsi="Times New Roman" w:cs="Times New Roman"/>
          <w:sz w:val="24"/>
          <w:szCs w:val="24"/>
        </w:rPr>
        <w:t>,</w:t>
      </w:r>
      <w:r w:rsidR="00276904">
        <w:rPr>
          <w:rFonts w:ascii="Times New Roman" w:hAnsi="Times New Roman" w:cs="Times New Roman"/>
          <w:sz w:val="24"/>
          <w:szCs w:val="24"/>
        </w:rPr>
        <w:t xml:space="preserve"> </w:t>
      </w:r>
      <w:r w:rsidRPr="0060579B">
        <w:rPr>
          <w:rFonts w:ascii="Times New Roman" w:hAnsi="Times New Roman" w:cs="Times New Roman"/>
          <w:sz w:val="24"/>
          <w:szCs w:val="24"/>
        </w:rPr>
        <w:t>dissociato dal desiderio</w:t>
      </w:r>
      <w:r w:rsidR="00F761A0">
        <w:rPr>
          <w:rFonts w:ascii="Times New Roman" w:hAnsi="Times New Roman" w:cs="Times New Roman"/>
          <w:sz w:val="24"/>
          <w:szCs w:val="24"/>
        </w:rPr>
        <w:t xml:space="preserve">, </w:t>
      </w:r>
      <w:r w:rsidRPr="0060579B">
        <w:rPr>
          <w:rFonts w:ascii="Times New Roman" w:hAnsi="Times New Roman" w:cs="Times New Roman"/>
          <w:sz w:val="24"/>
          <w:szCs w:val="24"/>
        </w:rPr>
        <w:t>lo annulla.</w:t>
      </w:r>
    </w:p>
    <w:p w:rsidR="00F761A0" w:rsidRDefault="00B10646" w:rsidP="00535913">
      <w:pPr>
        <w:pStyle w:val="NormaleWeb"/>
        <w:spacing w:before="0" w:beforeAutospacing="0" w:after="0" w:afterAutospacing="0"/>
      </w:pPr>
      <w:r>
        <w:t>2</w:t>
      </w:r>
      <w:r w:rsidR="0060579B" w:rsidRPr="0060579B">
        <w:t>.</w:t>
      </w:r>
      <w:r w:rsidR="00276904">
        <w:t xml:space="preserve"> La felicità è il </w:t>
      </w:r>
      <w:r w:rsidR="00276904" w:rsidRPr="0060579B">
        <w:t>fine della filosofia</w:t>
      </w:r>
      <w:r w:rsidR="00276904">
        <w:t xml:space="preserve">: </w:t>
      </w:r>
      <w:r w:rsidR="0060579B" w:rsidRPr="0060579B">
        <w:t>separare quanto la natura impone all’uomo da quanto è superfluo</w:t>
      </w:r>
      <w:r w:rsidR="00577F91">
        <w:t xml:space="preserve">, </w:t>
      </w:r>
      <w:r w:rsidR="00ED32F6">
        <w:t xml:space="preserve">per </w:t>
      </w:r>
      <w:r w:rsidR="0060579B" w:rsidRPr="0060579B">
        <w:t>liberare dalla loro ingombrante presenza fantasmi come l’oltretomba, la sofferenza, le punizioni divine, la morte</w:t>
      </w:r>
      <w:r w:rsidR="00F761A0">
        <w:t>. L</w:t>
      </w:r>
      <w:r w:rsidR="00535913">
        <w:t>a paura della morte è alimentata dal nostro desiderio di immortalità</w:t>
      </w:r>
      <w:r w:rsidR="00ED32F6">
        <w:t>.</w:t>
      </w:r>
      <w:r w:rsidR="00535913">
        <w:t xml:space="preserve"> </w:t>
      </w:r>
      <w:r w:rsidR="00535913" w:rsidRPr="0060579B">
        <w:t>«</w:t>
      </w:r>
      <w:r w:rsidR="00535913" w:rsidRPr="0060579B">
        <w:rPr>
          <w:i/>
        </w:rPr>
        <w:t xml:space="preserve">Abituati o pensare che nulla è per noi la morte: in quanto ogni bene e male è nel senso, mentre </w:t>
      </w:r>
      <w:r w:rsidR="00535913" w:rsidRPr="0060579B">
        <w:rPr>
          <w:bCs/>
          <w:i/>
        </w:rPr>
        <w:t xml:space="preserve">la </w:t>
      </w:r>
      <w:r w:rsidR="00535913" w:rsidRPr="0060579B">
        <w:rPr>
          <w:i/>
        </w:rPr>
        <w:t xml:space="preserve">morte è privazione del senso. Perciò la retta conoscenza che </w:t>
      </w:r>
      <w:r w:rsidR="00535913" w:rsidRPr="0060579B">
        <w:rPr>
          <w:bCs/>
          <w:i/>
        </w:rPr>
        <w:t xml:space="preserve">la </w:t>
      </w:r>
      <w:r w:rsidR="00535913" w:rsidRPr="0060579B">
        <w:rPr>
          <w:i/>
        </w:rPr>
        <w:t xml:space="preserve">morte è nulla per noi, rende </w:t>
      </w:r>
      <w:proofErr w:type="spellStart"/>
      <w:r w:rsidR="00535913" w:rsidRPr="0060579B">
        <w:rPr>
          <w:i/>
        </w:rPr>
        <w:t>gioibile</w:t>
      </w:r>
      <w:proofErr w:type="spellEnd"/>
      <w:r w:rsidR="00535913" w:rsidRPr="0060579B">
        <w:rPr>
          <w:i/>
        </w:rPr>
        <w:t xml:space="preserve"> la mortalità della vita.... Il supremo turbamento sorge negli uomini … anche per la paura di quella stessa insensibilità che è nella morte, come fosse per noi un male</w:t>
      </w:r>
      <w:r w:rsidR="00535913" w:rsidRPr="0060579B">
        <w:t xml:space="preserve">» (a </w:t>
      </w:r>
      <w:proofErr w:type="spellStart"/>
      <w:r w:rsidR="00535913" w:rsidRPr="0060579B">
        <w:t>Meneceo</w:t>
      </w:r>
      <w:proofErr w:type="spellEnd"/>
      <w:r w:rsidR="00535913" w:rsidRPr="0060579B">
        <w:t>, a Erodoto).</w:t>
      </w:r>
      <w:r w:rsidR="00276904">
        <w:t xml:space="preserve"> </w:t>
      </w:r>
    </w:p>
    <w:p w:rsidR="0060579B" w:rsidRPr="0060579B" w:rsidRDefault="00F761A0" w:rsidP="00394E05">
      <w:pPr>
        <w:pStyle w:val="NormaleWeb"/>
        <w:spacing w:before="0" w:beforeAutospacing="0" w:after="0" w:afterAutospacing="0"/>
        <w:rPr>
          <w:b/>
        </w:rPr>
      </w:pPr>
      <w:r>
        <w:t xml:space="preserve">3. La felicità è il fine della scienza e le impone un metodo. </w:t>
      </w:r>
      <w:r w:rsidR="0060579B" w:rsidRPr="0060579B">
        <w:t>«</w:t>
      </w:r>
      <w:r w:rsidR="0060579B" w:rsidRPr="0060579B">
        <w:rPr>
          <w:i/>
        </w:rPr>
        <w:t>Se non ci turbassero per nulla i sospetti delle cose celesti e quelli sulla morte, che essa non abbia a essere qualcosa per noi, e ancora il non conoscere i confini dei dolori e dei desideri, non avremmo bisogno della scienza della natura</w:t>
      </w:r>
      <w:r>
        <w:rPr>
          <w:i/>
        </w:rPr>
        <w:t xml:space="preserve">. </w:t>
      </w:r>
      <w:r w:rsidRPr="00F761A0">
        <w:t>[…]</w:t>
      </w:r>
      <w:r>
        <w:rPr>
          <w:i/>
        </w:rPr>
        <w:t xml:space="preserve"> </w:t>
      </w:r>
      <w:r w:rsidR="00535913" w:rsidRPr="0060579B">
        <w:rPr>
          <w:i/>
        </w:rPr>
        <w:t>Senza dubbio si ottiene l’assoluta tranquillità spirituale su tutti quei problemi che si risolvono secondo il metodo delle spiegazioni molteplici, in accordo con i fenomeni, quando rispetto ad essi si mantengono, secondo è giusto, quelle spiegazioni che sono probabili</w:t>
      </w:r>
      <w:r w:rsidR="00716587" w:rsidRPr="0060579B">
        <w:t>»</w:t>
      </w:r>
      <w:r w:rsidR="00535913" w:rsidRPr="0060579B">
        <w:rPr>
          <w:i/>
        </w:rPr>
        <w:t xml:space="preserve">. </w:t>
      </w:r>
      <w:r w:rsidR="00535913" w:rsidRPr="0060579B">
        <w:t xml:space="preserve">(Lettera a </w:t>
      </w:r>
      <w:proofErr w:type="spellStart"/>
      <w:r w:rsidR="00535913" w:rsidRPr="0060579B">
        <w:t>Pitocle</w:t>
      </w:r>
      <w:proofErr w:type="spellEnd"/>
      <w:r w:rsidR="00535913" w:rsidRPr="0060579B">
        <w:t>)</w:t>
      </w:r>
    </w:p>
    <w:sectPr w:rsidR="0060579B" w:rsidRPr="0060579B" w:rsidSect="004751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91A58"/>
    <w:rsid w:val="00276904"/>
    <w:rsid w:val="002D40A4"/>
    <w:rsid w:val="00394E05"/>
    <w:rsid w:val="004751CD"/>
    <w:rsid w:val="00535913"/>
    <w:rsid w:val="00577F91"/>
    <w:rsid w:val="0060579B"/>
    <w:rsid w:val="006D49D6"/>
    <w:rsid w:val="00716587"/>
    <w:rsid w:val="0081433A"/>
    <w:rsid w:val="00891A58"/>
    <w:rsid w:val="00B10646"/>
    <w:rsid w:val="00E14F20"/>
    <w:rsid w:val="00ED32F6"/>
    <w:rsid w:val="00F7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51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60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89190-A342-47D4-89C5-2F9CA0B7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Pre-installer</dc:creator>
  <cp:lastModifiedBy>Pre-installer</cp:lastModifiedBy>
  <cp:revision>6</cp:revision>
  <dcterms:created xsi:type="dcterms:W3CDTF">2022-03-13T16:23:00Z</dcterms:created>
  <dcterms:modified xsi:type="dcterms:W3CDTF">2022-03-14T10:02:00Z</dcterms:modified>
</cp:coreProperties>
</file>