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2EEE0DDD" w:rsidR="005E73CA" w:rsidRPr="009124C2" w:rsidRDefault="00C62BF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6783" w:type="dxa"/>
            <w:vAlign w:val="center"/>
          </w:tcPr>
          <w:p w14:paraId="47AB3DF8" w14:textId="3A9C552B" w:rsidR="005E73CA" w:rsidRPr="00C62BF7" w:rsidRDefault="00C62BF7" w:rsidP="00CB3121">
            <w:pPr>
              <w:jc w:val="center"/>
              <w:rPr>
                <w:bCs/>
                <w:szCs w:val="28"/>
              </w:rPr>
            </w:pPr>
            <w:r w:rsidRPr="00C62BF7">
              <w:rPr>
                <w:rFonts w:cs="Arial"/>
                <w:b/>
                <w:bCs/>
                <w:i/>
                <w:iCs/>
                <w:color w:val="222222"/>
                <w:szCs w:val="28"/>
              </w:rPr>
              <w:t>CONSERVAZIONE E RESTAURO DI DIPINTI SU TAVOLA E TELA</w:t>
            </w:r>
            <w:r w:rsidRPr="00C62BF7">
              <w:rPr>
                <w:b/>
                <w:i/>
                <w:iCs/>
                <w:szCs w:val="28"/>
              </w:rPr>
              <w:t xml:space="preserve"> </w:t>
            </w:r>
            <w:r>
              <w:rPr>
                <w:bCs/>
                <w:szCs w:val="28"/>
              </w:rPr>
              <w:t>(NUOVO)</w:t>
            </w:r>
          </w:p>
        </w:tc>
      </w:tr>
    </w:tbl>
    <w:p w14:paraId="35F3D8F4" w14:textId="77777777" w:rsidR="00CE0E41" w:rsidRPr="00B971CC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9A0FE46" w:rsidR="00CE0E41" w:rsidRPr="004236DF" w:rsidRDefault="00C62BF7" w:rsidP="00C62BF7">
            <w:pPr>
              <w:rPr>
                <w:rFonts w:cs="Arial"/>
                <w:b/>
                <w:bCs/>
                <w:color w:val="222222"/>
                <w:sz w:val="24"/>
              </w:rPr>
            </w:pPr>
            <w:r w:rsidRPr="004236DF">
              <w:rPr>
                <w:rFonts w:cs="Arial"/>
                <w:b/>
                <w:bCs/>
                <w:color w:val="222222"/>
                <w:sz w:val="24"/>
              </w:rPr>
              <w:t>Delfina Fagnani Sesti</w:t>
            </w:r>
            <w:r w:rsidRPr="004236DF">
              <w:rPr>
                <w:rStyle w:val="apple-converted-space"/>
                <w:rFonts w:cs="Arial"/>
                <w:b/>
                <w:bCs/>
                <w:color w:val="222222"/>
                <w:sz w:val="24"/>
              </w:rPr>
              <w:t> 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DD22E98" w:rsidR="00CE0E41" w:rsidRPr="00C62BF7" w:rsidRDefault="00C62BF7" w:rsidP="00CB3121">
            <w:pPr>
              <w:rPr>
                <w:sz w:val="24"/>
              </w:rPr>
            </w:pPr>
            <w:r w:rsidRPr="00C62BF7">
              <w:rPr>
                <w:sz w:val="24"/>
              </w:rPr>
              <w:t xml:space="preserve">Mercoledì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12553544" w:rsidR="00CE0E41" w:rsidRPr="00C62BF7" w:rsidRDefault="00C62BF7" w:rsidP="00CB3121">
            <w:pPr>
              <w:rPr>
                <w:sz w:val="24"/>
              </w:rPr>
            </w:pPr>
            <w:r w:rsidRPr="00C62BF7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40C6D09" w:rsidR="00CE0E41" w:rsidRPr="00C62BF7" w:rsidRDefault="00CE0E41" w:rsidP="00CB3121">
            <w:pPr>
              <w:rPr>
                <w:sz w:val="24"/>
              </w:rPr>
            </w:pPr>
            <w:r w:rsidRPr="00C62BF7">
              <w:rPr>
                <w:sz w:val="24"/>
              </w:rPr>
              <w:t xml:space="preserve">Dal </w:t>
            </w:r>
            <w:r w:rsidR="00C62BF7" w:rsidRPr="00C62BF7">
              <w:rPr>
                <w:rFonts w:cs="Arial"/>
                <w:color w:val="222222"/>
                <w:sz w:val="24"/>
              </w:rPr>
              <w:t>27 settembre al 25 ottobre 2023 (5 incontri</w:t>
            </w:r>
            <w:r w:rsidR="0020009C">
              <w:rPr>
                <w:rFonts w:cs="Arial"/>
                <w:color w:val="222222"/>
                <w:sz w:val="24"/>
              </w:rPr>
              <w:t xml:space="preserve"> - </w:t>
            </w:r>
            <w:r w:rsidR="00B971CC" w:rsidRPr="00C62BF7">
              <w:rPr>
                <w:rFonts w:cs="Arial"/>
                <w:color w:val="222222"/>
                <w:sz w:val="24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0B06B555" w:rsidR="00CE0E41" w:rsidRPr="00C62BF7" w:rsidRDefault="00FA0CE0" w:rsidP="00CB3121">
            <w:pPr>
              <w:jc w:val="both"/>
              <w:rPr>
                <w:sz w:val="24"/>
              </w:rPr>
            </w:pPr>
            <w:r>
              <w:rPr>
                <w:sz w:val="24"/>
              </w:rPr>
              <w:t>Mutuo Soccorso</w:t>
            </w:r>
            <w:r w:rsidR="00C62BF7" w:rsidRPr="00C62BF7">
              <w:rPr>
                <w:sz w:val="24"/>
              </w:rPr>
              <w:t xml:space="preserve">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72167ADE" w:rsidR="00CE0E41" w:rsidRPr="00C62BF7" w:rsidRDefault="00C62BF7" w:rsidP="007E683C">
            <w:pPr>
              <w:jc w:val="both"/>
              <w:rPr>
                <w:rFonts w:cs="Arial"/>
                <w:color w:val="FF0000"/>
                <w:sz w:val="24"/>
              </w:rPr>
            </w:pPr>
            <w:r w:rsidRPr="00C62BF7">
              <w:rPr>
                <w:rFonts w:cs="Arial"/>
                <w:b/>
                <w:bCs/>
                <w:sz w:val="24"/>
              </w:rPr>
              <w:t>STORIA DELL’ARTE</w:t>
            </w:r>
            <w:r w:rsidRPr="00C62BF7">
              <w:rPr>
                <w:rFonts w:cs="Arial"/>
                <w:sz w:val="24"/>
              </w:rPr>
              <w:t xml:space="preserve"> 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38DCBAB7" w:rsidR="00CE0E41" w:rsidRPr="00C62BF7" w:rsidRDefault="00C62BF7" w:rsidP="004236DF">
            <w:pPr>
              <w:pStyle w:val="Corp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C62BF7">
              <w:rPr>
                <w:rFonts w:ascii="Arial" w:hAnsi="Arial" w:cs="Arial"/>
                <w:i/>
                <w:iCs/>
                <w:sz w:val="24"/>
                <w:szCs w:val="24"/>
              </w:rPr>
              <w:t>Pitture restituite a nuovi sguardi per suscitare nuove emozioni, oltre il tempo in un delicato incontro tra passato e presente. Il corso si propone di presentare la cultura del restauro come mezzo fondamentale per approfondire la conoscenza nella storia dell’arte, non solo strumento di conservazione e di trasmissione del patrimonio culturale alle future generazioni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59965586" w14:textId="02DF6C7E" w:rsidR="00C62BF7" w:rsidRPr="00C62BF7" w:rsidRDefault="00C62BF7" w:rsidP="00C62BF7">
      <w:pPr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4436A27" w:rsidR="00CE0E41" w:rsidRPr="009124C2" w:rsidRDefault="00C62BF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</w:p>
        </w:tc>
        <w:tc>
          <w:tcPr>
            <w:tcW w:w="7487" w:type="dxa"/>
            <w:vAlign w:val="center"/>
          </w:tcPr>
          <w:p w14:paraId="5C2B06AB" w14:textId="706290E5" w:rsidR="00CE0E41" w:rsidRPr="00A15333" w:rsidRDefault="00C62BF7" w:rsidP="00C62BF7">
            <w:pPr>
              <w:ind w:left="168"/>
              <w:rPr>
                <w:rFonts w:cs="Arial"/>
                <w:sz w:val="24"/>
              </w:rPr>
            </w:pPr>
            <w:r w:rsidRPr="00A15333">
              <w:rPr>
                <w:rFonts w:cs="Arial"/>
                <w:sz w:val="24"/>
              </w:rPr>
              <w:t>Cenni sulla storia del restauro – il restauro moderno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BB8B9AA" w:rsidR="00CE0E41" w:rsidRPr="009124C2" w:rsidRDefault="00C62BF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</w:tc>
        <w:tc>
          <w:tcPr>
            <w:tcW w:w="7487" w:type="dxa"/>
            <w:vAlign w:val="center"/>
          </w:tcPr>
          <w:p w14:paraId="24175DC8" w14:textId="77777777" w:rsidR="00CE0E41" w:rsidRPr="00A15333" w:rsidRDefault="00C62BF7" w:rsidP="00A15333">
            <w:pPr>
              <w:ind w:left="168"/>
              <w:rPr>
                <w:rFonts w:cs="Arial"/>
                <w:sz w:val="24"/>
              </w:rPr>
            </w:pPr>
            <w:r w:rsidRPr="00A15333">
              <w:rPr>
                <w:rFonts w:cs="Arial"/>
                <w:sz w:val="24"/>
              </w:rPr>
              <w:t>Interventi su opere dell’Accademia Carrara, Bergamo</w:t>
            </w:r>
          </w:p>
          <w:p w14:paraId="4AC22338" w14:textId="022017D6" w:rsidR="00A15333" w:rsidRPr="00A15333" w:rsidRDefault="00A15333" w:rsidP="00A15333">
            <w:pPr>
              <w:ind w:left="168"/>
              <w:rPr>
                <w:rFonts w:cs="Arial"/>
                <w:sz w:val="12"/>
                <w:szCs w:val="1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21268B6" w:rsidR="00CE0E41" w:rsidRPr="009124C2" w:rsidRDefault="00A1533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</w:tc>
        <w:tc>
          <w:tcPr>
            <w:tcW w:w="7487" w:type="dxa"/>
            <w:vAlign w:val="center"/>
          </w:tcPr>
          <w:p w14:paraId="50F65A03" w14:textId="77777777" w:rsidR="00CE0E41" w:rsidRPr="00A15333" w:rsidRDefault="00C62BF7" w:rsidP="00C62BF7">
            <w:pPr>
              <w:ind w:left="168"/>
              <w:rPr>
                <w:rFonts w:cs="Arial"/>
                <w:sz w:val="24"/>
              </w:rPr>
            </w:pPr>
            <w:r w:rsidRPr="00A15333">
              <w:rPr>
                <w:rFonts w:cs="Arial"/>
                <w:sz w:val="24"/>
              </w:rPr>
              <w:t>Interventi su opere della Pinacoteca di Brera e Basiliche milanesi</w:t>
            </w:r>
          </w:p>
          <w:p w14:paraId="0DA08E97" w14:textId="6475DCAE" w:rsidR="00C62BF7" w:rsidRPr="00A15333" w:rsidRDefault="00C62BF7" w:rsidP="00C62BF7">
            <w:pPr>
              <w:ind w:left="168"/>
              <w:rPr>
                <w:rFonts w:cs="Arial"/>
                <w:sz w:val="12"/>
                <w:szCs w:val="1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CC5A2C1" w:rsidR="00CE0E41" w:rsidRPr="00EB4BE2" w:rsidRDefault="00A15333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18.10.2023</w:t>
            </w:r>
          </w:p>
        </w:tc>
        <w:tc>
          <w:tcPr>
            <w:tcW w:w="7487" w:type="dxa"/>
            <w:vAlign w:val="center"/>
          </w:tcPr>
          <w:p w14:paraId="30D042A7" w14:textId="02426A15" w:rsidR="00CE0E41" w:rsidRPr="00A15333" w:rsidRDefault="00C62BF7" w:rsidP="00C62BF7">
            <w:pPr>
              <w:ind w:left="168"/>
              <w:rPr>
                <w:rFonts w:cs="Arial"/>
                <w:sz w:val="24"/>
              </w:rPr>
            </w:pPr>
            <w:r w:rsidRPr="00A15333">
              <w:rPr>
                <w:rFonts w:cs="Arial"/>
                <w:sz w:val="24"/>
              </w:rPr>
              <w:t>Interventi su opere di chiese cittadine e della provincia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20A1AD9B" w:rsidR="00CE0E41" w:rsidRPr="009124C2" w:rsidRDefault="00C62BF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</w:tc>
        <w:tc>
          <w:tcPr>
            <w:tcW w:w="7487" w:type="dxa"/>
            <w:vAlign w:val="center"/>
          </w:tcPr>
          <w:p w14:paraId="6F8B9F00" w14:textId="77777777" w:rsidR="00A15333" w:rsidRPr="00A15333" w:rsidRDefault="00A15333" w:rsidP="00C62BF7">
            <w:pPr>
              <w:ind w:left="168"/>
              <w:rPr>
                <w:rFonts w:cs="Arial"/>
                <w:sz w:val="16"/>
                <w:szCs w:val="16"/>
              </w:rPr>
            </w:pPr>
          </w:p>
          <w:p w14:paraId="27FB6200" w14:textId="71EB6B98" w:rsidR="00CE0E41" w:rsidRDefault="00C62BF7" w:rsidP="00C62BF7">
            <w:pPr>
              <w:ind w:left="168"/>
              <w:rPr>
                <w:rFonts w:cs="Arial"/>
                <w:sz w:val="24"/>
              </w:rPr>
            </w:pPr>
            <w:r w:rsidRPr="00A15333">
              <w:rPr>
                <w:rFonts w:cs="Arial"/>
                <w:sz w:val="24"/>
              </w:rPr>
              <w:t>Racconto di due restauri particolarmente significativi su tavola e tela con visita allo studio di restauro Sesti Fagnani</w:t>
            </w:r>
          </w:p>
          <w:p w14:paraId="69402EEC" w14:textId="15E80CDE" w:rsidR="00A15333" w:rsidRPr="00A15333" w:rsidRDefault="00A15333" w:rsidP="00C62BF7">
            <w:pPr>
              <w:ind w:left="168"/>
              <w:rPr>
                <w:rFonts w:cs="Arial"/>
                <w:sz w:val="12"/>
                <w:szCs w:val="1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F8E"/>
    <w:multiLevelType w:val="hybridMultilevel"/>
    <w:tmpl w:val="BC8E49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C1A"/>
    <w:multiLevelType w:val="hybridMultilevel"/>
    <w:tmpl w:val="BC8E49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17CA"/>
    <w:multiLevelType w:val="hybridMultilevel"/>
    <w:tmpl w:val="BC8E49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D0E26"/>
    <w:multiLevelType w:val="hybridMultilevel"/>
    <w:tmpl w:val="BC8E49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C1DF4"/>
    <w:multiLevelType w:val="hybridMultilevel"/>
    <w:tmpl w:val="BC8E497E"/>
    <w:lvl w:ilvl="0" w:tplc="221E4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16514">
    <w:abstractNumId w:val="4"/>
  </w:num>
  <w:num w:numId="2" w16cid:durableId="1100027531">
    <w:abstractNumId w:val="0"/>
  </w:num>
  <w:num w:numId="3" w16cid:durableId="584345865">
    <w:abstractNumId w:val="1"/>
  </w:num>
  <w:num w:numId="4" w16cid:durableId="1758359592">
    <w:abstractNumId w:val="3"/>
  </w:num>
  <w:num w:numId="5" w16cid:durableId="1291980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0009C"/>
    <w:rsid w:val="00262A85"/>
    <w:rsid w:val="00422C2B"/>
    <w:rsid w:val="004236DF"/>
    <w:rsid w:val="00437D8A"/>
    <w:rsid w:val="00565751"/>
    <w:rsid w:val="005E73CA"/>
    <w:rsid w:val="007E683C"/>
    <w:rsid w:val="00967B0C"/>
    <w:rsid w:val="00A15333"/>
    <w:rsid w:val="00B64D67"/>
    <w:rsid w:val="00B971CC"/>
    <w:rsid w:val="00C62BF7"/>
    <w:rsid w:val="00C8011A"/>
    <w:rsid w:val="00CB6454"/>
    <w:rsid w:val="00CE0E41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62BF7"/>
  </w:style>
  <w:style w:type="paragraph" w:styleId="Paragrafoelenco">
    <w:name w:val="List Paragraph"/>
    <w:basedOn w:val="Normale"/>
    <w:uiPriority w:val="34"/>
    <w:qFormat/>
    <w:rsid w:val="00C62BF7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6</cp:revision>
  <dcterms:created xsi:type="dcterms:W3CDTF">2023-05-27T11:22:00Z</dcterms:created>
  <dcterms:modified xsi:type="dcterms:W3CDTF">2023-06-21T03:24:00Z</dcterms:modified>
</cp:coreProperties>
</file>