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Pr="009B3992" w:rsidRDefault="00CE0E41" w:rsidP="00CE0E41">
      <w:pPr>
        <w:rPr>
          <w:sz w:val="32"/>
          <w:szCs w:val="32"/>
        </w:rPr>
      </w:pPr>
    </w:p>
    <w:p w14:paraId="7EAB0A56" w14:textId="77777777" w:rsidR="009B3992" w:rsidRPr="009B3992" w:rsidRDefault="009B3992" w:rsidP="009B399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9B3992">
        <w:rPr>
          <w:rFonts w:ascii="Arial" w:hAnsi="Arial" w:cs="Arial"/>
          <w:b/>
          <w:bCs/>
          <w:sz w:val="28"/>
          <w:szCs w:val="28"/>
        </w:rPr>
        <w:t>ALBINO</w:t>
      </w:r>
    </w:p>
    <w:p w14:paraId="44D171E5" w14:textId="44801CCA" w:rsidR="00CE0E41" w:rsidRPr="009B3992" w:rsidRDefault="009B3992" w:rsidP="009B3992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Luciana Birolini, Carla Testa e Maria Rosa Gelmi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Informazioni e iscrizioni</w:t>
      </w:r>
      <w:r>
        <w:rPr>
          <w:rFonts w:ascii="Arial" w:hAnsi="Arial" w:cs="Arial"/>
          <w:sz w:val="18"/>
          <w:szCs w:val="18"/>
        </w:rPr>
        <w:t xml:space="preserve">: solo presso SPI CGIL, via Roma 42/a, tel. 035.3594640, giovedì 9.30-11.30 dal 15 settembre sino all’inizio dei vari corsi. Per evitare gli assembramenti non si raccoglieranno le iscrizioni immediatamente prima dell'inizio del corso, email: </w:t>
      </w:r>
      <w:hyperlink r:id="rId6" w:history="1">
        <w:r w:rsidRPr="004A2D04">
          <w:rPr>
            <w:rStyle w:val="Internetlink"/>
            <w:rFonts w:ascii="Arial" w:hAnsi="Arial" w:cs="Arial"/>
            <w:color w:val="00000A"/>
            <w:sz w:val="18"/>
            <w:szCs w:val="18"/>
          </w:rPr>
          <w:t>albinoterzauniversita@gmail.com</w:t>
        </w:r>
      </w:hyperlink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3388B4B" w:rsidR="005E73CA" w:rsidRPr="009124C2" w:rsidRDefault="00BB22C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77</w:t>
            </w:r>
          </w:p>
        </w:tc>
        <w:tc>
          <w:tcPr>
            <w:tcW w:w="6783" w:type="dxa"/>
            <w:vAlign w:val="center"/>
          </w:tcPr>
          <w:p w14:paraId="47AB3DF8" w14:textId="4ED56C90" w:rsidR="005E73CA" w:rsidRPr="00BB22C8" w:rsidRDefault="00BB22C8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BB22C8">
              <w:rPr>
                <w:rFonts w:cs="Arial"/>
                <w:b/>
                <w:i/>
                <w:iCs/>
                <w:szCs w:val="28"/>
              </w:rPr>
              <w:t>STORIA E PAESI ATTRAVERSO I ROMANZI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8D08583" w:rsidR="00CE0E41" w:rsidRPr="00BB22C8" w:rsidRDefault="00BB22C8" w:rsidP="009B3992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BB22C8">
              <w:rPr>
                <w:rFonts w:ascii="Arial" w:hAnsi="Arial" w:cs="Arial"/>
                <w:b/>
                <w:bCs/>
              </w:rPr>
              <w:t>Gianluigi Della Valentina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6EA1E98" w:rsidR="00CE0E41" w:rsidRPr="00BB22C8" w:rsidRDefault="009B3992" w:rsidP="009B3992">
            <w:pPr>
              <w:pStyle w:val="Standard"/>
              <w:jc w:val="both"/>
            </w:pPr>
            <w:r w:rsidRPr="00BB22C8">
              <w:rPr>
                <w:rFonts w:ascii="Arial" w:hAnsi="Arial" w:cs="Arial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BB22C8" w:rsidRDefault="00E17078" w:rsidP="00CB3121">
            <w:pPr>
              <w:rPr>
                <w:sz w:val="24"/>
              </w:rPr>
            </w:pPr>
            <w:r w:rsidRPr="00BB22C8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C307716" w:rsidR="00CE0E41" w:rsidRPr="00BB22C8" w:rsidRDefault="00CE0E41" w:rsidP="00CB3121">
            <w:pPr>
              <w:rPr>
                <w:sz w:val="24"/>
              </w:rPr>
            </w:pPr>
            <w:r w:rsidRPr="00BB22C8">
              <w:rPr>
                <w:sz w:val="24"/>
              </w:rPr>
              <w:t xml:space="preserve">Dal </w:t>
            </w:r>
            <w:r w:rsidR="00BB22C8" w:rsidRPr="00BB22C8">
              <w:rPr>
                <w:rFonts w:cs="Arial"/>
                <w:sz w:val="24"/>
              </w:rPr>
              <w:t>26 ottobre al 14 dicembre 2023 (8 incontri</w:t>
            </w:r>
            <w:r w:rsidR="002F1149">
              <w:rPr>
                <w:rFonts w:cs="Arial"/>
                <w:sz w:val="24"/>
              </w:rPr>
              <w:t xml:space="preserve"> - </w:t>
            </w:r>
            <w:r w:rsidR="00BB22C8" w:rsidRPr="00BB22C8">
              <w:rPr>
                <w:rFonts w:cs="Arial"/>
                <w:sz w:val="24"/>
              </w:rPr>
              <w:t>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84808FD" w:rsidR="00CE0E41" w:rsidRPr="001102C5" w:rsidRDefault="001102C5" w:rsidP="00CB3121">
            <w:pPr>
              <w:jc w:val="both"/>
              <w:rPr>
                <w:sz w:val="24"/>
              </w:rPr>
            </w:pPr>
            <w:r w:rsidRPr="001102C5">
              <w:rPr>
                <w:sz w:val="24"/>
                <w:lang w:eastAsia="en-US"/>
              </w:rPr>
              <w:t xml:space="preserve">A.B.F. </w:t>
            </w:r>
            <w:r w:rsidRPr="001102C5">
              <w:rPr>
                <w:sz w:val="24"/>
              </w:rPr>
              <w:t>via Dehon Padre Leon 1/A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5A334CC" w:rsidR="00CE0E41" w:rsidRPr="00BB22C8" w:rsidRDefault="00BB22C8" w:rsidP="00BB22C8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BB22C8">
              <w:rPr>
                <w:rFonts w:ascii="Arial" w:hAnsi="Arial" w:cs="Arial"/>
                <w:b/>
              </w:rPr>
              <w:t>STORIA E CULTURA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7E13461" w:rsidR="00CE0E41" w:rsidRPr="00BB22C8" w:rsidRDefault="00BB22C8" w:rsidP="00BB22C8">
            <w:pPr>
              <w:pStyle w:val="Elencoacolori-Colore11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B22C8">
              <w:rPr>
                <w:rFonts w:ascii="Arial" w:hAnsi="Arial" w:cs="Arial"/>
                <w:i/>
                <w:iCs/>
              </w:rPr>
              <w:t>I romanzieri leggono le vicende storiche di un Paese con occhi particolari e ci rimandano suggestioni che i saggi storici difficilmente riescono a trasmettere. Un romanzo non spiega la storia, né i caratteri dei popoli ma aiuta a capirli e per questa ragione ne sono stati scelti alcuni, fra i tanti che meritano, come punto di partenza per qualche riflessione sia sui libri in questione, sia sulle vicende che essi narrano.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1CEE4633" w14:textId="271C5156" w:rsidR="00BB22C8" w:rsidRPr="00BB22C8" w:rsidRDefault="00CE0E41" w:rsidP="00BB22C8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AA2D3D5" w:rsidR="00CE0E41" w:rsidRPr="009124C2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B3992">
              <w:rPr>
                <w:sz w:val="22"/>
                <w:szCs w:val="22"/>
              </w:rPr>
              <w:t>.10.2023</w:t>
            </w:r>
          </w:p>
        </w:tc>
        <w:tc>
          <w:tcPr>
            <w:tcW w:w="7487" w:type="dxa"/>
            <w:vAlign w:val="center"/>
          </w:tcPr>
          <w:p w14:paraId="5C2B06AB" w14:textId="7234F476" w:rsidR="00CE0E41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Solzenicyn, Una giornata di Ivan Denisovic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F7EEBDD" w:rsidR="00CE0E41" w:rsidRPr="009124C2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</w:t>
            </w:r>
            <w:r w:rsidR="009B3992">
              <w:rPr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4AC22338" w14:textId="3292A60B" w:rsidR="00CE0E41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Susan </w:t>
            </w:r>
            <w:proofErr w:type="spellStart"/>
            <w:r>
              <w:rPr>
                <w:rFonts w:cs="Arial"/>
              </w:rPr>
              <w:t>Abulhawa</w:t>
            </w:r>
            <w:proofErr w:type="spellEnd"/>
            <w:r>
              <w:rPr>
                <w:rFonts w:cs="Arial"/>
              </w:rPr>
              <w:t>, Ogni mattina a Jenin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BC19A6E" w:rsidR="00CE0E41" w:rsidRPr="009124C2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</w:t>
            </w:r>
            <w:r w:rsidR="009B3992">
              <w:rPr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0DA08E97" w14:textId="31D7BC8A" w:rsidR="00CE0E41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Danielle Steel, Messaggio dal Vietnam</w:t>
            </w:r>
          </w:p>
        </w:tc>
      </w:tr>
      <w:tr w:rsidR="00BB22C8" w:rsidRPr="009124C2" w14:paraId="11B5138E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1922A0E7" w14:textId="47D3C54E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0837331" w14:textId="68FA4CA1" w:rsidR="00BB22C8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7487" w:type="dxa"/>
            <w:vAlign w:val="center"/>
          </w:tcPr>
          <w:p w14:paraId="2DE6FE43" w14:textId="1605EA6F" w:rsidR="00BB22C8" w:rsidRPr="00C14454" w:rsidRDefault="00C14454" w:rsidP="00CB3121">
            <w:pPr>
              <w:rPr>
                <w:rFonts w:cs="Arial"/>
                <w:i/>
                <w:iCs/>
                <w:strike/>
                <w:sz w:val="22"/>
                <w:szCs w:val="22"/>
              </w:rPr>
            </w:pPr>
            <w:r>
              <w:rPr>
                <w:rFonts w:cs="Arial"/>
              </w:rPr>
              <w:t xml:space="preserve">Mo </w:t>
            </w:r>
            <w:proofErr w:type="spellStart"/>
            <w:r>
              <w:rPr>
                <w:rFonts w:cs="Arial"/>
              </w:rPr>
              <w:t>Yan</w:t>
            </w:r>
            <w:proofErr w:type="spellEnd"/>
            <w:r>
              <w:rPr>
                <w:rFonts w:cs="Arial"/>
              </w:rPr>
              <w:t>, Sorgo Rosso</w:t>
            </w:r>
          </w:p>
        </w:tc>
      </w:tr>
      <w:tr w:rsidR="00BB22C8" w:rsidRPr="009124C2" w14:paraId="54362ED1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ABBDF70" w14:textId="224515C8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4477B603" w14:textId="5031AB42" w:rsidR="00BB22C8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7487" w:type="dxa"/>
            <w:vAlign w:val="center"/>
          </w:tcPr>
          <w:p w14:paraId="3F8E6143" w14:textId="45624F42" w:rsidR="00BB22C8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Antonia Arslan, La masseria delle allodole</w:t>
            </w:r>
          </w:p>
        </w:tc>
      </w:tr>
      <w:tr w:rsidR="00BB22C8" w:rsidRPr="009124C2" w14:paraId="6AF8048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DAEDBD9" w14:textId="4F616855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7834D817" w14:textId="76B1A72A" w:rsidR="00BB22C8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</w:p>
        </w:tc>
        <w:tc>
          <w:tcPr>
            <w:tcW w:w="7487" w:type="dxa"/>
            <w:vAlign w:val="center"/>
          </w:tcPr>
          <w:p w14:paraId="1E52D668" w14:textId="2FA1C52A" w:rsidR="00BB22C8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Edmondo De Amicis, Sull'oceano</w:t>
            </w:r>
          </w:p>
        </w:tc>
      </w:tr>
      <w:tr w:rsidR="00BB22C8" w:rsidRPr="009124C2" w14:paraId="55F33248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01E5866" w14:textId="3C107AC9" w:rsidR="00BB22C8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07323486" w14:textId="18DD949C" w:rsidR="00BB22C8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07.12.2023</w:t>
            </w:r>
          </w:p>
        </w:tc>
        <w:tc>
          <w:tcPr>
            <w:tcW w:w="7487" w:type="dxa"/>
            <w:vAlign w:val="center"/>
          </w:tcPr>
          <w:p w14:paraId="2C15A8A3" w14:textId="53F9DE09" w:rsidR="00BB22C8" w:rsidRPr="00B64D67" w:rsidRDefault="00363565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Carlo Sgorlon, La foiba grande</w:t>
            </w:r>
          </w:p>
        </w:tc>
      </w:tr>
      <w:tr w:rsidR="00BB22C8" w:rsidRPr="009124C2" w14:paraId="78464D4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DDCCF6B" w14:textId="5F433594" w:rsidR="00BB22C8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4B0E1EDA" w14:textId="06908062" w:rsidR="00BB22C8" w:rsidRDefault="00BB22C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14.12.2023</w:t>
            </w:r>
          </w:p>
        </w:tc>
        <w:tc>
          <w:tcPr>
            <w:tcW w:w="7487" w:type="dxa"/>
            <w:vAlign w:val="center"/>
          </w:tcPr>
          <w:p w14:paraId="77C26915" w14:textId="033FDE27" w:rsidR="00BB22C8" w:rsidRPr="00B64D67" w:rsidRDefault="00A6306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Cesare Pavese, La luna e i falò</w:t>
            </w:r>
          </w:p>
        </w:tc>
      </w:tr>
    </w:tbl>
    <w:p w14:paraId="5C7D55D2" w14:textId="165CDABA" w:rsidR="00CE0E41" w:rsidRPr="007E6AB1" w:rsidRDefault="00363565" w:rsidP="00CE0E41">
      <w:pPr>
        <w:rPr>
          <w:rFonts w:ascii="Times New Roman" w:hAnsi="Times New Roman"/>
        </w:rPr>
      </w:pPr>
      <w:r>
        <w:rPr>
          <w:rFonts w:cs="Arial"/>
        </w:rPr>
        <w:t xml:space="preserve">                          </w:t>
      </w:r>
    </w:p>
    <w:p w14:paraId="4F524436" w14:textId="77777777" w:rsidR="00CE0E41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102C5"/>
    <w:rsid w:val="00262A85"/>
    <w:rsid w:val="002F1149"/>
    <w:rsid w:val="00363565"/>
    <w:rsid w:val="00422C2B"/>
    <w:rsid w:val="00437D8A"/>
    <w:rsid w:val="00565751"/>
    <w:rsid w:val="005E73CA"/>
    <w:rsid w:val="00662E1C"/>
    <w:rsid w:val="007E683C"/>
    <w:rsid w:val="00967B0C"/>
    <w:rsid w:val="009B3992"/>
    <w:rsid w:val="00A6306B"/>
    <w:rsid w:val="00B64D67"/>
    <w:rsid w:val="00BB22C8"/>
    <w:rsid w:val="00C14454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B3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9B3992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9B3992"/>
    <w:rPr>
      <w:color w:val="0563C1"/>
      <w:u w:val="single"/>
    </w:rPr>
  </w:style>
  <w:style w:type="paragraph" w:customStyle="1" w:styleId="Paragrafoelenco1">
    <w:name w:val="Paragrafo elenco1"/>
    <w:basedOn w:val="Standard"/>
    <w:rsid w:val="00BB22C8"/>
    <w:pPr>
      <w:spacing w:after="200" w:line="276" w:lineRule="auto"/>
      <w:ind w:left="720"/>
    </w:pPr>
    <w:rPr>
      <w:rFonts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635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binoterzauniversi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BB12-E358-4546-B61B-FFCB8D3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2023-07-12T09:52:00Z</dcterms:created>
  <dcterms:modified xsi:type="dcterms:W3CDTF">2023-07-12T09:52:00Z</dcterms:modified>
</cp:coreProperties>
</file>