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1F09BB70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161F75">
        <w:rPr>
          <w:color w:val="00B050"/>
        </w:rPr>
        <w:t xml:space="preserve">  </w:t>
      </w:r>
      <w:r w:rsidRPr="00437D8A">
        <w:rPr>
          <w:color w:val="00B050"/>
        </w:rPr>
        <w:t xml:space="preserve"> </w:t>
      </w:r>
      <w:r w:rsidR="0072631F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6600A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043A4384" w14:textId="77777777" w:rsidR="00551311" w:rsidRDefault="00551311" w:rsidP="00551311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65106057" w14:textId="364806D1" w:rsidR="00551311" w:rsidRPr="00551311" w:rsidRDefault="00551311" w:rsidP="00551311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551311">
        <w:rPr>
          <w:rFonts w:ascii="Arial" w:hAnsi="Arial" w:cs="Arial"/>
          <w:b/>
          <w:bCs/>
          <w:sz w:val="28"/>
          <w:szCs w:val="28"/>
        </w:rPr>
        <w:t>TREVIGLIO</w:t>
      </w:r>
    </w:p>
    <w:p w14:paraId="6134018F" w14:textId="6994E57A" w:rsidR="00551311" w:rsidRPr="00551311" w:rsidRDefault="00551311" w:rsidP="00551311">
      <w:pPr>
        <w:pStyle w:val="Standard"/>
        <w:spacing w:line="240" w:lineRule="auto"/>
        <w:rPr>
          <w:sz w:val="32"/>
          <w:szCs w:val="32"/>
        </w:rPr>
      </w:pPr>
      <w:r w:rsidRPr="00551311">
        <w:rPr>
          <w:rFonts w:ascii="Arial" w:hAnsi="Arial" w:cs="Arial"/>
          <w:b/>
          <w:bCs/>
          <w:sz w:val="22"/>
          <w:szCs w:val="22"/>
        </w:rPr>
        <w:t xml:space="preserve">Referente: </w:t>
      </w:r>
      <w:r w:rsidRPr="00551311">
        <w:rPr>
          <w:rFonts w:ascii="Arial" w:hAnsi="Arial" w:cs="Arial"/>
          <w:sz w:val="22"/>
          <w:szCs w:val="22"/>
        </w:rPr>
        <w:t xml:space="preserve">Maria </w:t>
      </w:r>
      <w:proofErr w:type="spellStart"/>
      <w:r w:rsidRPr="00551311">
        <w:rPr>
          <w:rFonts w:ascii="Arial" w:hAnsi="Arial" w:cs="Arial"/>
          <w:sz w:val="22"/>
          <w:szCs w:val="22"/>
        </w:rPr>
        <w:t>Reduzzi</w:t>
      </w:r>
      <w:proofErr w:type="spellEnd"/>
      <w:r w:rsidRPr="005513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1311">
        <w:rPr>
          <w:rFonts w:ascii="Arial" w:hAnsi="Arial" w:cs="Arial"/>
          <w:sz w:val="22"/>
          <w:szCs w:val="22"/>
        </w:rPr>
        <w:t>cell</w:t>
      </w:r>
      <w:proofErr w:type="spellEnd"/>
      <w:r w:rsidRPr="00551311">
        <w:rPr>
          <w:rFonts w:ascii="Arial" w:hAnsi="Arial" w:cs="Arial"/>
          <w:sz w:val="22"/>
          <w:szCs w:val="22"/>
        </w:rPr>
        <w:t>. 353.4399688</w:t>
      </w:r>
      <w:r w:rsidRPr="00551311">
        <w:rPr>
          <w:sz w:val="32"/>
          <w:szCs w:val="32"/>
        </w:rPr>
        <w:t xml:space="preserve"> - </w:t>
      </w:r>
      <w:r w:rsidRPr="00551311">
        <w:rPr>
          <w:rFonts w:ascii="Arial" w:hAnsi="Arial" w:cs="Arial"/>
          <w:b/>
          <w:bCs/>
          <w:sz w:val="22"/>
          <w:szCs w:val="22"/>
        </w:rPr>
        <w:t>Iscrizioni e informazioni</w:t>
      </w:r>
      <w:r w:rsidRPr="00551311">
        <w:rPr>
          <w:rFonts w:ascii="Arial" w:hAnsi="Arial" w:cs="Arial"/>
          <w:sz w:val="22"/>
          <w:szCs w:val="22"/>
        </w:rPr>
        <w:t>: SPI CGIL, via Cesare Battisti 43/b, tel. 035.3594450 martedì ore 15 -17 e venerdì ore 10-12</w:t>
      </w:r>
    </w:p>
    <w:p w14:paraId="2999AC07" w14:textId="1EE0B2FD" w:rsidR="0072631F" w:rsidRPr="00551311" w:rsidRDefault="00551311" w:rsidP="00551311">
      <w:pPr>
        <w:pStyle w:val="Standard"/>
        <w:spacing w:line="240" w:lineRule="auto"/>
        <w:rPr>
          <w:sz w:val="32"/>
          <w:szCs w:val="32"/>
        </w:rPr>
      </w:pPr>
      <w:r w:rsidRPr="00551311">
        <w:rPr>
          <w:rFonts w:ascii="Arial" w:hAnsi="Arial" w:cs="Arial"/>
          <w:sz w:val="22"/>
          <w:szCs w:val="22"/>
        </w:rPr>
        <w:t xml:space="preserve">Le iscrizioni potranno avvenire anche on line sul sito di Terza Università: </w:t>
      </w:r>
      <w:hyperlink r:id="rId5" w:history="1">
        <w:r w:rsidRPr="00551311">
          <w:rPr>
            <w:rStyle w:val="Internetlink"/>
            <w:rFonts w:ascii="Arial" w:hAnsi="Arial" w:cs="Arial"/>
            <w:color w:val="00000A"/>
            <w:sz w:val="22"/>
            <w:szCs w:val="22"/>
          </w:rPr>
          <w:t>www.terzauniversita.it</w:t>
        </w:r>
      </w:hyperlink>
    </w:p>
    <w:p w14:paraId="1F7A7300" w14:textId="77777777" w:rsidR="0072631F" w:rsidRPr="00551311" w:rsidRDefault="0072631F" w:rsidP="0072631F">
      <w:pPr>
        <w:pStyle w:val="NormaleWeb"/>
        <w:spacing w:before="0" w:after="0"/>
        <w:rPr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6945"/>
      </w:tblGrid>
      <w:tr w:rsidR="005E73CA" w:rsidRPr="00F028A8" w14:paraId="1E942FA0" w14:textId="77777777" w:rsidTr="00551311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993" w:type="dxa"/>
            <w:vAlign w:val="center"/>
          </w:tcPr>
          <w:p w14:paraId="68BA21B0" w14:textId="7CC6D8E4" w:rsidR="005E73CA" w:rsidRPr="009124C2" w:rsidRDefault="0072631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76600A">
              <w:rPr>
                <w:b/>
                <w:sz w:val="40"/>
                <w:szCs w:val="40"/>
              </w:rPr>
              <w:t>4</w:t>
            </w:r>
            <w:r w:rsidR="0055131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6945" w:type="dxa"/>
            <w:vAlign w:val="center"/>
          </w:tcPr>
          <w:p w14:paraId="5EDF2721" w14:textId="77777777" w:rsidR="00551311" w:rsidRDefault="00551311" w:rsidP="00551311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5131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TRENT’ANNI DI STORIA D’ ITALIA: </w:t>
            </w:r>
          </w:p>
          <w:p w14:paraId="47AB3DF8" w14:textId="0AB1B7A7" w:rsidR="005E73CA" w:rsidRPr="00551311" w:rsidRDefault="00551311" w:rsidP="00551311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551311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DALLA FINE DELLA GRANDE GUERRA ALLA PRIMA REPUBBLICA (1918 – 1948)</w:t>
            </w:r>
          </w:p>
        </w:tc>
      </w:tr>
    </w:tbl>
    <w:p w14:paraId="35F3D8F4" w14:textId="77777777" w:rsidR="00CE0E41" w:rsidRPr="00782980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0E41DFF" w:rsidR="00CE0E41" w:rsidRPr="00551311" w:rsidRDefault="00551311" w:rsidP="00551311">
            <w:pPr>
              <w:pStyle w:val="NormaleWeb"/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 w:rsidRPr="00551311">
              <w:rPr>
                <w:rFonts w:ascii="Arial" w:hAnsi="Arial" w:cs="Arial"/>
                <w:b/>
                <w:bCs/>
              </w:rPr>
              <w:t>Fabio Celsi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7D9FDA2" w:rsidR="00CE0E41" w:rsidRPr="00551311" w:rsidRDefault="00551311" w:rsidP="00551311">
            <w:pPr>
              <w:pStyle w:val="NormaleWeb"/>
              <w:shd w:val="clear" w:color="auto" w:fill="FFFFFF"/>
              <w:spacing w:before="0" w:after="0"/>
              <w:jc w:val="both"/>
            </w:pPr>
            <w:r w:rsidRPr="00551311">
              <w:rPr>
                <w:rFonts w:ascii="Arial" w:eastAsia="Times New Roman" w:hAnsi="Arial" w:cs="Arial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551311" w:rsidRDefault="00E17078" w:rsidP="00CB3121">
            <w:pPr>
              <w:rPr>
                <w:sz w:val="24"/>
              </w:rPr>
            </w:pPr>
            <w:r w:rsidRPr="00551311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105E3D84" w:rsidR="00CE0E41" w:rsidRPr="00551311" w:rsidRDefault="00CE0E41" w:rsidP="00CB3121">
            <w:pPr>
              <w:rPr>
                <w:sz w:val="24"/>
              </w:rPr>
            </w:pPr>
            <w:r w:rsidRPr="00551311">
              <w:rPr>
                <w:sz w:val="24"/>
              </w:rPr>
              <w:t xml:space="preserve">Dal </w:t>
            </w:r>
            <w:r w:rsidR="00F67EA9">
              <w:rPr>
                <w:rFonts w:cs="Arial"/>
                <w:sz w:val="24"/>
              </w:rPr>
              <w:t>07 novembre 2023</w:t>
            </w:r>
            <w:r w:rsidR="00551311" w:rsidRPr="00551311">
              <w:rPr>
                <w:rFonts w:cs="Arial"/>
                <w:sz w:val="24"/>
              </w:rPr>
              <w:t xml:space="preserve"> al </w:t>
            </w:r>
            <w:r w:rsidR="00F67EA9">
              <w:rPr>
                <w:rFonts w:cs="Arial"/>
                <w:sz w:val="24"/>
              </w:rPr>
              <w:t>19 dicembre 2023</w:t>
            </w:r>
            <w:r w:rsidR="00551311" w:rsidRPr="00551311">
              <w:rPr>
                <w:rFonts w:cs="Arial"/>
                <w:sz w:val="24"/>
              </w:rPr>
              <w:t xml:space="preserve"> (</w:t>
            </w:r>
            <w:r w:rsidR="00F67EA9">
              <w:rPr>
                <w:rFonts w:cs="Arial"/>
                <w:sz w:val="24"/>
              </w:rPr>
              <w:t>7</w:t>
            </w:r>
            <w:r w:rsidR="00551311" w:rsidRPr="00551311">
              <w:rPr>
                <w:rFonts w:cs="Arial"/>
                <w:sz w:val="24"/>
              </w:rPr>
              <w:t xml:space="preserve"> incontri -</w:t>
            </w:r>
            <w:r w:rsidR="00551311" w:rsidRPr="00551311">
              <w:rPr>
                <w:rFonts w:cs="Arial"/>
                <w:bCs/>
                <w:sz w:val="24"/>
              </w:rPr>
              <w:t xml:space="preserve"> </w:t>
            </w:r>
            <w:r w:rsidR="00551311" w:rsidRPr="00551311">
              <w:rPr>
                <w:rFonts w:cs="Arial"/>
                <w:sz w:val="24"/>
              </w:rPr>
              <w:t xml:space="preserve">€ </w:t>
            </w:r>
            <w:r w:rsidR="00F67EA9">
              <w:rPr>
                <w:rFonts w:cs="Arial"/>
                <w:sz w:val="24"/>
              </w:rPr>
              <w:t>28</w:t>
            </w:r>
            <w:r w:rsidR="00551311" w:rsidRPr="00551311">
              <w:rPr>
                <w:rFonts w:cs="Arial"/>
                <w:sz w:val="24"/>
              </w:rPr>
              <w:t>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E4D19B9" w:rsidR="00CE0E41" w:rsidRPr="00551311" w:rsidRDefault="00551311" w:rsidP="0072631F">
            <w:pPr>
              <w:pStyle w:val="NormaleWeb"/>
              <w:spacing w:before="0" w:after="0"/>
              <w:jc w:val="both"/>
            </w:pPr>
            <w:r w:rsidRPr="00551311">
              <w:rPr>
                <w:rFonts w:ascii="Arial" w:hAnsi="Arial" w:cs="Arial"/>
              </w:rPr>
              <w:t>Sala conferenze Auser, via Merisio 6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D552610" w:rsidR="00CE0E41" w:rsidRPr="00551311" w:rsidRDefault="0076600A" w:rsidP="0076600A">
            <w:pPr>
              <w:pStyle w:val="Standard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51311">
              <w:rPr>
                <w:rFonts w:ascii="Arial" w:hAnsi="Arial" w:cs="Arial"/>
                <w:b/>
                <w:bCs/>
                <w:iCs/>
              </w:rPr>
              <w:t xml:space="preserve">STORIA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40FF53C" w:rsidR="00CE0E41" w:rsidRPr="00551311" w:rsidRDefault="00551311" w:rsidP="00551311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551311">
              <w:rPr>
                <w:rFonts w:ascii="Arial" w:hAnsi="Arial" w:cs="Arial"/>
                <w:i/>
                <w:iCs/>
              </w:rPr>
              <w:t>La vittoriosa conclusione della “quarta guerra d’indipendenza” aprì una delle fasi più drammatiche della storia italiana: distruzione dello Stato Liberale, ascesa e affermazione del Fascismo, partecipazione alla Seconda Guerra Mondiale e relativa sconfitta, guerra civile. Solo con il 1946 il cammino democratico e repubblicano avvierà i primi passi che lo condurranno a definitiva stabilizzazione con la promulgazione della Costituzione il 1° gennaio del 1948. Il corso intende ripercorrere questa fase della Storia d’Italia su cui ancora oggi il dibattito storiografico e politico sembra tutt’altro che definitivo.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2AFB6330" w14:textId="77777777" w:rsidR="0076600A" w:rsidRDefault="0076600A" w:rsidP="0076600A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p w14:paraId="63D85536" w14:textId="418CBEC1" w:rsidR="00CE0E41" w:rsidRPr="00161F75" w:rsidRDefault="00CE0E41" w:rsidP="00161F75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99353B" w:rsidRPr="00912182" w14:paraId="79ABADCD" w14:textId="77777777" w:rsidTr="009C5FB0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99353B" w:rsidRPr="009124C2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61F8257" w:rsidR="0099353B" w:rsidRPr="00161F75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rFonts w:cs="Arial"/>
                <w:sz w:val="24"/>
              </w:rPr>
              <w:t>07.11.2023</w:t>
            </w:r>
          </w:p>
        </w:tc>
        <w:tc>
          <w:tcPr>
            <w:tcW w:w="7487" w:type="dxa"/>
          </w:tcPr>
          <w:p w14:paraId="396FD402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sz w:val="22"/>
                <w:szCs w:val="20"/>
              </w:rPr>
              <w:t xml:space="preserve"> </w:t>
            </w:r>
            <w:r w:rsidRPr="00B94273">
              <w:rPr>
                <w:b/>
                <w:bCs/>
                <w:i/>
                <w:iCs/>
                <w:sz w:val="22"/>
                <w:szCs w:val="20"/>
              </w:rPr>
              <w:t>La crisi dello Stato Liberale</w:t>
            </w:r>
            <w:r w:rsidRPr="00B94273">
              <w:rPr>
                <w:sz w:val="22"/>
                <w:szCs w:val="20"/>
              </w:rPr>
              <w:t>: Le delusioni della vittoria - La miseria e la rovina economica delle classi medie - le masse rurali e la lotta per la terra - l’ ascesa del proletariato industriale e le agitazioni sociali – Il mito della Vittoria mutilata - il biennio rosso e l’ occupazione delle fabbriche - lo sviluppo dei partiti di massa- il nazionalismo - il governo Nitti e le elezioni del 1919 - la nascita del movimento fascista e il suo ruolo nella lotta politica - la scissione comunista di Livorno - dal patto di pacificazione alla nascita del PNF.</w:t>
            </w:r>
          </w:p>
          <w:p w14:paraId="2DB46434" w14:textId="2E087052" w:rsidR="00B94273" w:rsidRPr="00B94273" w:rsidRDefault="00B94273" w:rsidP="0099353B">
            <w:pPr>
              <w:rPr>
                <w:rFonts w:cs="Arial"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5C2B06AB" w14:textId="20CB2E1A" w:rsidR="0099353B" w:rsidRPr="00B64D67" w:rsidRDefault="0099353B" w:rsidP="0099353B">
            <w:pPr>
              <w:rPr>
                <w:rFonts w:cs="Arial"/>
                <w:sz w:val="22"/>
                <w:szCs w:val="22"/>
              </w:rPr>
            </w:pPr>
          </w:p>
        </w:tc>
      </w:tr>
      <w:tr w:rsidR="0099353B" w:rsidRPr="009124C2" w14:paraId="14CE0752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99353B" w:rsidRPr="009124C2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DB6EFB4" w:rsidR="0099353B" w:rsidRPr="00161F75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</w:tcPr>
          <w:p w14:paraId="357A5E63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La conquista del potere e la creazione dello Stato totalitario</w:t>
            </w:r>
            <w:r w:rsidRPr="00B94273">
              <w:rPr>
                <w:sz w:val="22"/>
                <w:szCs w:val="20"/>
              </w:rPr>
              <w:t xml:space="preserve">    Il Quadrumvirato fascista e la “marcia su Roma” - il “Gabinetto Mussolini” - Le elezioni del 1924 e il delitto Matteotti - La costruzione del regime dittatoriale fra il 1925 e il 1926: - L’eliminazione dell’opposizione e il Tribunale Speciale - La riforma dello Stato e delle amministrazioni locali - la normalizzazione del PNF e la fascistizzazione dello Stato - Linee di politica estera - Il Concordato - Il Plebiscito del 1929.</w:t>
            </w:r>
          </w:p>
          <w:p w14:paraId="2ADC391F" w14:textId="14C9D6DA" w:rsidR="00B94273" w:rsidRPr="00B94273" w:rsidRDefault="00B94273" w:rsidP="0099353B">
            <w:pPr>
              <w:rPr>
                <w:rFonts w:cs="Arial"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4AC22338" w14:textId="7C74E0AD" w:rsidR="0099353B" w:rsidRPr="00B64D67" w:rsidRDefault="0099353B" w:rsidP="0099353B">
            <w:pPr>
              <w:rPr>
                <w:rFonts w:cs="Arial"/>
                <w:sz w:val="22"/>
                <w:szCs w:val="22"/>
              </w:rPr>
            </w:pPr>
          </w:p>
        </w:tc>
      </w:tr>
      <w:tr w:rsidR="0099353B" w:rsidRPr="009124C2" w14:paraId="638AFA5D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99353B" w:rsidRPr="009124C2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5885E7D" w:rsidR="0099353B" w:rsidRPr="00161F75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</w:tcPr>
          <w:p w14:paraId="02B47F4B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La politica economica e sociale del Fascismo dal ’27 al ‘40</w:t>
            </w:r>
            <w:r w:rsidRPr="00B94273">
              <w:rPr>
                <w:sz w:val="22"/>
                <w:szCs w:val="20"/>
              </w:rPr>
              <w:t xml:space="preserve"> - La Carta del Lavoro, la nascita del “corporativismo” e Il ruolo del Sindacato fascista - la politica finanziaria: quota 90 - le scelte in agricoltura: la battaglia del grano, bonifiche e opere pubbliche - La crisi degli anni ’30 e la nascita del </w:t>
            </w:r>
            <w:r w:rsidRPr="00B94273">
              <w:rPr>
                <w:sz w:val="22"/>
                <w:szCs w:val="20"/>
              </w:rPr>
              <w:lastRenderedPageBreak/>
              <w:t>dirigismo economico: la nascita dell’IRI, dell’IMI ed il controllo del Commercio Estero – La svolta autarchica</w:t>
            </w:r>
          </w:p>
          <w:p w14:paraId="4A3B7E09" w14:textId="1E44339A" w:rsidR="00B94273" w:rsidRPr="00B94273" w:rsidRDefault="00B94273" w:rsidP="0099353B">
            <w:pPr>
              <w:rPr>
                <w:rFonts w:cs="Arial"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0DA08E97" w14:textId="5D881FDE" w:rsidR="0099353B" w:rsidRPr="00B64D67" w:rsidRDefault="0099353B" w:rsidP="0099353B">
            <w:pPr>
              <w:rPr>
                <w:rFonts w:cs="Arial"/>
                <w:sz w:val="22"/>
                <w:szCs w:val="22"/>
              </w:rPr>
            </w:pPr>
          </w:p>
        </w:tc>
      </w:tr>
      <w:tr w:rsidR="0099353B" w:rsidRPr="009124C2" w14:paraId="4099DA0F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99353B" w:rsidRPr="009124C2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B66F56E" w:rsidR="0099353B" w:rsidRPr="00161F75" w:rsidRDefault="00F67EA9" w:rsidP="00993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rFonts w:cs="Arial"/>
                <w:sz w:val="24"/>
              </w:rPr>
              <w:t>11.2023</w:t>
            </w:r>
          </w:p>
        </w:tc>
        <w:tc>
          <w:tcPr>
            <w:tcW w:w="7487" w:type="dxa"/>
          </w:tcPr>
          <w:p w14:paraId="230C70D9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La politica del consenso e la “</w:t>
            </w:r>
            <w:proofErr w:type="spellStart"/>
            <w:r w:rsidRPr="00B94273">
              <w:rPr>
                <w:b/>
                <w:bCs/>
                <w:i/>
                <w:iCs/>
                <w:sz w:val="22"/>
                <w:szCs w:val="20"/>
              </w:rPr>
              <w:t>Mussolinizzazione</w:t>
            </w:r>
            <w:proofErr w:type="spellEnd"/>
            <w:r w:rsidRPr="00B94273">
              <w:rPr>
                <w:b/>
                <w:bCs/>
                <w:i/>
                <w:iCs/>
                <w:sz w:val="22"/>
                <w:szCs w:val="20"/>
              </w:rPr>
              <w:t>” dello Stato Fascista</w:t>
            </w:r>
            <w:r w:rsidRPr="00B94273">
              <w:rPr>
                <w:sz w:val="22"/>
                <w:szCs w:val="20"/>
              </w:rPr>
              <w:t xml:space="preserve"> – Le organizzazioni del consenso (dal Partito al sindacato, dalle organizzazioni della Gioventù e delle Massaie al Dopolavoro) - Il controllo della stampa - L’ uso dei mass – media: cinema e radio - La riforma della Scuola e il controllo dell’intellighenzia: la nascita dell’Accademia d’ Italia - La valorizzazione della “italianità” e le successive leggi razziali.</w:t>
            </w:r>
          </w:p>
          <w:p w14:paraId="417BF95C" w14:textId="397C5C95" w:rsidR="00B94273" w:rsidRPr="00B94273" w:rsidRDefault="00B94273" w:rsidP="0099353B">
            <w:pPr>
              <w:rPr>
                <w:rFonts w:cs="Arial"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30D042A7" w14:textId="675EF8CF" w:rsidR="0099353B" w:rsidRPr="00B64D67" w:rsidRDefault="0099353B" w:rsidP="0099353B">
            <w:pPr>
              <w:rPr>
                <w:rFonts w:cs="Arial"/>
                <w:sz w:val="22"/>
                <w:szCs w:val="22"/>
              </w:rPr>
            </w:pPr>
          </w:p>
        </w:tc>
      </w:tr>
      <w:tr w:rsidR="0099353B" w:rsidRPr="009124C2" w14:paraId="5E54F49D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99353B" w:rsidRPr="009124C2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BD41174" w:rsidR="0099353B" w:rsidRPr="00161F75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05.</w:t>
            </w:r>
            <w:r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.2023</w:t>
            </w:r>
          </w:p>
        </w:tc>
        <w:tc>
          <w:tcPr>
            <w:tcW w:w="7487" w:type="dxa"/>
          </w:tcPr>
          <w:p w14:paraId="787A2021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La politica estera</w:t>
            </w:r>
            <w:r w:rsidRPr="00B94273">
              <w:rPr>
                <w:sz w:val="22"/>
                <w:szCs w:val="20"/>
              </w:rPr>
              <w:t>: gli anni della “moderazione” e del consenso internazionale – la politica coloniale fino al 1935 – La guerra d’ Etiopia, la proclamazione dell’Impero, l’appoggio al Franchismo e al Nazismo - La svolta del 1938 e la firma, nel 1939, del “Patto d’ Acciaio”</w:t>
            </w:r>
          </w:p>
          <w:p w14:paraId="2288B857" w14:textId="72F89E76" w:rsidR="00B94273" w:rsidRPr="00B94273" w:rsidRDefault="00B94273" w:rsidP="0099353B">
            <w:pPr>
              <w:rPr>
                <w:rFonts w:cs="Arial"/>
                <w:i/>
                <w:iCs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69402EEC" w14:textId="4C1A284C" w:rsidR="0099353B" w:rsidRPr="00B64D67" w:rsidRDefault="0099353B" w:rsidP="0099353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99353B" w:rsidRPr="009124C2" w14:paraId="651E54AA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4C88EBC4" w14:textId="57A2E41C" w:rsidR="0099353B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BC99532" w14:textId="4D7FAE9F" w:rsidR="0099353B" w:rsidRPr="00161F75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7487" w:type="dxa"/>
          </w:tcPr>
          <w:p w14:paraId="3B9258ED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Il quinquennio ‘40- ’45:</w:t>
            </w:r>
            <w:r w:rsidRPr="00B94273">
              <w:rPr>
                <w:sz w:val="22"/>
                <w:szCs w:val="20"/>
              </w:rPr>
              <w:t xml:space="preserve"> La II Guerra mondiale e l’intervento italiano - Vicende belliche tra il 1940 e il 1942 - Lo sbarco anglo –americano in Sicilia ai primi di luglio del 1943 e la caduta del fascismo - L’ 8 settembre, l’occupazione nazista, la RSI, il Regno del Sud e la Resistenza - la situazione politica al momento della completa liberazione del territorio nazionale.</w:t>
            </w:r>
          </w:p>
          <w:p w14:paraId="1AA8184E" w14:textId="46E40902" w:rsidR="00B94273" w:rsidRPr="00B94273" w:rsidRDefault="00B94273" w:rsidP="0099353B">
            <w:pPr>
              <w:rPr>
                <w:rFonts w:cs="Arial"/>
                <w:i/>
                <w:iCs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3F6D7495" w14:textId="72149514" w:rsidR="0099353B" w:rsidRPr="00B64D67" w:rsidRDefault="0099353B" w:rsidP="0099353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99353B" w:rsidRPr="009124C2" w14:paraId="57193C16" w14:textId="77777777" w:rsidTr="009C5FB0">
        <w:trPr>
          <w:trHeight w:val="567"/>
        </w:trPr>
        <w:tc>
          <w:tcPr>
            <w:tcW w:w="385" w:type="dxa"/>
            <w:vAlign w:val="center"/>
          </w:tcPr>
          <w:p w14:paraId="7A4D774A" w14:textId="47F65BAF" w:rsidR="0099353B" w:rsidRDefault="0099353B" w:rsidP="0099353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8E65696" w14:textId="46194675" w:rsidR="0099353B" w:rsidRDefault="00F67EA9" w:rsidP="0099353B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7487" w:type="dxa"/>
          </w:tcPr>
          <w:p w14:paraId="2108686A" w14:textId="77777777" w:rsidR="0099353B" w:rsidRDefault="0099353B" w:rsidP="0099353B">
            <w:pPr>
              <w:rPr>
                <w:sz w:val="22"/>
                <w:szCs w:val="20"/>
              </w:rPr>
            </w:pPr>
            <w:r w:rsidRPr="00B94273">
              <w:rPr>
                <w:b/>
                <w:bCs/>
                <w:i/>
                <w:iCs/>
                <w:sz w:val="22"/>
                <w:szCs w:val="20"/>
              </w:rPr>
              <w:t>Il triennio postbellico</w:t>
            </w:r>
            <w:r w:rsidRPr="00B94273">
              <w:rPr>
                <w:sz w:val="22"/>
                <w:szCs w:val="20"/>
              </w:rPr>
              <w:t xml:space="preserve"> La condizione economico-sociale alla fine della guerra e i compiti del nuovo governo - Il governo Parri: programma, difficoltà, realizzazioni – Il Primo governo De Gasperi: linee di politica economico-sociale – la questione istituzionale: l’abdicazione di Vittorio Emanuele III, il referendum e le elezioni dell’ Assemblea Nazionale Costituente -  Il secondo governo De Gasperi: l’avvio del Trattato di Pace ; linee economico -politiche – la crisi socialista – Terzo e quarto governo De Gasperi: la rottura del Tripartito e dell’unità sindacale – La firma del trattato di Parigi – L’adesione al Piano Marshall – Il varo della Costituzione</w:t>
            </w:r>
          </w:p>
          <w:p w14:paraId="07945FFC" w14:textId="1AA2895B" w:rsidR="00B94273" w:rsidRPr="00B94273" w:rsidRDefault="00B94273" w:rsidP="0099353B">
            <w:pPr>
              <w:rPr>
                <w:rFonts w:cs="Arial"/>
                <w:i/>
                <w:iCs/>
                <w:sz w:val="14"/>
                <w:szCs w:val="12"/>
              </w:rPr>
            </w:pPr>
          </w:p>
        </w:tc>
        <w:tc>
          <w:tcPr>
            <w:tcW w:w="7487" w:type="dxa"/>
            <w:vAlign w:val="center"/>
          </w:tcPr>
          <w:p w14:paraId="6232EF75" w14:textId="77777777" w:rsidR="0099353B" w:rsidRPr="00B64D67" w:rsidRDefault="0099353B" w:rsidP="0099353B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61F75"/>
    <w:rsid w:val="00262A85"/>
    <w:rsid w:val="00422C2B"/>
    <w:rsid w:val="00437D8A"/>
    <w:rsid w:val="00551311"/>
    <w:rsid w:val="00565751"/>
    <w:rsid w:val="005E73CA"/>
    <w:rsid w:val="00706040"/>
    <w:rsid w:val="0072631F"/>
    <w:rsid w:val="0076600A"/>
    <w:rsid w:val="00782980"/>
    <w:rsid w:val="007E683C"/>
    <w:rsid w:val="00967B0C"/>
    <w:rsid w:val="0099353B"/>
    <w:rsid w:val="00B64D67"/>
    <w:rsid w:val="00B94273"/>
    <w:rsid w:val="00C8011A"/>
    <w:rsid w:val="00CB6454"/>
    <w:rsid w:val="00CE0E41"/>
    <w:rsid w:val="00E17078"/>
    <w:rsid w:val="00F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161F75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customStyle="1" w:styleId="Standard">
    <w:name w:val="Standard"/>
    <w:rsid w:val="0072631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character" w:customStyle="1" w:styleId="apple-converted-space">
    <w:name w:val="apple-converted-space"/>
    <w:rsid w:val="0072631F"/>
  </w:style>
  <w:style w:type="paragraph" w:styleId="Paragrafoelenco">
    <w:name w:val="List Paragraph"/>
    <w:basedOn w:val="Standard"/>
    <w:rsid w:val="00551311"/>
    <w:pPr>
      <w:ind w:left="720"/>
    </w:pPr>
    <w:rPr>
      <w:rFonts w:ascii="Tahoma" w:hAnsi="Tahoma" w:cs="Tahoma"/>
    </w:rPr>
  </w:style>
  <w:style w:type="character" w:customStyle="1" w:styleId="Internetlink">
    <w:name w:val="Internet link"/>
    <w:basedOn w:val="Carpredefinitoparagrafo"/>
    <w:rsid w:val="00551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rzauniversit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2023-06-21T09:29:00Z</dcterms:created>
  <dcterms:modified xsi:type="dcterms:W3CDTF">2023-06-21T09:29:00Z</dcterms:modified>
</cp:coreProperties>
</file>