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740EC" w14:textId="77777777" w:rsidR="00BB5BF5" w:rsidRDefault="00AF7DE2"/>
    <w:p w14:paraId="63D28F2D" w14:textId="77777777" w:rsidR="00AF7DE2" w:rsidRDefault="00AF7DE2"/>
    <w:p w14:paraId="1FCB8B57" w14:textId="77777777" w:rsidR="003B6766" w:rsidRDefault="003B6766">
      <w:bookmarkStart w:id="0" w:name="_GoBack"/>
      <w:bookmarkEnd w:id="0"/>
      <w:r>
        <w:t>EDITTO DI NANATES  1598</w:t>
      </w:r>
    </w:p>
    <w:p w14:paraId="5EAD41D9" w14:textId="77777777" w:rsidR="00000000" w:rsidRPr="003B6766" w:rsidRDefault="00AF7DE2" w:rsidP="003B6766">
      <w:pPr>
        <w:numPr>
          <w:ilvl w:val="0"/>
          <w:numId w:val="1"/>
        </w:numPr>
      </w:pPr>
      <w:r w:rsidRPr="003B6766">
        <w:t>Pose fine alle guerre di religione in Francia</w:t>
      </w:r>
    </w:p>
    <w:p w14:paraId="37C41958" w14:textId="77777777" w:rsidR="00000000" w:rsidRPr="003B6766" w:rsidRDefault="00AF7DE2" w:rsidP="003B6766">
      <w:pPr>
        <w:numPr>
          <w:ilvl w:val="0"/>
          <w:numId w:val="1"/>
        </w:numPr>
      </w:pPr>
      <w:r w:rsidRPr="003B6766">
        <w:t>Accordava libertà di coscienza</w:t>
      </w:r>
    </w:p>
    <w:p w14:paraId="790D13F1" w14:textId="77777777" w:rsidR="00000000" w:rsidRPr="003B6766" w:rsidRDefault="00AF7DE2" w:rsidP="003B6766">
      <w:pPr>
        <w:numPr>
          <w:ilvl w:val="0"/>
          <w:numId w:val="1"/>
        </w:numPr>
      </w:pPr>
      <w:r w:rsidRPr="003B6766">
        <w:t>Accordava libertà di culto agli ugonotti</w:t>
      </w:r>
    </w:p>
    <w:p w14:paraId="05C2EFA1" w14:textId="77777777" w:rsidR="00000000" w:rsidRPr="003B6766" w:rsidRDefault="00AF7DE2" w:rsidP="003B6766">
      <w:pPr>
        <w:numPr>
          <w:ilvl w:val="0"/>
          <w:numId w:val="1"/>
        </w:numPr>
      </w:pPr>
      <w:r w:rsidRPr="003B6766">
        <w:t xml:space="preserve">Alcune fortezze come La </w:t>
      </w:r>
      <w:proofErr w:type="spellStart"/>
      <w:r w:rsidRPr="003B6766">
        <w:t>Rochelle</w:t>
      </w:r>
      <w:proofErr w:type="spellEnd"/>
    </w:p>
    <w:p w14:paraId="226F9655" w14:textId="77777777" w:rsidR="00000000" w:rsidRPr="003B6766" w:rsidRDefault="00AF7DE2" w:rsidP="003B6766">
      <w:pPr>
        <w:numPr>
          <w:ilvl w:val="0"/>
          <w:numId w:val="1"/>
        </w:numPr>
      </w:pPr>
      <w:r w:rsidRPr="003B6766">
        <w:t>Solo la città di Parigi, il suo circondario, Lione e Tolosa erano interdetti al culto ugonotto</w:t>
      </w:r>
    </w:p>
    <w:p w14:paraId="2DE7001D" w14:textId="77777777" w:rsidR="00000000" w:rsidRPr="003B6766" w:rsidRDefault="00AF7DE2" w:rsidP="003B6766">
      <w:pPr>
        <w:numPr>
          <w:ilvl w:val="0"/>
          <w:numId w:val="1"/>
        </w:numPr>
      </w:pPr>
      <w:r w:rsidRPr="003B6766">
        <w:t>Il contrario valeva per Montpellier</w:t>
      </w:r>
    </w:p>
    <w:p w14:paraId="11FC2C15" w14:textId="77777777" w:rsidR="00000000" w:rsidRDefault="00AF7DE2" w:rsidP="003B6766">
      <w:pPr>
        <w:numPr>
          <w:ilvl w:val="0"/>
          <w:numId w:val="1"/>
        </w:numPr>
      </w:pPr>
      <w:r w:rsidRPr="003B6766">
        <w:t>Luigi XIV revocò questo editto nel 1685 e Luigi XVI lo ripristinò nel 1787</w:t>
      </w:r>
    </w:p>
    <w:p w14:paraId="1233E96A" w14:textId="77777777" w:rsidR="003B6766" w:rsidRDefault="003B6766" w:rsidP="003B6766"/>
    <w:p w14:paraId="6C8E3B6E" w14:textId="77777777" w:rsidR="003B6766" w:rsidRPr="003B6766" w:rsidRDefault="003B6766" w:rsidP="003B6766">
      <w:r>
        <w:t>GLI UGONOTTI</w:t>
      </w:r>
    </w:p>
    <w:p w14:paraId="278AE672" w14:textId="77777777" w:rsidR="00000000" w:rsidRPr="003B6766" w:rsidRDefault="00AF7DE2" w:rsidP="003B6766">
      <w:pPr>
        <w:numPr>
          <w:ilvl w:val="0"/>
          <w:numId w:val="2"/>
        </w:numPr>
      </w:pPr>
      <w:r w:rsidRPr="003B6766">
        <w:t xml:space="preserve">Dal tedesco </w:t>
      </w:r>
      <w:r w:rsidRPr="003B6766">
        <w:rPr>
          <w:i/>
          <w:iCs/>
        </w:rPr>
        <w:t xml:space="preserve">Confederati, sono i calvinisti francesi </w:t>
      </w:r>
    </w:p>
    <w:p w14:paraId="16B76414" w14:textId="77777777" w:rsidR="00000000" w:rsidRPr="003B6766" w:rsidRDefault="00AF7DE2" w:rsidP="003B6766">
      <w:pPr>
        <w:numPr>
          <w:ilvl w:val="0"/>
          <w:numId w:val="2"/>
        </w:numPr>
      </w:pPr>
      <w:r w:rsidRPr="003B6766">
        <w:t xml:space="preserve">Giovanni Calvino </w:t>
      </w:r>
      <w:proofErr w:type="gramStart"/>
      <w:r w:rsidRPr="003B6766">
        <w:t>( 1509</w:t>
      </w:r>
      <w:proofErr w:type="gramEnd"/>
      <w:r w:rsidRPr="003B6766">
        <w:t>-156</w:t>
      </w:r>
      <w:r w:rsidRPr="003B6766">
        <w:t xml:space="preserve">4) di Noyon si rifugiò a Ginevra, che divenne  la </w:t>
      </w:r>
      <w:r w:rsidRPr="003B6766">
        <w:rPr>
          <w:i/>
          <w:iCs/>
        </w:rPr>
        <w:t>Roma protestante</w:t>
      </w:r>
    </w:p>
    <w:p w14:paraId="148723BE" w14:textId="77777777" w:rsidR="00000000" w:rsidRPr="003B6766" w:rsidRDefault="00AF7DE2" w:rsidP="003B6766">
      <w:pPr>
        <w:numPr>
          <w:ilvl w:val="0"/>
          <w:numId w:val="2"/>
        </w:numPr>
      </w:pPr>
      <w:r w:rsidRPr="003B6766">
        <w:t>Calvino predicò la predestinazione</w:t>
      </w:r>
    </w:p>
    <w:p w14:paraId="1F72E6A6" w14:textId="77777777" w:rsidR="00000000" w:rsidRPr="003B6766" w:rsidRDefault="00AF7DE2" w:rsidP="003B6766">
      <w:pPr>
        <w:numPr>
          <w:ilvl w:val="0"/>
          <w:numId w:val="2"/>
        </w:numPr>
      </w:pPr>
      <w:r w:rsidRPr="003B6766">
        <w:t>Il lavoro come preghiera e il successo materiale come segno della benevolenza divina</w:t>
      </w:r>
    </w:p>
    <w:p w14:paraId="160731BE" w14:textId="77777777" w:rsidR="00000000" w:rsidRPr="003B6766" w:rsidRDefault="00AF7DE2" w:rsidP="003B6766">
      <w:pPr>
        <w:numPr>
          <w:ilvl w:val="0"/>
          <w:numId w:val="2"/>
        </w:numPr>
      </w:pPr>
      <w:r w:rsidRPr="003B6766">
        <w:t>Mandò piccoli gruppi in giro per l’Europa a fondare comunit</w:t>
      </w:r>
      <w:r w:rsidRPr="003B6766">
        <w:t>à di eletti</w:t>
      </w:r>
    </w:p>
    <w:p w14:paraId="2D0C0BC8" w14:textId="77777777" w:rsidR="00000000" w:rsidRDefault="00AF7DE2" w:rsidP="003B6766">
      <w:pPr>
        <w:numPr>
          <w:ilvl w:val="0"/>
          <w:numId w:val="2"/>
        </w:numPr>
      </w:pPr>
      <w:r w:rsidRPr="003B6766">
        <w:t>La vivace borghesia ne fu conquistata</w:t>
      </w:r>
    </w:p>
    <w:p w14:paraId="422CD59E" w14:textId="77777777" w:rsidR="003B6766" w:rsidRDefault="003B6766" w:rsidP="003B6766"/>
    <w:p w14:paraId="4D0BDFB2" w14:textId="77777777" w:rsidR="003B6766" w:rsidRPr="003B6766" w:rsidRDefault="00482928" w:rsidP="003B6766">
      <w:r>
        <w:t>RICHELIEU</w:t>
      </w:r>
    </w:p>
    <w:p w14:paraId="5B918C93" w14:textId="77777777" w:rsidR="00000000" w:rsidRPr="0045695E" w:rsidRDefault="00AF7DE2" w:rsidP="0045695E">
      <w:pPr>
        <w:numPr>
          <w:ilvl w:val="0"/>
          <w:numId w:val="3"/>
        </w:numPr>
      </w:pPr>
      <w:r w:rsidRPr="0045695E">
        <w:t>Quasi una leggenda vivente</w:t>
      </w:r>
    </w:p>
    <w:p w14:paraId="79CAC63B" w14:textId="77777777" w:rsidR="00000000" w:rsidRPr="0045695E" w:rsidRDefault="00AF7DE2" w:rsidP="0045695E">
      <w:pPr>
        <w:numPr>
          <w:ilvl w:val="0"/>
          <w:numId w:val="3"/>
        </w:numPr>
      </w:pPr>
      <w:r w:rsidRPr="0045695E">
        <w:t>Governò al posto del re e si arricchì notevolmente, ma il suo interesse era tutto per il rafforzamento del potere reale</w:t>
      </w:r>
    </w:p>
    <w:p w14:paraId="7323B5AC" w14:textId="77777777" w:rsidR="00000000" w:rsidRPr="0045695E" w:rsidRDefault="00AF7DE2" w:rsidP="0045695E">
      <w:pPr>
        <w:numPr>
          <w:ilvl w:val="0"/>
          <w:numId w:val="3"/>
        </w:numPr>
      </w:pPr>
      <w:r w:rsidRPr="0045695E">
        <w:t>Considerato</w:t>
      </w:r>
      <w:r w:rsidRPr="0045695E">
        <w:rPr>
          <w:i/>
          <w:iCs/>
        </w:rPr>
        <w:t xml:space="preserve"> l’inventore, </w:t>
      </w:r>
      <w:proofErr w:type="gramStart"/>
      <w:r w:rsidRPr="0045695E">
        <w:t>dell’ ASSOLUTISMO</w:t>
      </w:r>
      <w:proofErr w:type="gramEnd"/>
      <w:r w:rsidRPr="0045695E">
        <w:t>, forma di governo che dominò in Europa fino alla fine del ‘700</w:t>
      </w:r>
    </w:p>
    <w:p w14:paraId="3BFD8B95" w14:textId="77777777" w:rsidR="00000000" w:rsidRPr="0045695E" w:rsidRDefault="00AF7DE2" w:rsidP="0045695E">
      <w:pPr>
        <w:numPr>
          <w:ilvl w:val="0"/>
          <w:numId w:val="3"/>
        </w:numPr>
      </w:pPr>
      <w:r w:rsidRPr="0045695E">
        <w:t xml:space="preserve">Riuscì a barcamenarsi tra il </w:t>
      </w:r>
      <w:r w:rsidRPr="0045695E">
        <w:rPr>
          <w:i/>
          <w:iCs/>
        </w:rPr>
        <w:t xml:space="preserve">Partito Devoto </w:t>
      </w:r>
      <w:r w:rsidRPr="0045695E">
        <w:t>di Maria e i principi ugonotti rimasti, tutto nell’interesse del re Luigi XIII</w:t>
      </w:r>
    </w:p>
    <w:p w14:paraId="08E0B5F7" w14:textId="77777777" w:rsidR="00000000" w:rsidRPr="0045695E" w:rsidRDefault="00AF7DE2" w:rsidP="0045695E">
      <w:pPr>
        <w:numPr>
          <w:ilvl w:val="0"/>
          <w:numId w:val="3"/>
        </w:numPr>
      </w:pPr>
      <w:r w:rsidRPr="0045695E">
        <w:t>Adorava i gatti e lasciò nel testamento un vitalizio per loro</w:t>
      </w:r>
    </w:p>
    <w:p w14:paraId="2FB1683F" w14:textId="77777777" w:rsidR="00000000" w:rsidRDefault="00AF7DE2" w:rsidP="0045695E">
      <w:pPr>
        <w:numPr>
          <w:ilvl w:val="0"/>
          <w:numId w:val="3"/>
        </w:numPr>
      </w:pPr>
      <w:r w:rsidRPr="0045695E">
        <w:t>Numerose congiure e tentativi di assassinarlo furono sventate</w:t>
      </w:r>
    </w:p>
    <w:p w14:paraId="43F91679" w14:textId="77777777" w:rsidR="00000000" w:rsidRPr="00DF0C3B" w:rsidRDefault="00AF7DE2" w:rsidP="00DF0C3B">
      <w:pPr>
        <w:numPr>
          <w:ilvl w:val="0"/>
          <w:numId w:val="3"/>
        </w:numPr>
      </w:pPr>
      <w:r w:rsidRPr="00DF0C3B">
        <w:t>Dal 1621 l’artefice della politica estera e interna della Francia</w:t>
      </w:r>
    </w:p>
    <w:p w14:paraId="45DFF4C7" w14:textId="77777777" w:rsidR="00000000" w:rsidRPr="00DF0C3B" w:rsidRDefault="00AF7DE2" w:rsidP="00DF0C3B">
      <w:pPr>
        <w:numPr>
          <w:ilvl w:val="0"/>
          <w:numId w:val="3"/>
        </w:numPr>
      </w:pPr>
      <w:r w:rsidRPr="00DF0C3B">
        <w:t xml:space="preserve">Tolse agli Ugonotti molte fortezza, tra cui la ROCHELLE, </w:t>
      </w:r>
      <w:r w:rsidRPr="00DF0C3B">
        <w:t>ma lasciò libertà di culto</w:t>
      </w:r>
    </w:p>
    <w:p w14:paraId="3BBE4172" w14:textId="77777777" w:rsidR="00000000" w:rsidRPr="00DF0C3B" w:rsidRDefault="00AF7DE2" w:rsidP="00DF0C3B">
      <w:pPr>
        <w:numPr>
          <w:ilvl w:val="0"/>
          <w:numId w:val="3"/>
        </w:numPr>
      </w:pPr>
      <w:r w:rsidRPr="00DF0C3B">
        <w:t xml:space="preserve">Domò le rivolte in </w:t>
      </w:r>
      <w:proofErr w:type="spellStart"/>
      <w:r w:rsidRPr="00DF0C3B">
        <w:t>Linguadoca</w:t>
      </w:r>
      <w:proofErr w:type="spellEnd"/>
      <w:r w:rsidRPr="00DF0C3B">
        <w:t xml:space="preserve"> aizzate dal Gastone, fratello del re</w:t>
      </w:r>
    </w:p>
    <w:p w14:paraId="0CE19360" w14:textId="77777777" w:rsidR="00000000" w:rsidRPr="00DF0C3B" w:rsidRDefault="00AF7DE2" w:rsidP="00DF0C3B">
      <w:pPr>
        <w:numPr>
          <w:ilvl w:val="0"/>
          <w:numId w:val="3"/>
        </w:numPr>
      </w:pPr>
      <w:r w:rsidRPr="00DF0C3B">
        <w:t>Convinse il re a partecipare a</w:t>
      </w:r>
      <w:r w:rsidRPr="00DF0C3B">
        <w:t xml:space="preserve">lla famosa </w:t>
      </w:r>
      <w:r w:rsidRPr="00DF0C3B">
        <w:rPr>
          <w:i/>
          <w:iCs/>
        </w:rPr>
        <w:t xml:space="preserve">Guerra di Mantova </w:t>
      </w:r>
      <w:r w:rsidRPr="00DF0C3B">
        <w:t xml:space="preserve">(1629-1631) e direttamente alla </w:t>
      </w:r>
      <w:r w:rsidRPr="00DF0C3B">
        <w:rPr>
          <w:i/>
          <w:iCs/>
        </w:rPr>
        <w:t>Guerra dei Trent’anni</w:t>
      </w:r>
    </w:p>
    <w:p w14:paraId="44DF7F00" w14:textId="77777777" w:rsidR="00000000" w:rsidRPr="00DF0C3B" w:rsidRDefault="00AF7DE2" w:rsidP="00DF0C3B">
      <w:pPr>
        <w:numPr>
          <w:ilvl w:val="0"/>
          <w:numId w:val="3"/>
        </w:numPr>
      </w:pPr>
      <w:r w:rsidRPr="00DF0C3B">
        <w:t>Convinse i duchi di Savoia a diventare alleati della Francia</w:t>
      </w:r>
    </w:p>
    <w:p w14:paraId="4D17F486" w14:textId="77777777" w:rsidR="00000000" w:rsidRPr="00DF0C3B" w:rsidRDefault="00AF7DE2" w:rsidP="00DF0C3B">
      <w:pPr>
        <w:numPr>
          <w:ilvl w:val="0"/>
          <w:numId w:val="3"/>
        </w:numPr>
      </w:pPr>
      <w:r w:rsidRPr="00DF0C3B">
        <w:t xml:space="preserve">Diede impulso alla marina militare </w:t>
      </w:r>
      <w:r w:rsidRPr="00DF0C3B">
        <w:t>e commerciale, favorì l’espansione coloniale francese: Canada, isole nelle Antille, Guyana e Senegal</w:t>
      </w:r>
    </w:p>
    <w:p w14:paraId="2B0C8422" w14:textId="77777777" w:rsidR="00DF0C3B" w:rsidRDefault="00DF0C3B" w:rsidP="00AF7DE2">
      <w:pPr>
        <w:ind w:left="720"/>
      </w:pPr>
    </w:p>
    <w:p w14:paraId="1A35E2D2" w14:textId="77777777" w:rsidR="00482928" w:rsidRPr="0045695E" w:rsidRDefault="00482928" w:rsidP="00482928"/>
    <w:p w14:paraId="204B5D4B" w14:textId="77777777" w:rsidR="003B6766" w:rsidRDefault="003B6766"/>
    <w:sectPr w:rsidR="003B6766" w:rsidSect="00297B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73915"/>
    <w:multiLevelType w:val="hybridMultilevel"/>
    <w:tmpl w:val="25B047F2"/>
    <w:lvl w:ilvl="0" w:tplc="74B4B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C2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43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1E8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2AF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C9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AE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CA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0E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320E9A"/>
    <w:multiLevelType w:val="hybridMultilevel"/>
    <w:tmpl w:val="A18870D2"/>
    <w:lvl w:ilvl="0" w:tplc="83C6B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63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28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29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CF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E6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3CD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AA5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C89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D5B7F82"/>
    <w:multiLevelType w:val="hybridMultilevel"/>
    <w:tmpl w:val="0890C536"/>
    <w:lvl w:ilvl="0" w:tplc="336E4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CA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8A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C5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26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49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C9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AD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E8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93E100D"/>
    <w:multiLevelType w:val="hybridMultilevel"/>
    <w:tmpl w:val="D146004E"/>
    <w:lvl w:ilvl="0" w:tplc="307ED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C9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E8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45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AE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0A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A1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69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2E1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66"/>
    <w:rsid w:val="00297B7D"/>
    <w:rsid w:val="003B6766"/>
    <w:rsid w:val="0045695E"/>
    <w:rsid w:val="00482928"/>
    <w:rsid w:val="00954EDA"/>
    <w:rsid w:val="00AF7DE2"/>
    <w:rsid w:val="00D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216B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1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1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9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1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4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6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8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2023-10-12T15:27:00Z</dcterms:created>
  <dcterms:modified xsi:type="dcterms:W3CDTF">2023-10-12T16:26:00Z</dcterms:modified>
</cp:coreProperties>
</file>