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4C" w:rsidRPr="00857AAE" w:rsidRDefault="008B7E9E" w:rsidP="00D840AF">
      <w:pPr>
        <w:pStyle w:val="NormaleWeb"/>
        <w:tabs>
          <w:tab w:val="left" w:pos="4320"/>
        </w:tabs>
        <w:spacing w:before="0" w:beforeAutospacing="0" w:after="0" w:afterAutospacing="0"/>
        <w:rPr>
          <w:b/>
        </w:rPr>
      </w:pPr>
      <w:r w:rsidRPr="00857AAE">
        <w:rPr>
          <w:b/>
        </w:rPr>
        <w:t>8</w:t>
      </w:r>
      <w:r w:rsidR="00D840AF" w:rsidRPr="00857AAE">
        <w:rPr>
          <w:b/>
        </w:rPr>
        <w:t xml:space="preserve">. </w:t>
      </w:r>
    </w:p>
    <w:p w:rsidR="00D840AF" w:rsidRPr="00857AAE" w:rsidRDefault="008B7E9E" w:rsidP="00D840AF">
      <w:pPr>
        <w:pStyle w:val="NormaleWeb"/>
        <w:tabs>
          <w:tab w:val="left" w:pos="4320"/>
        </w:tabs>
        <w:spacing w:before="0" w:beforeAutospacing="0" w:after="0" w:afterAutospacing="0"/>
        <w:rPr>
          <w:b/>
        </w:rPr>
      </w:pPr>
      <w:r w:rsidRPr="00857AAE">
        <w:rPr>
          <w:b/>
        </w:rPr>
        <w:t>René D</w:t>
      </w:r>
      <w:r w:rsidR="00066FAB" w:rsidRPr="00857AAE">
        <w:rPr>
          <w:b/>
        </w:rPr>
        <w:t>escartes</w:t>
      </w:r>
      <w:r w:rsidRPr="00857AAE">
        <w:rPr>
          <w:b/>
        </w:rPr>
        <w:t xml:space="preserve">  </w:t>
      </w:r>
      <w:r w:rsidR="00D90480" w:rsidRPr="00D90480">
        <w:t>«</w:t>
      </w:r>
      <w:r w:rsidR="00743E05" w:rsidRPr="00857AAE">
        <w:rPr>
          <w:i/>
        </w:rPr>
        <w:t xml:space="preserve">come un uomo che cammina nell’oscurità e solo, presi la risoluzione di avanzare </w:t>
      </w:r>
      <w:r w:rsidR="00743E05" w:rsidRPr="00857AAE">
        <w:t xml:space="preserve">(1596-1650)                                                                                      </w:t>
      </w:r>
      <w:r w:rsidR="00743E05" w:rsidRPr="00857AAE">
        <w:rPr>
          <w:i/>
        </w:rPr>
        <w:t>lentamente e con circospezione</w:t>
      </w:r>
      <w:r w:rsidR="00D90480">
        <w:t>»</w:t>
      </w:r>
      <w:r w:rsidR="00743E05" w:rsidRPr="00857AAE">
        <w:rPr>
          <w:b/>
        </w:rPr>
        <w:t xml:space="preserve"> </w:t>
      </w:r>
    </w:p>
    <w:p w:rsidR="00D840AF" w:rsidRPr="00481517" w:rsidRDefault="00D840AF" w:rsidP="00D840AF">
      <w:pPr>
        <w:pStyle w:val="NormaleWeb"/>
        <w:tabs>
          <w:tab w:val="left" w:pos="4320"/>
        </w:tabs>
        <w:spacing w:before="0" w:beforeAutospacing="0" w:after="0" w:afterAutospacing="0"/>
        <w:rPr>
          <w:b/>
          <w:sz w:val="12"/>
        </w:rPr>
      </w:pPr>
    </w:p>
    <w:p w:rsidR="00064123" w:rsidRPr="00857AAE" w:rsidRDefault="00FE0F35" w:rsidP="00064123">
      <w:pPr>
        <w:spacing w:after="0" w:line="240" w:lineRule="auto"/>
        <w:rPr>
          <w:rFonts w:ascii="Times New Roman" w:hAnsi="Times New Roman" w:cs="Times New Roman"/>
          <w:sz w:val="24"/>
          <w:szCs w:val="24"/>
        </w:rPr>
      </w:pPr>
      <w:r w:rsidRPr="00857AAE">
        <w:rPr>
          <w:rFonts w:ascii="Times New Roman" w:hAnsi="Times New Roman" w:cs="Times New Roman"/>
          <w:sz w:val="24"/>
          <w:szCs w:val="24"/>
        </w:rPr>
        <w:t xml:space="preserve">Al termine del proprio percorso scolastico, nel prestigioso </w:t>
      </w:r>
      <w:r w:rsidR="00066FAB" w:rsidRPr="00857AAE">
        <w:rPr>
          <w:rFonts w:ascii="Times New Roman" w:hAnsi="Times New Roman" w:cs="Times New Roman"/>
          <w:sz w:val="24"/>
          <w:szCs w:val="24"/>
        </w:rPr>
        <w:t>Collegio dei Gesuiti</w:t>
      </w:r>
      <w:r w:rsidRPr="00857AAE">
        <w:rPr>
          <w:rFonts w:ascii="Times New Roman" w:hAnsi="Times New Roman" w:cs="Times New Roman"/>
          <w:sz w:val="24"/>
          <w:szCs w:val="24"/>
        </w:rPr>
        <w:t xml:space="preserve"> di Le Flèche, </w:t>
      </w:r>
      <w:r w:rsidR="00743E05" w:rsidRPr="00857AAE">
        <w:rPr>
          <w:rFonts w:ascii="Times New Roman" w:hAnsi="Times New Roman" w:cs="Times New Roman"/>
          <w:sz w:val="24"/>
          <w:szCs w:val="24"/>
        </w:rPr>
        <w:t xml:space="preserve">René </w:t>
      </w:r>
      <w:r w:rsidR="0039222C" w:rsidRPr="00857AAE">
        <w:rPr>
          <w:rFonts w:ascii="Times New Roman" w:hAnsi="Times New Roman" w:cs="Times New Roman"/>
          <w:sz w:val="24"/>
          <w:szCs w:val="24"/>
        </w:rPr>
        <w:t>Descartes</w:t>
      </w:r>
      <w:r w:rsidR="00743E05" w:rsidRPr="00857AAE">
        <w:rPr>
          <w:rFonts w:ascii="Times New Roman" w:hAnsi="Times New Roman" w:cs="Times New Roman"/>
          <w:sz w:val="24"/>
          <w:szCs w:val="24"/>
        </w:rPr>
        <w:t xml:space="preserve"> (Cartesio)</w:t>
      </w:r>
      <w:r w:rsidR="0039222C" w:rsidRPr="00857AAE">
        <w:rPr>
          <w:rFonts w:ascii="Times New Roman" w:hAnsi="Times New Roman" w:cs="Times New Roman"/>
          <w:sz w:val="24"/>
          <w:szCs w:val="24"/>
        </w:rPr>
        <w:t xml:space="preserve"> </w:t>
      </w:r>
      <w:r w:rsidR="00066FAB" w:rsidRPr="00857AAE">
        <w:rPr>
          <w:rFonts w:ascii="Times New Roman" w:hAnsi="Times New Roman" w:cs="Times New Roman"/>
          <w:sz w:val="24"/>
          <w:szCs w:val="24"/>
        </w:rPr>
        <w:t xml:space="preserve">decide di </w:t>
      </w:r>
      <w:r w:rsidRPr="00857AAE">
        <w:rPr>
          <w:rFonts w:ascii="Times New Roman" w:hAnsi="Times New Roman" w:cs="Times New Roman"/>
          <w:sz w:val="24"/>
          <w:szCs w:val="24"/>
        </w:rPr>
        <w:t>mettere ordine nel guazzabuglio delle materie apprese</w:t>
      </w:r>
      <w:r w:rsidR="008B7E9E" w:rsidRPr="00857AAE">
        <w:rPr>
          <w:rFonts w:ascii="Times New Roman" w:hAnsi="Times New Roman" w:cs="Times New Roman"/>
          <w:sz w:val="24"/>
          <w:szCs w:val="24"/>
        </w:rPr>
        <w:t>:</w:t>
      </w:r>
      <w:r w:rsidRPr="00857AAE">
        <w:rPr>
          <w:rFonts w:ascii="Times New Roman" w:hAnsi="Times New Roman" w:cs="Times New Roman"/>
          <w:sz w:val="24"/>
          <w:szCs w:val="24"/>
        </w:rPr>
        <w:t xml:space="preserve"> molte nozioni da discipline tra loro scoordinate e incapaci di trasmettere</w:t>
      </w:r>
      <w:r w:rsidR="00481517">
        <w:rPr>
          <w:rFonts w:ascii="Times New Roman" w:hAnsi="Times New Roman" w:cs="Times New Roman"/>
          <w:sz w:val="24"/>
          <w:szCs w:val="24"/>
        </w:rPr>
        <w:t xml:space="preserve">. Servono </w:t>
      </w:r>
      <w:r w:rsidRPr="00857AAE">
        <w:rPr>
          <w:rFonts w:ascii="Times New Roman" w:hAnsi="Times New Roman" w:cs="Times New Roman"/>
          <w:i/>
          <w:sz w:val="24"/>
          <w:szCs w:val="24"/>
        </w:rPr>
        <w:t>Discorso sul metodo</w:t>
      </w:r>
      <w:r w:rsidRPr="00857AAE">
        <w:rPr>
          <w:rFonts w:ascii="Times New Roman" w:hAnsi="Times New Roman" w:cs="Times New Roman"/>
          <w:sz w:val="24"/>
          <w:szCs w:val="24"/>
        </w:rPr>
        <w:t xml:space="preserve"> </w:t>
      </w:r>
      <w:r w:rsidR="008B7E9E" w:rsidRPr="00857AAE">
        <w:rPr>
          <w:rFonts w:ascii="Times New Roman" w:hAnsi="Times New Roman" w:cs="Times New Roman"/>
          <w:sz w:val="24"/>
          <w:szCs w:val="24"/>
        </w:rPr>
        <w:t xml:space="preserve">e </w:t>
      </w:r>
      <w:proofErr w:type="spellStart"/>
      <w:r w:rsidR="008B7E9E" w:rsidRPr="00857AAE">
        <w:rPr>
          <w:rFonts w:ascii="Times New Roman" w:hAnsi="Times New Roman" w:cs="Times New Roman"/>
          <w:i/>
          <w:sz w:val="24"/>
          <w:szCs w:val="24"/>
        </w:rPr>
        <w:t>Regulae</w:t>
      </w:r>
      <w:proofErr w:type="spellEnd"/>
      <w:r w:rsidR="008B7E9E" w:rsidRPr="00857AAE">
        <w:rPr>
          <w:rFonts w:ascii="Times New Roman" w:hAnsi="Times New Roman" w:cs="Times New Roman"/>
          <w:i/>
          <w:sz w:val="24"/>
          <w:szCs w:val="24"/>
        </w:rPr>
        <w:t xml:space="preserve"> ad </w:t>
      </w:r>
      <w:proofErr w:type="spellStart"/>
      <w:r w:rsidR="008B7E9E" w:rsidRPr="00857AAE">
        <w:rPr>
          <w:rFonts w:ascii="Times New Roman" w:hAnsi="Times New Roman" w:cs="Times New Roman"/>
          <w:i/>
          <w:sz w:val="24"/>
          <w:szCs w:val="24"/>
        </w:rPr>
        <w:t>directionem</w:t>
      </w:r>
      <w:proofErr w:type="spellEnd"/>
      <w:r w:rsidR="008B7E9E" w:rsidRPr="00857AAE">
        <w:rPr>
          <w:rFonts w:ascii="Times New Roman" w:hAnsi="Times New Roman" w:cs="Times New Roman"/>
          <w:i/>
          <w:sz w:val="24"/>
          <w:szCs w:val="24"/>
        </w:rPr>
        <w:t xml:space="preserve"> </w:t>
      </w:r>
      <w:proofErr w:type="spellStart"/>
      <w:r w:rsidR="008B7E9E" w:rsidRPr="00857AAE">
        <w:rPr>
          <w:rFonts w:ascii="Times New Roman" w:hAnsi="Times New Roman" w:cs="Times New Roman"/>
          <w:i/>
          <w:sz w:val="24"/>
          <w:szCs w:val="24"/>
        </w:rPr>
        <w:t>ingenii</w:t>
      </w:r>
      <w:proofErr w:type="spellEnd"/>
      <w:r w:rsidR="008B7E9E" w:rsidRPr="00857AAE">
        <w:rPr>
          <w:rFonts w:ascii="Times New Roman" w:hAnsi="Times New Roman" w:cs="Times New Roman"/>
          <w:sz w:val="24"/>
          <w:szCs w:val="24"/>
        </w:rPr>
        <w:t xml:space="preserve">, </w:t>
      </w:r>
      <w:r w:rsidRPr="00857AAE">
        <w:rPr>
          <w:rFonts w:ascii="Times New Roman" w:hAnsi="Times New Roman" w:cs="Times New Roman"/>
          <w:sz w:val="24"/>
          <w:szCs w:val="24"/>
        </w:rPr>
        <w:t xml:space="preserve">in vista di un’opera di ambizione totale </w:t>
      </w:r>
      <w:r w:rsidRPr="00857AAE">
        <w:rPr>
          <w:rFonts w:ascii="Times New Roman" w:hAnsi="Times New Roman" w:cs="Times New Roman"/>
          <w:i/>
          <w:sz w:val="24"/>
          <w:szCs w:val="24"/>
        </w:rPr>
        <w:t xml:space="preserve">De </w:t>
      </w:r>
      <w:proofErr w:type="spellStart"/>
      <w:r w:rsidRPr="00857AAE">
        <w:rPr>
          <w:rFonts w:ascii="Times New Roman" w:hAnsi="Times New Roman" w:cs="Times New Roman"/>
          <w:i/>
          <w:sz w:val="24"/>
          <w:szCs w:val="24"/>
        </w:rPr>
        <w:t>mundo</w:t>
      </w:r>
      <w:proofErr w:type="spellEnd"/>
      <w:r w:rsidRPr="00857AAE">
        <w:rPr>
          <w:rFonts w:ascii="Times New Roman" w:hAnsi="Times New Roman" w:cs="Times New Roman"/>
          <w:sz w:val="24"/>
          <w:szCs w:val="24"/>
        </w:rPr>
        <w:t xml:space="preserve"> (pubblicat</w:t>
      </w:r>
      <w:r w:rsidR="004D60FB" w:rsidRPr="00857AAE">
        <w:rPr>
          <w:rFonts w:ascii="Times New Roman" w:hAnsi="Times New Roman" w:cs="Times New Roman"/>
          <w:sz w:val="24"/>
          <w:szCs w:val="24"/>
        </w:rPr>
        <w:t>a</w:t>
      </w:r>
      <w:r w:rsidRPr="00857AAE">
        <w:rPr>
          <w:rFonts w:ascii="Times New Roman" w:hAnsi="Times New Roman" w:cs="Times New Roman"/>
          <w:sz w:val="24"/>
          <w:szCs w:val="24"/>
        </w:rPr>
        <w:t xml:space="preserve"> </w:t>
      </w:r>
      <w:r w:rsidR="008B7E9E" w:rsidRPr="00857AAE">
        <w:rPr>
          <w:rFonts w:ascii="Times New Roman" w:hAnsi="Times New Roman" w:cs="Times New Roman"/>
          <w:sz w:val="24"/>
          <w:szCs w:val="24"/>
        </w:rPr>
        <w:t xml:space="preserve">poi </w:t>
      </w:r>
      <w:r w:rsidR="00481517">
        <w:rPr>
          <w:rFonts w:ascii="Times New Roman" w:hAnsi="Times New Roman" w:cs="Times New Roman"/>
          <w:sz w:val="24"/>
          <w:szCs w:val="24"/>
        </w:rPr>
        <w:t xml:space="preserve">come </w:t>
      </w:r>
      <w:r w:rsidRPr="00857AAE">
        <w:rPr>
          <w:rFonts w:ascii="Times New Roman" w:hAnsi="Times New Roman" w:cs="Times New Roman"/>
          <w:i/>
          <w:sz w:val="24"/>
          <w:szCs w:val="24"/>
        </w:rPr>
        <w:t xml:space="preserve">Principia </w:t>
      </w:r>
      <w:proofErr w:type="spellStart"/>
      <w:r w:rsidRPr="00857AAE">
        <w:rPr>
          <w:rFonts w:ascii="Times New Roman" w:hAnsi="Times New Roman" w:cs="Times New Roman"/>
          <w:i/>
          <w:sz w:val="24"/>
          <w:szCs w:val="24"/>
        </w:rPr>
        <w:t>philosophiae</w:t>
      </w:r>
      <w:proofErr w:type="spellEnd"/>
      <w:r w:rsidRPr="00857AAE">
        <w:rPr>
          <w:rFonts w:ascii="Times New Roman" w:hAnsi="Times New Roman" w:cs="Times New Roman"/>
          <w:sz w:val="24"/>
          <w:szCs w:val="24"/>
        </w:rPr>
        <w:t xml:space="preserve">). </w:t>
      </w:r>
      <w:r w:rsidR="00481517">
        <w:rPr>
          <w:rFonts w:ascii="Times New Roman" w:hAnsi="Times New Roman" w:cs="Times New Roman"/>
          <w:sz w:val="24"/>
          <w:szCs w:val="24"/>
        </w:rPr>
        <w:t>I</w:t>
      </w:r>
      <w:r w:rsidR="00481517" w:rsidRPr="00857AAE">
        <w:rPr>
          <w:rFonts w:ascii="Times New Roman" w:hAnsi="Times New Roman" w:cs="Times New Roman"/>
          <w:sz w:val="24"/>
          <w:szCs w:val="24"/>
        </w:rPr>
        <w:t xml:space="preserve">l solido edificio della scienza che egli intende costruire non deve avere le proprie fondamenta nei libri degli antichi o in disorganiche osservazioni, ma in principi </w:t>
      </w:r>
      <w:r w:rsidR="00481517">
        <w:rPr>
          <w:rFonts w:ascii="Times New Roman" w:hAnsi="Times New Roman" w:cs="Times New Roman"/>
          <w:sz w:val="24"/>
          <w:szCs w:val="24"/>
        </w:rPr>
        <w:t>distinti, chiari e</w:t>
      </w:r>
      <w:r w:rsidR="00481517" w:rsidRPr="00857AAE">
        <w:rPr>
          <w:rFonts w:ascii="Times New Roman" w:hAnsi="Times New Roman" w:cs="Times New Roman"/>
          <w:sz w:val="24"/>
          <w:szCs w:val="24"/>
        </w:rPr>
        <w:t xml:space="preserve"> indubitabili.</w:t>
      </w:r>
      <w:r w:rsidR="00481517">
        <w:rPr>
          <w:rFonts w:ascii="Times New Roman" w:hAnsi="Times New Roman" w:cs="Times New Roman"/>
          <w:sz w:val="24"/>
          <w:szCs w:val="24"/>
        </w:rPr>
        <w:t xml:space="preserve"> </w:t>
      </w:r>
      <w:r w:rsidR="00167879">
        <w:rPr>
          <w:rFonts w:ascii="Times New Roman" w:hAnsi="Times New Roman" w:cs="Times New Roman"/>
          <w:sz w:val="24"/>
          <w:szCs w:val="24"/>
        </w:rPr>
        <w:t xml:space="preserve">«… </w:t>
      </w:r>
      <w:r w:rsidR="00167879" w:rsidRPr="00481517">
        <w:rPr>
          <w:rFonts w:ascii="Times New Roman" w:hAnsi="Times New Roman" w:cs="Times New Roman"/>
          <w:i/>
          <w:sz w:val="24"/>
          <w:szCs w:val="24"/>
        </w:rPr>
        <w:t>non vi è quasi mai tanta perfezione nelle opere composte di pezzi fatti da artefici diversi quanta in quelle costruite da uno solo. Gli edifici, ad esempio, cominciati e condotti a termine</w:t>
      </w:r>
      <w:r w:rsidR="00064123" w:rsidRPr="00481517">
        <w:rPr>
          <w:rFonts w:ascii="Times New Roman" w:hAnsi="Times New Roman" w:cs="Times New Roman"/>
          <w:i/>
          <w:sz w:val="24"/>
          <w:szCs w:val="24"/>
        </w:rPr>
        <w:t xml:space="preserve"> </w:t>
      </w:r>
      <w:r w:rsidR="00167879" w:rsidRPr="00481517">
        <w:rPr>
          <w:rFonts w:ascii="Times New Roman" w:hAnsi="Times New Roman" w:cs="Times New Roman"/>
          <w:i/>
          <w:sz w:val="24"/>
          <w:szCs w:val="24"/>
        </w:rPr>
        <w:t>da un solo architetto, di solito, son più belli e meglio ordinati di quelli che sono stati riadattati più volte servendosi di vecchi muri tirati su per tutt’altro scopi</w:t>
      </w:r>
      <w:r w:rsidR="00167879">
        <w:rPr>
          <w:rFonts w:ascii="Times New Roman" w:hAnsi="Times New Roman" w:cs="Times New Roman"/>
          <w:sz w:val="24"/>
          <w:szCs w:val="24"/>
        </w:rPr>
        <w:t>». (</w:t>
      </w:r>
      <w:r w:rsidR="00167879" w:rsidRPr="00167879">
        <w:rPr>
          <w:rFonts w:ascii="Times New Roman" w:hAnsi="Times New Roman" w:cs="Times New Roman"/>
          <w:i/>
          <w:sz w:val="24"/>
          <w:szCs w:val="24"/>
        </w:rPr>
        <w:t>Discorso sul metodo</w:t>
      </w:r>
      <w:r w:rsidR="00167879">
        <w:rPr>
          <w:rFonts w:ascii="Times New Roman" w:hAnsi="Times New Roman" w:cs="Times New Roman"/>
          <w:sz w:val="24"/>
          <w:szCs w:val="24"/>
        </w:rPr>
        <w:t xml:space="preserve">) </w:t>
      </w:r>
    </w:p>
    <w:p w:rsidR="00167879" w:rsidRDefault="00064123" w:rsidP="00064123">
      <w:pPr>
        <w:spacing w:after="0" w:line="240" w:lineRule="auto"/>
        <w:rPr>
          <w:rFonts w:ascii="Times New Roman" w:hAnsi="Times New Roman" w:cs="Times New Roman"/>
          <w:sz w:val="24"/>
          <w:szCs w:val="24"/>
        </w:rPr>
      </w:pPr>
      <w:r w:rsidRPr="00857AAE">
        <w:rPr>
          <w:rFonts w:ascii="Times New Roman" w:hAnsi="Times New Roman" w:cs="Times New Roman"/>
          <w:sz w:val="24"/>
          <w:szCs w:val="24"/>
        </w:rPr>
        <w:t xml:space="preserve">1. </w:t>
      </w:r>
      <w:r w:rsidRPr="00574897">
        <w:rPr>
          <w:rFonts w:ascii="Times New Roman" w:hAnsi="Times New Roman" w:cs="Times New Roman"/>
          <w:b/>
          <w:sz w:val="24"/>
          <w:szCs w:val="24"/>
        </w:rPr>
        <w:t>Il dubbio</w:t>
      </w:r>
      <w:r w:rsidRPr="00857AAE">
        <w:rPr>
          <w:rFonts w:ascii="Times New Roman" w:hAnsi="Times New Roman" w:cs="Times New Roman"/>
          <w:sz w:val="24"/>
          <w:szCs w:val="24"/>
        </w:rPr>
        <w:t xml:space="preserve"> radicale e metodico</w:t>
      </w:r>
      <w:r w:rsidR="00857AAE" w:rsidRPr="00857AAE">
        <w:rPr>
          <w:rFonts w:ascii="Times New Roman" w:hAnsi="Times New Roman" w:cs="Times New Roman"/>
          <w:sz w:val="24"/>
          <w:szCs w:val="24"/>
        </w:rPr>
        <w:t xml:space="preserve"> è la </w:t>
      </w:r>
      <w:r w:rsidR="00066FAB" w:rsidRPr="00857AAE">
        <w:rPr>
          <w:rFonts w:ascii="Times New Roman" w:hAnsi="Times New Roman" w:cs="Times New Roman"/>
          <w:sz w:val="24"/>
          <w:szCs w:val="24"/>
        </w:rPr>
        <w:t>strategia</w:t>
      </w:r>
      <w:r w:rsidR="00857AAE" w:rsidRPr="00857AAE">
        <w:rPr>
          <w:rFonts w:ascii="Times New Roman" w:hAnsi="Times New Roman" w:cs="Times New Roman"/>
          <w:sz w:val="24"/>
          <w:szCs w:val="24"/>
        </w:rPr>
        <w:t>:</w:t>
      </w:r>
      <w:r w:rsidR="00066FAB" w:rsidRPr="00857AAE">
        <w:rPr>
          <w:rFonts w:ascii="Times New Roman" w:hAnsi="Times New Roman" w:cs="Times New Roman"/>
          <w:sz w:val="24"/>
          <w:szCs w:val="24"/>
        </w:rPr>
        <w:t xml:space="preserve"> </w:t>
      </w:r>
      <w:r w:rsidR="00481517">
        <w:rPr>
          <w:rFonts w:ascii="Times New Roman" w:hAnsi="Times New Roman" w:cs="Times New Roman"/>
          <w:sz w:val="24"/>
          <w:szCs w:val="24"/>
        </w:rPr>
        <w:t xml:space="preserve">allontanarsi </w:t>
      </w:r>
      <w:r w:rsidR="00857AAE" w:rsidRPr="00857AAE">
        <w:rPr>
          <w:rFonts w:ascii="Times New Roman" w:hAnsi="Times New Roman" w:cs="Times New Roman"/>
          <w:sz w:val="24"/>
          <w:szCs w:val="24"/>
        </w:rPr>
        <w:t>«</w:t>
      </w:r>
      <w:r w:rsidR="00857AAE" w:rsidRPr="00857AAE">
        <w:rPr>
          <w:rFonts w:ascii="Times New Roman" w:hAnsi="Times New Roman" w:cs="Times New Roman"/>
          <w:i/>
          <w:sz w:val="24"/>
          <w:szCs w:val="24"/>
        </w:rPr>
        <w:t>da tutto quello in cui potrò immaginare il menomo dubbio, proprio come farei se lo riconoscessi assolutamente falso; e continuerò sempre per questo cammino</w:t>
      </w:r>
      <w:r w:rsidR="00857AAE" w:rsidRPr="00857AAE">
        <w:rPr>
          <w:rFonts w:ascii="Times New Roman" w:hAnsi="Times New Roman" w:cs="Times New Roman"/>
          <w:sz w:val="24"/>
          <w:szCs w:val="24"/>
        </w:rPr>
        <w:t xml:space="preserve">», fino all’ipotesi estrema che  </w:t>
      </w:r>
      <w:r w:rsidRPr="00857AAE">
        <w:rPr>
          <w:rFonts w:ascii="Times New Roman" w:hAnsi="Times New Roman" w:cs="Times New Roman"/>
          <w:sz w:val="24"/>
          <w:szCs w:val="24"/>
        </w:rPr>
        <w:t>un “genio maligno”</w:t>
      </w:r>
      <w:r w:rsidR="00FE3B7F">
        <w:rPr>
          <w:rFonts w:ascii="Times New Roman" w:hAnsi="Times New Roman" w:cs="Times New Roman"/>
          <w:sz w:val="24"/>
          <w:szCs w:val="24"/>
        </w:rPr>
        <w:t>,</w:t>
      </w:r>
      <w:r w:rsidRPr="00857AAE">
        <w:rPr>
          <w:rFonts w:ascii="Times New Roman" w:hAnsi="Times New Roman" w:cs="Times New Roman"/>
          <w:sz w:val="24"/>
          <w:szCs w:val="24"/>
        </w:rPr>
        <w:t xml:space="preserve"> </w:t>
      </w:r>
      <w:r w:rsidR="00857AAE" w:rsidRPr="00857AAE">
        <w:rPr>
          <w:rFonts w:ascii="Times New Roman" w:hAnsi="Times New Roman" w:cs="Times New Roman"/>
          <w:sz w:val="24"/>
          <w:szCs w:val="24"/>
        </w:rPr>
        <w:t>«</w:t>
      </w:r>
      <w:r w:rsidR="00857AAE" w:rsidRPr="00857AAE">
        <w:rPr>
          <w:rFonts w:ascii="Times New Roman" w:hAnsi="Times New Roman" w:cs="Times New Roman"/>
          <w:i/>
          <w:sz w:val="24"/>
          <w:szCs w:val="24"/>
        </w:rPr>
        <w:t>un non so quale ingannatore potentissimo e astutissimo</w:t>
      </w:r>
      <w:r w:rsidR="00857AAE" w:rsidRPr="00857AAE">
        <w:rPr>
          <w:rFonts w:ascii="Times New Roman" w:hAnsi="Times New Roman" w:cs="Times New Roman"/>
          <w:sz w:val="24"/>
          <w:szCs w:val="24"/>
        </w:rPr>
        <w:t>»</w:t>
      </w:r>
      <w:r w:rsidR="00FE3B7F">
        <w:rPr>
          <w:rFonts w:ascii="Times New Roman" w:hAnsi="Times New Roman" w:cs="Times New Roman"/>
          <w:sz w:val="24"/>
          <w:szCs w:val="24"/>
        </w:rPr>
        <w:t>,</w:t>
      </w:r>
      <w:r w:rsidR="00857AAE" w:rsidRPr="00857AAE">
        <w:rPr>
          <w:rFonts w:ascii="Times New Roman" w:hAnsi="Times New Roman" w:cs="Times New Roman"/>
          <w:sz w:val="24"/>
          <w:szCs w:val="24"/>
        </w:rPr>
        <w:t xml:space="preserve"> </w:t>
      </w:r>
      <w:r w:rsidRPr="00857AAE">
        <w:rPr>
          <w:rFonts w:ascii="Times New Roman" w:hAnsi="Times New Roman" w:cs="Times New Roman"/>
          <w:sz w:val="24"/>
          <w:szCs w:val="24"/>
        </w:rPr>
        <w:t>ordisc</w:t>
      </w:r>
      <w:r w:rsidR="00857AAE" w:rsidRPr="00857AAE">
        <w:rPr>
          <w:rFonts w:ascii="Times New Roman" w:hAnsi="Times New Roman" w:cs="Times New Roman"/>
          <w:sz w:val="24"/>
          <w:szCs w:val="24"/>
        </w:rPr>
        <w:t>a</w:t>
      </w:r>
      <w:r w:rsidRPr="00857AAE">
        <w:rPr>
          <w:rFonts w:ascii="Times New Roman" w:hAnsi="Times New Roman" w:cs="Times New Roman"/>
          <w:sz w:val="24"/>
          <w:szCs w:val="24"/>
        </w:rPr>
        <w:t xml:space="preserve"> il mondo come una scena di illusione</w:t>
      </w:r>
      <w:r w:rsidR="00481517">
        <w:rPr>
          <w:rFonts w:ascii="Times New Roman" w:hAnsi="Times New Roman" w:cs="Times New Roman"/>
          <w:sz w:val="24"/>
          <w:szCs w:val="24"/>
        </w:rPr>
        <w:t xml:space="preserve">. </w:t>
      </w:r>
      <w:r w:rsidR="00857AAE" w:rsidRPr="00857AAE">
        <w:rPr>
          <w:rFonts w:ascii="Times New Roman" w:hAnsi="Times New Roman" w:cs="Times New Roman"/>
          <w:sz w:val="24"/>
          <w:szCs w:val="24"/>
        </w:rPr>
        <w:t>L’esito è devastante</w:t>
      </w:r>
      <w:r w:rsidR="00481517">
        <w:rPr>
          <w:rFonts w:ascii="Times New Roman" w:hAnsi="Times New Roman" w:cs="Times New Roman"/>
          <w:sz w:val="24"/>
          <w:szCs w:val="24"/>
        </w:rPr>
        <w:t xml:space="preserve">: </w:t>
      </w:r>
      <w:r w:rsidR="00857AAE" w:rsidRPr="00857AAE">
        <w:rPr>
          <w:rFonts w:ascii="Times New Roman" w:hAnsi="Times New Roman" w:cs="Times New Roman"/>
          <w:sz w:val="24"/>
          <w:szCs w:val="24"/>
        </w:rPr>
        <w:t>resta il solo dubbio. Ma, a sorpresa, il dubbio diventa una certezza: se dubito penso, se penso esisto, “</w:t>
      </w:r>
      <w:r w:rsidR="00857AAE" w:rsidRPr="00857AAE">
        <w:rPr>
          <w:rFonts w:ascii="Times New Roman" w:hAnsi="Times New Roman" w:cs="Times New Roman"/>
          <w:i/>
          <w:sz w:val="24"/>
          <w:szCs w:val="24"/>
        </w:rPr>
        <w:t>cogito ergo sum</w:t>
      </w:r>
      <w:r w:rsidR="00857AAE" w:rsidRPr="00857AAE">
        <w:rPr>
          <w:rFonts w:ascii="Times New Roman" w:hAnsi="Times New Roman" w:cs="Times New Roman"/>
          <w:sz w:val="24"/>
          <w:szCs w:val="24"/>
        </w:rPr>
        <w:t>”</w:t>
      </w:r>
      <w:r w:rsidR="00FE3B7F">
        <w:rPr>
          <w:rFonts w:ascii="Times New Roman" w:hAnsi="Times New Roman" w:cs="Times New Roman"/>
          <w:sz w:val="24"/>
          <w:szCs w:val="24"/>
        </w:rPr>
        <w:t>: «</w:t>
      </w:r>
      <w:r w:rsidR="00FE3B7F" w:rsidRPr="00FE3B7F">
        <w:rPr>
          <w:rFonts w:ascii="Times New Roman" w:hAnsi="Times New Roman" w:cs="Times New Roman"/>
          <w:i/>
          <w:sz w:val="24"/>
          <w:szCs w:val="24"/>
        </w:rPr>
        <w:t>Ma, subito dopo</w:t>
      </w:r>
      <w:r w:rsidR="00857AAE" w:rsidRPr="00FE3B7F">
        <w:rPr>
          <w:rFonts w:ascii="Times New Roman" w:hAnsi="Times New Roman" w:cs="Times New Roman"/>
          <w:i/>
          <w:sz w:val="24"/>
          <w:szCs w:val="24"/>
        </w:rPr>
        <w:t>,</w:t>
      </w:r>
      <w:r w:rsidR="00FE3B7F" w:rsidRPr="00FE3B7F">
        <w:rPr>
          <w:rFonts w:ascii="Times New Roman" w:hAnsi="Times New Roman" w:cs="Times New Roman"/>
          <w:i/>
          <w:sz w:val="24"/>
          <w:szCs w:val="24"/>
        </w:rPr>
        <w:t xml:space="preserve"> m’accorsi che, mentre volevo in tal modo pensare falsa ogni cosa, bisognava necessariamente che io, che la pensavo, fossi pur qualcosa. Per cui, dato che questa verità: Io penso, dunque sono, è così ferma e certa che non varrebbero a scuoterla neanche le più stravaganti supposizioni</w:t>
      </w:r>
      <w:r w:rsidR="00857AAE" w:rsidRPr="00FE3B7F">
        <w:rPr>
          <w:rFonts w:ascii="Times New Roman" w:hAnsi="Times New Roman" w:cs="Times New Roman"/>
          <w:i/>
          <w:sz w:val="24"/>
          <w:szCs w:val="24"/>
        </w:rPr>
        <w:t xml:space="preserve"> </w:t>
      </w:r>
      <w:r w:rsidR="00FE3B7F" w:rsidRPr="00FE3B7F">
        <w:rPr>
          <w:rFonts w:ascii="Times New Roman" w:hAnsi="Times New Roman" w:cs="Times New Roman"/>
          <w:i/>
          <w:sz w:val="24"/>
          <w:szCs w:val="24"/>
        </w:rPr>
        <w:t>degli scettici, giudicai di poterla accogliere senza esitazione come il principio primo della mia filosofia</w:t>
      </w:r>
      <w:r w:rsidR="00FE3B7F">
        <w:rPr>
          <w:rFonts w:ascii="Times New Roman" w:hAnsi="Times New Roman" w:cs="Times New Roman"/>
          <w:sz w:val="24"/>
          <w:szCs w:val="24"/>
        </w:rPr>
        <w:t>» (</w:t>
      </w:r>
      <w:r w:rsidR="00FE3B7F" w:rsidRPr="00363562">
        <w:rPr>
          <w:rFonts w:ascii="Times New Roman" w:hAnsi="Times New Roman" w:cs="Times New Roman"/>
          <w:i/>
          <w:sz w:val="24"/>
          <w:szCs w:val="24"/>
        </w:rPr>
        <w:t>Meditazioni metafisiche</w:t>
      </w:r>
      <w:r w:rsidR="00FE3B7F">
        <w:rPr>
          <w:rFonts w:ascii="Times New Roman" w:hAnsi="Times New Roman" w:cs="Times New Roman"/>
          <w:sz w:val="24"/>
          <w:szCs w:val="24"/>
        </w:rPr>
        <w:t xml:space="preserve">). Il </w:t>
      </w:r>
      <w:r w:rsidR="00857AAE" w:rsidRPr="00857AAE">
        <w:rPr>
          <w:rFonts w:ascii="Times New Roman" w:hAnsi="Times New Roman" w:cs="Times New Roman"/>
          <w:sz w:val="24"/>
          <w:szCs w:val="24"/>
        </w:rPr>
        <w:t>pensare</w:t>
      </w:r>
      <w:r w:rsidR="00363562">
        <w:rPr>
          <w:rFonts w:ascii="Times New Roman" w:hAnsi="Times New Roman" w:cs="Times New Roman"/>
          <w:sz w:val="24"/>
          <w:szCs w:val="24"/>
        </w:rPr>
        <w:t xml:space="preserve"> </w:t>
      </w:r>
      <w:r w:rsidR="00FE3B7F">
        <w:rPr>
          <w:rFonts w:ascii="Times New Roman" w:hAnsi="Times New Roman" w:cs="Times New Roman"/>
          <w:sz w:val="24"/>
          <w:szCs w:val="24"/>
        </w:rPr>
        <w:t xml:space="preserve">è </w:t>
      </w:r>
      <w:r w:rsidR="00857AAE">
        <w:rPr>
          <w:rFonts w:ascii="Times New Roman" w:hAnsi="Times New Roman" w:cs="Times New Roman"/>
          <w:sz w:val="24"/>
          <w:szCs w:val="24"/>
        </w:rPr>
        <w:t>essenza irremovibile dell’uomo</w:t>
      </w:r>
      <w:r w:rsidR="00481517">
        <w:rPr>
          <w:rFonts w:ascii="Times New Roman" w:hAnsi="Times New Roman" w:cs="Times New Roman"/>
          <w:sz w:val="24"/>
          <w:szCs w:val="24"/>
        </w:rPr>
        <w:t>; i</w:t>
      </w:r>
      <w:r w:rsidR="00FE3B7F">
        <w:rPr>
          <w:rFonts w:ascii="Times New Roman" w:hAnsi="Times New Roman" w:cs="Times New Roman"/>
          <w:sz w:val="24"/>
          <w:szCs w:val="24"/>
        </w:rPr>
        <w:t xml:space="preserve">l dubbio </w:t>
      </w:r>
      <w:r w:rsidR="00363562">
        <w:rPr>
          <w:rFonts w:ascii="Times New Roman" w:hAnsi="Times New Roman" w:cs="Times New Roman"/>
          <w:sz w:val="24"/>
          <w:szCs w:val="24"/>
        </w:rPr>
        <w:t xml:space="preserve">ne </w:t>
      </w:r>
      <w:r w:rsidR="00FE3B7F">
        <w:rPr>
          <w:rFonts w:ascii="Times New Roman" w:hAnsi="Times New Roman" w:cs="Times New Roman"/>
          <w:sz w:val="24"/>
          <w:szCs w:val="24"/>
        </w:rPr>
        <w:t>diventa da ora una coordinata di metodo.</w:t>
      </w:r>
      <w:r w:rsidR="00857AAE" w:rsidRPr="00857AAE">
        <w:rPr>
          <w:rFonts w:ascii="Times New Roman" w:hAnsi="Times New Roman" w:cs="Times New Roman"/>
          <w:sz w:val="24"/>
          <w:szCs w:val="24"/>
        </w:rPr>
        <w:t xml:space="preserve"> </w:t>
      </w:r>
    </w:p>
    <w:p w:rsidR="00064123" w:rsidRPr="00857AAE" w:rsidRDefault="00167879" w:rsidP="000641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63562" w:rsidRPr="00363562">
        <w:rPr>
          <w:rFonts w:ascii="Times New Roman" w:hAnsi="Times New Roman" w:cs="Times New Roman"/>
          <w:b/>
          <w:sz w:val="24"/>
          <w:szCs w:val="24"/>
        </w:rPr>
        <w:t>Il pensare (la mente) e la visione</w:t>
      </w:r>
      <w:r w:rsidR="00363562">
        <w:rPr>
          <w:rFonts w:ascii="Times New Roman" w:hAnsi="Times New Roman" w:cs="Times New Roman"/>
          <w:sz w:val="24"/>
          <w:szCs w:val="24"/>
        </w:rPr>
        <w:t>.</w:t>
      </w:r>
      <w:r w:rsidR="00C75DD9">
        <w:rPr>
          <w:rFonts w:ascii="Times New Roman" w:hAnsi="Times New Roman" w:cs="Times New Roman"/>
          <w:sz w:val="24"/>
          <w:szCs w:val="24"/>
        </w:rPr>
        <w:t xml:space="preserve"> «</w:t>
      </w:r>
      <w:r w:rsidR="00C75DD9" w:rsidRPr="00C75DD9">
        <w:rPr>
          <w:rFonts w:ascii="Times New Roman" w:hAnsi="Times New Roman" w:cs="Times New Roman"/>
          <w:i/>
          <w:sz w:val="24"/>
          <w:szCs w:val="24"/>
        </w:rPr>
        <w:t>prendiamo, per esempio, questo pezzo di cera</w:t>
      </w:r>
      <w:r w:rsidR="00C75DD9">
        <w:rPr>
          <w:rFonts w:ascii="Times New Roman" w:hAnsi="Times New Roman" w:cs="Times New Roman"/>
          <w:sz w:val="24"/>
          <w:szCs w:val="24"/>
        </w:rPr>
        <w:t>»</w:t>
      </w:r>
      <w:r w:rsidR="00481517">
        <w:rPr>
          <w:rFonts w:ascii="Times New Roman" w:hAnsi="Times New Roman" w:cs="Times New Roman"/>
          <w:sz w:val="24"/>
          <w:szCs w:val="24"/>
        </w:rPr>
        <w:t xml:space="preserve">: </w:t>
      </w:r>
      <w:r w:rsidR="00C75DD9">
        <w:rPr>
          <w:rFonts w:ascii="Times New Roman" w:hAnsi="Times New Roman" w:cs="Times New Roman"/>
          <w:sz w:val="24"/>
          <w:szCs w:val="24"/>
        </w:rPr>
        <w:t>ogni realtà materiale è riconducibile all’idea di estensione</w:t>
      </w:r>
      <w:r w:rsidR="00F7713E">
        <w:rPr>
          <w:rFonts w:ascii="Times New Roman" w:hAnsi="Times New Roman" w:cs="Times New Roman"/>
          <w:sz w:val="24"/>
          <w:szCs w:val="24"/>
        </w:rPr>
        <w:t>; «</w:t>
      </w:r>
      <w:r w:rsidR="00F7713E" w:rsidRPr="00F7713E">
        <w:rPr>
          <w:rFonts w:ascii="Times New Roman" w:hAnsi="Times New Roman" w:cs="Times New Roman"/>
          <w:i/>
          <w:sz w:val="24"/>
          <w:szCs w:val="24"/>
        </w:rPr>
        <w:t>noi non concepiamo i corpi se non per mezzo della facoltà di intendere che è in noi, e non per l’immaginazione, né per i sensi; e che non li conosciamo pel fatto che li vediamo o tocchiamo, ma solamente pel fatto che li concepiamo pel mezzo del pensiero</w:t>
      </w:r>
      <w:r w:rsidR="00F7713E">
        <w:rPr>
          <w:rFonts w:ascii="Times New Roman" w:hAnsi="Times New Roman" w:cs="Times New Roman"/>
          <w:sz w:val="24"/>
          <w:szCs w:val="24"/>
        </w:rPr>
        <w:t>» (</w:t>
      </w:r>
      <w:r w:rsidR="00F7713E" w:rsidRPr="00F7713E">
        <w:rPr>
          <w:rFonts w:ascii="Times New Roman" w:hAnsi="Times New Roman" w:cs="Times New Roman"/>
          <w:i/>
          <w:sz w:val="24"/>
          <w:szCs w:val="24"/>
        </w:rPr>
        <w:t>Meditazioni metafisiche</w:t>
      </w:r>
      <w:r w:rsidR="00F7713E">
        <w:rPr>
          <w:rFonts w:ascii="Times New Roman" w:hAnsi="Times New Roman" w:cs="Times New Roman"/>
          <w:sz w:val="24"/>
          <w:szCs w:val="24"/>
        </w:rPr>
        <w:t>)</w:t>
      </w:r>
      <w:r w:rsidR="00C75DD9">
        <w:rPr>
          <w:rFonts w:ascii="Times New Roman" w:hAnsi="Times New Roman" w:cs="Times New Roman"/>
          <w:sz w:val="24"/>
          <w:szCs w:val="24"/>
        </w:rPr>
        <w:t xml:space="preserve">; la conoscenza delle cose è sempre anche conoscenza di sé. </w:t>
      </w:r>
    </w:p>
    <w:p w:rsidR="00E05EDA" w:rsidRPr="00E05EDA" w:rsidRDefault="00363562" w:rsidP="00E05EDA">
      <w:pPr>
        <w:spacing w:after="0" w:line="240" w:lineRule="auto"/>
        <w:rPr>
          <w:rFonts w:ascii="Times New Roman" w:hAnsi="Times New Roman" w:cs="Times New Roman"/>
          <w:sz w:val="24"/>
          <w:szCs w:val="24"/>
        </w:rPr>
      </w:pPr>
      <w:r w:rsidRPr="00E05EDA">
        <w:rPr>
          <w:rFonts w:ascii="Times New Roman" w:hAnsi="Times New Roman" w:cs="Times New Roman"/>
          <w:sz w:val="24"/>
          <w:szCs w:val="24"/>
        </w:rPr>
        <w:t xml:space="preserve">3. </w:t>
      </w:r>
      <w:r w:rsidRPr="00E05EDA">
        <w:rPr>
          <w:rFonts w:ascii="Times New Roman" w:hAnsi="Times New Roman" w:cs="Times New Roman"/>
          <w:b/>
          <w:sz w:val="24"/>
          <w:szCs w:val="24"/>
        </w:rPr>
        <w:t xml:space="preserve">Il pensare e la </w:t>
      </w:r>
      <w:r w:rsidR="00DC6E3F" w:rsidRPr="00E05EDA">
        <w:rPr>
          <w:rFonts w:ascii="Times New Roman" w:hAnsi="Times New Roman" w:cs="Times New Roman"/>
          <w:b/>
          <w:sz w:val="24"/>
          <w:szCs w:val="24"/>
        </w:rPr>
        <w:t>natura</w:t>
      </w:r>
      <w:r w:rsidR="00DC6E3F" w:rsidRPr="00E05EDA">
        <w:rPr>
          <w:rFonts w:ascii="Times New Roman" w:hAnsi="Times New Roman" w:cs="Times New Roman"/>
          <w:sz w:val="24"/>
          <w:szCs w:val="24"/>
        </w:rPr>
        <w:t xml:space="preserve">: </w:t>
      </w:r>
      <w:r w:rsidR="00E05EDA" w:rsidRPr="00E05EDA">
        <w:rPr>
          <w:rFonts w:ascii="Times New Roman" w:hAnsi="Times New Roman" w:cs="Times New Roman"/>
          <w:sz w:val="24"/>
          <w:szCs w:val="24"/>
        </w:rPr>
        <w:t>i principi chiari e distinti che consentono di descrivere il mondo nelle sue varie forme con</w:t>
      </w:r>
      <w:r w:rsidR="00E05EDA">
        <w:rPr>
          <w:rFonts w:ascii="Times New Roman" w:hAnsi="Times New Roman" w:cs="Times New Roman"/>
          <w:sz w:val="24"/>
          <w:szCs w:val="24"/>
        </w:rPr>
        <w:t xml:space="preserve"> </w:t>
      </w:r>
      <w:r w:rsidR="00E05EDA" w:rsidRPr="00E05EDA">
        <w:rPr>
          <w:rFonts w:ascii="Times New Roman" w:hAnsi="Times New Roman" w:cs="Times New Roman"/>
          <w:sz w:val="24"/>
          <w:szCs w:val="24"/>
        </w:rPr>
        <w:t>rigore matematico</w:t>
      </w:r>
      <w:r w:rsidR="00987072">
        <w:rPr>
          <w:rFonts w:ascii="Times New Roman" w:hAnsi="Times New Roman" w:cs="Times New Roman"/>
          <w:sz w:val="24"/>
          <w:szCs w:val="24"/>
        </w:rPr>
        <w:t xml:space="preserve"> </w:t>
      </w:r>
      <w:r w:rsidR="00E05EDA" w:rsidRPr="00E05EDA">
        <w:rPr>
          <w:rFonts w:ascii="Times New Roman" w:hAnsi="Times New Roman" w:cs="Times New Roman"/>
          <w:sz w:val="24"/>
          <w:szCs w:val="24"/>
        </w:rPr>
        <w:t>sono l'estensione e il movimento.</w:t>
      </w:r>
      <w:r w:rsidR="00E05EDA">
        <w:rPr>
          <w:rFonts w:ascii="Times New Roman" w:hAnsi="Times New Roman" w:cs="Times New Roman"/>
          <w:sz w:val="24"/>
          <w:szCs w:val="24"/>
        </w:rPr>
        <w:t xml:space="preserve"> «</w:t>
      </w:r>
      <w:r w:rsidR="00987072">
        <w:rPr>
          <w:rFonts w:ascii="Times New Roman" w:hAnsi="Times New Roman" w:cs="Times New Roman"/>
          <w:i/>
          <w:sz w:val="24"/>
          <w:szCs w:val="24"/>
        </w:rPr>
        <w:t>…</w:t>
      </w:r>
      <w:r w:rsidR="00E05EDA" w:rsidRPr="00E05EDA">
        <w:rPr>
          <w:rFonts w:ascii="Times New Roman" w:hAnsi="Times New Roman" w:cs="Times New Roman"/>
          <w:i/>
          <w:sz w:val="24"/>
          <w:szCs w:val="24"/>
        </w:rPr>
        <w:t xml:space="preserve"> non conosco altra materia delle cose corporee che quella che può essere divisa, raffigurata e mossa in ogni sorta di modi, cioè quella che i geometri chiamano quantità, e che prendono per oggetto delle loro dimostrazioni; e che non considerano in questa materia che le sue divisioni e le sue figure e i suoi movimenti; e infine che, riguardo a questi, io non voglio nulla ricevere per vero, se non quello che ne sarà dedotto con tanta evidenza, da potere tenere luogo di una dimostrazione geometrica</w:t>
      </w:r>
      <w:r w:rsidR="00E05EDA">
        <w:rPr>
          <w:rFonts w:ascii="Times New Roman" w:hAnsi="Times New Roman" w:cs="Times New Roman"/>
          <w:sz w:val="24"/>
          <w:szCs w:val="24"/>
        </w:rPr>
        <w:t>»</w:t>
      </w:r>
      <w:r w:rsidR="00E05EDA" w:rsidRPr="00E05EDA">
        <w:rPr>
          <w:rFonts w:ascii="Times New Roman" w:hAnsi="Times New Roman" w:cs="Times New Roman"/>
          <w:sz w:val="24"/>
          <w:szCs w:val="24"/>
        </w:rPr>
        <w:t xml:space="preserve">.  </w:t>
      </w:r>
      <w:r w:rsidR="00E05EDA">
        <w:rPr>
          <w:rFonts w:ascii="Times New Roman" w:hAnsi="Times New Roman" w:cs="Times New Roman"/>
          <w:sz w:val="24"/>
          <w:szCs w:val="24"/>
        </w:rPr>
        <w:t>(</w:t>
      </w:r>
      <w:r w:rsidR="00E05EDA" w:rsidRPr="00E05EDA">
        <w:rPr>
          <w:rFonts w:ascii="Times New Roman" w:hAnsi="Times New Roman" w:cs="Times New Roman"/>
          <w:i/>
          <w:sz w:val="24"/>
          <w:szCs w:val="24"/>
        </w:rPr>
        <w:t xml:space="preserve">Principia </w:t>
      </w:r>
      <w:proofErr w:type="spellStart"/>
      <w:r w:rsidR="00E05EDA" w:rsidRPr="00E05EDA">
        <w:rPr>
          <w:rFonts w:ascii="Times New Roman" w:hAnsi="Times New Roman" w:cs="Times New Roman"/>
          <w:i/>
          <w:sz w:val="24"/>
          <w:szCs w:val="24"/>
        </w:rPr>
        <w:t>philosophiae</w:t>
      </w:r>
      <w:proofErr w:type="spellEnd"/>
      <w:r w:rsidR="00E05EDA">
        <w:rPr>
          <w:rFonts w:ascii="Times New Roman" w:hAnsi="Times New Roman" w:cs="Times New Roman"/>
          <w:sz w:val="24"/>
          <w:szCs w:val="24"/>
        </w:rPr>
        <w:t>). Logica, matematica, algebra si uniscono nella geometria analitica</w:t>
      </w:r>
      <w:r w:rsidR="00645394">
        <w:rPr>
          <w:rFonts w:ascii="Times New Roman" w:hAnsi="Times New Roman" w:cs="Times New Roman"/>
          <w:sz w:val="24"/>
          <w:szCs w:val="24"/>
        </w:rPr>
        <w:t>, per la fisica</w:t>
      </w:r>
      <w:r w:rsidR="00E05EDA">
        <w:rPr>
          <w:rFonts w:ascii="Times New Roman" w:hAnsi="Times New Roman" w:cs="Times New Roman"/>
          <w:sz w:val="24"/>
          <w:szCs w:val="24"/>
        </w:rPr>
        <w:t xml:space="preserve">. </w:t>
      </w:r>
    </w:p>
    <w:p w:rsidR="0005222C" w:rsidRDefault="00363562" w:rsidP="0005222C">
      <w:pPr>
        <w:pStyle w:val="NormaleWeb"/>
        <w:spacing w:before="0" w:beforeAutospacing="0" w:after="0" w:afterAutospacing="0"/>
      </w:pPr>
      <w:r w:rsidRPr="00E05EDA">
        <w:t xml:space="preserve">4. </w:t>
      </w:r>
      <w:r w:rsidRPr="00133077">
        <w:rPr>
          <w:b/>
        </w:rPr>
        <w:t>Il pensare e la teoria</w:t>
      </w:r>
      <w:r w:rsidR="00987072" w:rsidRPr="00987072">
        <w:t>.</w:t>
      </w:r>
      <w:r w:rsidRPr="00E05EDA">
        <w:t xml:space="preserve"> </w:t>
      </w:r>
      <w:r w:rsidR="00987072">
        <w:t>Mente</w:t>
      </w:r>
      <w:r w:rsidR="00133077" w:rsidRPr="00857AAE">
        <w:t>, corpo, mondo: una triangolazione programmatica</w:t>
      </w:r>
      <w:r w:rsidR="00133077">
        <w:t xml:space="preserve"> in </w:t>
      </w:r>
      <w:r w:rsidR="00DC6E3F" w:rsidRPr="00E05EDA">
        <w:t>un percorso senza fine</w:t>
      </w:r>
      <w:r w:rsidR="00133077">
        <w:t xml:space="preserve">. </w:t>
      </w:r>
      <w:r w:rsidR="00133077">
        <w:rPr>
          <w:rFonts w:cstheme="minorHAnsi"/>
        </w:rPr>
        <w:t>«</w:t>
      </w:r>
      <w:r w:rsidR="0005222C" w:rsidRPr="0005222C">
        <w:rPr>
          <w:i/>
        </w:rPr>
        <w:t>come un orologiaio ingegnoso può fare due orologi che segnano le ore in egual modo, e tra i quali non vi sia alcuna differenza in quello che appare all’esterno, e che, nondimeno, non abbiano nulla di simile nella composizione delle loro ruote: così è certo che Dio ha un’infinita di diversi mezzi, per opera di ciascuno dei quali può aver fatto che tutte le cose di questo mondo appaiano tali quali ora appaiono, senza che sia possibile allo spirito umano di conoscere quale di tutti questi mezzi egli ha voluto impiegare a farle. Il che non ho nessuna difficoltà ad accordare.</w:t>
      </w:r>
      <w:r w:rsidR="00987072">
        <w:rPr>
          <w:i/>
        </w:rPr>
        <w:t xml:space="preserve"> </w:t>
      </w:r>
      <w:r w:rsidR="00987072">
        <w:t>[…]</w:t>
      </w:r>
      <w:r w:rsidR="0005222C" w:rsidRPr="0005222C">
        <w:rPr>
          <w:i/>
        </w:rPr>
        <w:t xml:space="preserve"> Anzi, credo essere tanto utile per la vita di conoscere cause così immaginate, che se si avesse la conoscenza delle </w:t>
      </w:r>
      <w:proofErr w:type="spellStart"/>
      <w:r w:rsidR="0005222C" w:rsidRPr="0005222C">
        <w:rPr>
          <w:i/>
        </w:rPr>
        <w:t>vere</w:t>
      </w:r>
      <w:r w:rsidR="0005222C">
        <w:t>…</w:t>
      </w:r>
      <w:proofErr w:type="spellEnd"/>
      <w:r w:rsidR="0005222C">
        <w:t>» (</w:t>
      </w:r>
      <w:r w:rsidR="0005222C">
        <w:rPr>
          <w:i/>
        </w:rPr>
        <w:t xml:space="preserve">Principia </w:t>
      </w:r>
      <w:proofErr w:type="spellStart"/>
      <w:r w:rsidR="0005222C">
        <w:rPr>
          <w:i/>
        </w:rPr>
        <w:t>philosophiae</w:t>
      </w:r>
      <w:proofErr w:type="spellEnd"/>
      <w:r w:rsidR="0005222C">
        <w:t xml:space="preserve">) </w:t>
      </w:r>
    </w:p>
    <w:p w:rsidR="00BE04A2" w:rsidRPr="00857AAE" w:rsidRDefault="00481517" w:rsidP="00987072">
      <w:pPr>
        <w:pStyle w:val="NormaleWeb"/>
        <w:tabs>
          <w:tab w:val="left" w:pos="4320"/>
        </w:tabs>
        <w:spacing w:before="0" w:beforeAutospacing="0" w:after="0" w:afterAutospacing="0"/>
        <w:ind w:left="567"/>
      </w:pPr>
      <w:r>
        <w:rPr>
          <w:sz w:val="22"/>
        </w:rPr>
        <w:t xml:space="preserve">P.S. </w:t>
      </w:r>
      <w:r w:rsidR="00E05EDA" w:rsidRPr="00481517">
        <w:rPr>
          <w:sz w:val="22"/>
        </w:rPr>
        <w:t>Un lascito che inquieta</w:t>
      </w:r>
      <w:r w:rsidR="0005222C" w:rsidRPr="00481517">
        <w:rPr>
          <w:sz w:val="22"/>
        </w:rPr>
        <w:t xml:space="preserve">. </w:t>
      </w:r>
      <w:r w:rsidR="00BE04A2" w:rsidRPr="00481517">
        <w:rPr>
          <w:sz w:val="22"/>
        </w:rPr>
        <w:t xml:space="preserve">Descartes smonta l’ipotesi di un inganno e fallimento totale della mente  ad opera di un genio maligno ricorrendo a </w:t>
      </w:r>
      <w:r w:rsidR="009B51DD" w:rsidRPr="00481517">
        <w:rPr>
          <w:sz w:val="22"/>
        </w:rPr>
        <w:t xml:space="preserve">un </w:t>
      </w:r>
      <w:r w:rsidR="00BE04A2" w:rsidRPr="00481517">
        <w:rPr>
          <w:sz w:val="22"/>
        </w:rPr>
        <w:t>Dio di creazione e di bontà</w:t>
      </w:r>
      <w:r w:rsidR="00DC6E3F" w:rsidRPr="00481517">
        <w:rPr>
          <w:sz w:val="22"/>
        </w:rPr>
        <w:t xml:space="preserve"> di cui </w:t>
      </w:r>
      <w:r w:rsidR="00BE04A2" w:rsidRPr="00481517">
        <w:rPr>
          <w:sz w:val="22"/>
        </w:rPr>
        <w:t>dimostra l’esistenza. Ma le sue dimostrazioni</w:t>
      </w:r>
      <w:r w:rsidR="009B51DD" w:rsidRPr="00481517">
        <w:rPr>
          <w:sz w:val="22"/>
        </w:rPr>
        <w:t xml:space="preserve"> nascondono una tragica fallacia: affermano l’esistenza di Dio a partire dalla definizione dell’idea </w:t>
      </w:r>
      <w:r w:rsidR="00CD60E1">
        <w:rPr>
          <w:sz w:val="22"/>
        </w:rPr>
        <w:t>che</w:t>
      </w:r>
      <w:r w:rsidR="009B51DD" w:rsidRPr="00481517">
        <w:rPr>
          <w:sz w:val="22"/>
        </w:rPr>
        <w:t xml:space="preserve"> ne abbiamo. Resta il dubbio</w:t>
      </w:r>
      <w:r w:rsidR="00E05EDA" w:rsidRPr="00481517">
        <w:rPr>
          <w:sz w:val="22"/>
        </w:rPr>
        <w:t xml:space="preserve"> (caro ai </w:t>
      </w:r>
      <w:r w:rsidR="00A91944">
        <w:rPr>
          <w:sz w:val="22"/>
        </w:rPr>
        <w:t>“complottasti”</w:t>
      </w:r>
      <w:r w:rsidR="00E05EDA" w:rsidRPr="00481517">
        <w:rPr>
          <w:sz w:val="22"/>
        </w:rPr>
        <w:t xml:space="preserve">) </w:t>
      </w:r>
      <w:r w:rsidR="00133077" w:rsidRPr="00481517">
        <w:rPr>
          <w:sz w:val="22"/>
        </w:rPr>
        <w:t>di un genio maligno, astuto ingannatore universale</w:t>
      </w:r>
      <w:r w:rsidR="00CC193B">
        <w:rPr>
          <w:sz w:val="22"/>
        </w:rPr>
        <w:t xml:space="preserve"> …</w:t>
      </w:r>
      <w:r w:rsidR="00133077" w:rsidRPr="00481517">
        <w:rPr>
          <w:sz w:val="22"/>
        </w:rPr>
        <w:t xml:space="preserve"> e </w:t>
      </w:r>
      <w:r w:rsidR="009B51DD" w:rsidRPr="00481517">
        <w:rPr>
          <w:sz w:val="22"/>
        </w:rPr>
        <w:t xml:space="preserve">che l’umanità possa cadere vittima dei propri inganni? </w:t>
      </w:r>
      <w:r w:rsidR="00BE04A2" w:rsidRPr="00481517">
        <w:rPr>
          <w:sz w:val="22"/>
        </w:rPr>
        <w:t xml:space="preserve"> </w:t>
      </w:r>
    </w:p>
    <w:sectPr w:rsidR="00BE04A2" w:rsidRPr="00857AAE"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840AF"/>
    <w:rsid w:val="0005222C"/>
    <w:rsid w:val="00064123"/>
    <w:rsid w:val="00066FAB"/>
    <w:rsid w:val="00133077"/>
    <w:rsid w:val="00140EB5"/>
    <w:rsid w:val="00167879"/>
    <w:rsid w:val="001E23AF"/>
    <w:rsid w:val="001F2839"/>
    <w:rsid w:val="00363562"/>
    <w:rsid w:val="0039222C"/>
    <w:rsid w:val="003B5046"/>
    <w:rsid w:val="003C5C12"/>
    <w:rsid w:val="00471109"/>
    <w:rsid w:val="004751CD"/>
    <w:rsid w:val="00481517"/>
    <w:rsid w:val="004D60FB"/>
    <w:rsid w:val="004F53EC"/>
    <w:rsid w:val="005103F8"/>
    <w:rsid w:val="0052014A"/>
    <w:rsid w:val="00525825"/>
    <w:rsid w:val="00536D0E"/>
    <w:rsid w:val="005508E2"/>
    <w:rsid w:val="00574897"/>
    <w:rsid w:val="00645394"/>
    <w:rsid w:val="006661A3"/>
    <w:rsid w:val="007271C2"/>
    <w:rsid w:val="00743E05"/>
    <w:rsid w:val="00804119"/>
    <w:rsid w:val="0081433A"/>
    <w:rsid w:val="00857AAE"/>
    <w:rsid w:val="00885C27"/>
    <w:rsid w:val="008B7E9E"/>
    <w:rsid w:val="008D5D7E"/>
    <w:rsid w:val="008E455C"/>
    <w:rsid w:val="00987072"/>
    <w:rsid w:val="009B3A88"/>
    <w:rsid w:val="009B51DD"/>
    <w:rsid w:val="009E7068"/>
    <w:rsid w:val="00A91944"/>
    <w:rsid w:val="00AE7231"/>
    <w:rsid w:val="00B15DDC"/>
    <w:rsid w:val="00BE04A2"/>
    <w:rsid w:val="00C417C1"/>
    <w:rsid w:val="00C75DD9"/>
    <w:rsid w:val="00CC193B"/>
    <w:rsid w:val="00CD60E1"/>
    <w:rsid w:val="00D70BFA"/>
    <w:rsid w:val="00D840AF"/>
    <w:rsid w:val="00D86C23"/>
    <w:rsid w:val="00D90480"/>
    <w:rsid w:val="00DC6E3F"/>
    <w:rsid w:val="00E05EDA"/>
    <w:rsid w:val="00F7713E"/>
    <w:rsid w:val="00FA59E6"/>
    <w:rsid w:val="00FB46E5"/>
    <w:rsid w:val="00FB494C"/>
    <w:rsid w:val="00FC2AB4"/>
    <w:rsid w:val="00FE0F35"/>
    <w:rsid w:val="00FE3B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D840A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6008720">
      <w:bodyDiv w:val="1"/>
      <w:marLeft w:val="0"/>
      <w:marRight w:val="0"/>
      <w:marTop w:val="0"/>
      <w:marBottom w:val="0"/>
      <w:divBdr>
        <w:top w:val="none" w:sz="0" w:space="0" w:color="auto"/>
        <w:left w:val="none" w:sz="0" w:space="0" w:color="auto"/>
        <w:bottom w:val="none" w:sz="0" w:space="0" w:color="auto"/>
        <w:right w:val="none" w:sz="0" w:space="0" w:color="auto"/>
      </w:divBdr>
    </w:div>
    <w:div w:id="317997313">
      <w:bodyDiv w:val="1"/>
      <w:marLeft w:val="0"/>
      <w:marRight w:val="0"/>
      <w:marTop w:val="0"/>
      <w:marBottom w:val="0"/>
      <w:divBdr>
        <w:top w:val="none" w:sz="0" w:space="0" w:color="auto"/>
        <w:left w:val="none" w:sz="0" w:space="0" w:color="auto"/>
        <w:bottom w:val="none" w:sz="0" w:space="0" w:color="auto"/>
        <w:right w:val="none" w:sz="0" w:space="0" w:color="auto"/>
      </w:divBdr>
    </w:div>
    <w:div w:id="532115247">
      <w:bodyDiv w:val="1"/>
      <w:marLeft w:val="0"/>
      <w:marRight w:val="0"/>
      <w:marTop w:val="0"/>
      <w:marBottom w:val="0"/>
      <w:divBdr>
        <w:top w:val="none" w:sz="0" w:space="0" w:color="auto"/>
        <w:left w:val="none" w:sz="0" w:space="0" w:color="auto"/>
        <w:bottom w:val="none" w:sz="0" w:space="0" w:color="auto"/>
        <w:right w:val="none" w:sz="0" w:space="0" w:color="auto"/>
      </w:divBdr>
    </w:div>
    <w:div w:id="637422897">
      <w:bodyDiv w:val="1"/>
      <w:marLeft w:val="0"/>
      <w:marRight w:val="0"/>
      <w:marTop w:val="0"/>
      <w:marBottom w:val="0"/>
      <w:divBdr>
        <w:top w:val="none" w:sz="0" w:space="0" w:color="auto"/>
        <w:left w:val="none" w:sz="0" w:space="0" w:color="auto"/>
        <w:bottom w:val="none" w:sz="0" w:space="0" w:color="auto"/>
        <w:right w:val="none" w:sz="0" w:space="0" w:color="auto"/>
      </w:divBdr>
    </w:div>
    <w:div w:id="1465393340">
      <w:bodyDiv w:val="1"/>
      <w:marLeft w:val="0"/>
      <w:marRight w:val="0"/>
      <w:marTop w:val="0"/>
      <w:marBottom w:val="0"/>
      <w:divBdr>
        <w:top w:val="none" w:sz="0" w:space="0" w:color="auto"/>
        <w:left w:val="none" w:sz="0" w:space="0" w:color="auto"/>
        <w:bottom w:val="none" w:sz="0" w:space="0" w:color="auto"/>
        <w:right w:val="none" w:sz="0" w:space="0" w:color="auto"/>
      </w:divBdr>
    </w:div>
    <w:div w:id="14762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083D5-1464-4D87-9219-7A1EE0C8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733</Words>
  <Characters>4181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13</cp:revision>
  <dcterms:created xsi:type="dcterms:W3CDTF">2022-06-07T11:02:00Z</dcterms:created>
  <dcterms:modified xsi:type="dcterms:W3CDTF">2023-04-16T07:27:00Z</dcterms:modified>
</cp:coreProperties>
</file>