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910" w:rsidRDefault="004B19C7" w:rsidP="004B19C7">
      <w:pPr>
        <w:spacing w:after="0" w:line="240" w:lineRule="auto"/>
        <w:jc w:val="center"/>
        <w:rPr>
          <w:b/>
        </w:rPr>
      </w:pPr>
      <w:r w:rsidRPr="00AC0013">
        <w:rPr>
          <w:b/>
        </w:rPr>
        <w:t>TERZA UNIVERSI</w:t>
      </w:r>
      <w:r w:rsidR="007258DD">
        <w:rPr>
          <w:b/>
        </w:rPr>
        <w:t>TA’  CORSO DI ZOGNO</w:t>
      </w:r>
    </w:p>
    <w:p w:rsidR="007258DD" w:rsidRPr="00AC0013" w:rsidRDefault="007258DD" w:rsidP="004B19C7">
      <w:pPr>
        <w:spacing w:after="0" w:line="240" w:lineRule="auto"/>
        <w:jc w:val="center"/>
        <w:rPr>
          <w:b/>
        </w:rPr>
      </w:pPr>
      <w:r>
        <w:rPr>
          <w:b/>
        </w:rPr>
        <w:t>Ottava lezione : martedì 28 novembre 2023</w:t>
      </w:r>
    </w:p>
    <w:p w:rsidR="004B19C7" w:rsidRPr="00AC0013" w:rsidRDefault="004B19C7" w:rsidP="007258DD">
      <w:pPr>
        <w:spacing w:line="240" w:lineRule="auto"/>
      </w:pPr>
    </w:p>
    <w:p w:rsidR="004B19C7" w:rsidRPr="00AC0013" w:rsidRDefault="004B19C7" w:rsidP="004B19C7">
      <w:pPr>
        <w:spacing w:after="0" w:line="240" w:lineRule="auto"/>
        <w:jc w:val="center"/>
        <w:rPr>
          <w:b/>
          <w:i/>
        </w:rPr>
      </w:pPr>
      <w:r w:rsidRPr="00AC0013">
        <w:t>&lt;&lt;</w:t>
      </w:r>
      <w:r w:rsidRPr="00AC0013">
        <w:rPr>
          <w:b/>
          <w:i/>
        </w:rPr>
        <w:t>Bergamo nell’800: la “Misericordia Maggiore” e la Cappella Musicale</w:t>
      </w:r>
    </w:p>
    <w:p w:rsidR="004B19C7" w:rsidRPr="00AC0013" w:rsidRDefault="006F29C1" w:rsidP="004B19C7">
      <w:pPr>
        <w:spacing w:line="240" w:lineRule="auto"/>
        <w:jc w:val="center"/>
        <w:rPr>
          <w:b/>
          <w:i/>
        </w:rPr>
      </w:pPr>
      <w:r w:rsidRPr="00AC0013">
        <w:rPr>
          <w:b/>
          <w:i/>
        </w:rPr>
        <w:t>r</w:t>
      </w:r>
      <w:r w:rsidR="004B19C7" w:rsidRPr="00AC0013">
        <w:rPr>
          <w:b/>
          <w:i/>
        </w:rPr>
        <w:t>icordate dal Museo donizet</w:t>
      </w:r>
      <w:r w:rsidRPr="00AC0013">
        <w:rPr>
          <w:b/>
          <w:i/>
        </w:rPr>
        <w:t>t</w:t>
      </w:r>
      <w:r w:rsidR="004B19C7" w:rsidRPr="00AC0013">
        <w:rPr>
          <w:b/>
          <w:i/>
        </w:rPr>
        <w:t>iano&gt;&gt;</w:t>
      </w:r>
    </w:p>
    <w:p w:rsidR="004B19C7" w:rsidRPr="00AC0013" w:rsidRDefault="004B19C7" w:rsidP="009A736A">
      <w:pPr>
        <w:pStyle w:val="Paragrafoelenco"/>
        <w:numPr>
          <w:ilvl w:val="0"/>
          <w:numId w:val="1"/>
        </w:numPr>
        <w:spacing w:before="240" w:line="240" w:lineRule="auto"/>
        <w:jc w:val="both"/>
      </w:pPr>
      <w:r w:rsidRPr="00AC0013">
        <w:rPr>
          <w:b/>
        </w:rPr>
        <w:t>Gaetano Donizetti</w:t>
      </w:r>
      <w:r w:rsidRPr="00AC0013">
        <w:t xml:space="preserve"> (Bergamo 1797-1848) nacque il 29 novembre </w:t>
      </w:r>
      <w:r w:rsidR="006F29C1" w:rsidRPr="00AC0013">
        <w:t xml:space="preserve">1797 </w:t>
      </w:r>
      <w:r w:rsidRPr="00AC0013">
        <w:t>quando la Repubblica di Ve</w:t>
      </w:r>
      <w:r w:rsidR="006F29C1" w:rsidRPr="00AC0013">
        <w:t>nezia era appena finita</w:t>
      </w:r>
      <w:r w:rsidR="00F411D8">
        <w:t>,</w:t>
      </w:r>
      <w:r w:rsidR="006F29C1" w:rsidRPr="00AC0013">
        <w:t xml:space="preserve"> mentre Bergamo dopo la sua ribellione era diventata “</w:t>
      </w:r>
      <w:r w:rsidRPr="00AC0013">
        <w:t>re</w:t>
      </w:r>
      <w:r w:rsidR="00F411D8">
        <w:t>pubblica” autonoma (13 marzo- 15</w:t>
      </w:r>
      <w:r w:rsidRPr="00AC0013">
        <w:t xml:space="preserve"> luglio 1797) con </w:t>
      </w:r>
      <w:r w:rsidR="006F29C1" w:rsidRPr="00AC0013">
        <w:t>l’</w:t>
      </w:r>
      <w:r w:rsidRPr="00AC0013">
        <w:t>adesione di molti frati e abati e dello stesso vescovo</w:t>
      </w:r>
      <w:r w:rsidR="00B21E4A" w:rsidRPr="00AC0013">
        <w:t xml:space="preserve"> Angelo Dolfin. La caduta di </w:t>
      </w:r>
      <w:r w:rsidR="006F29C1" w:rsidRPr="00AC0013">
        <w:t>Venezia a Bergamo era stata caus</w:t>
      </w:r>
      <w:r w:rsidR="00B21E4A" w:rsidRPr="00AC0013">
        <w:t>ata ultimamente dalla depri</w:t>
      </w:r>
      <w:r w:rsidR="006F29C1" w:rsidRPr="00AC0013">
        <w:t xml:space="preserve">vazione della </w:t>
      </w:r>
      <w:r w:rsidR="006F29C1" w:rsidRPr="00AC0013">
        <w:rPr>
          <w:b/>
        </w:rPr>
        <w:t>vita musicale</w:t>
      </w:r>
      <w:r w:rsidR="00B21E4A" w:rsidRPr="00AC0013">
        <w:t xml:space="preserve"> (il rettore </w:t>
      </w:r>
      <w:r w:rsidR="006F29C1" w:rsidRPr="00AC0013">
        <w:rPr>
          <w:b/>
        </w:rPr>
        <w:t>A.</w:t>
      </w:r>
      <w:r w:rsidR="00B21E4A" w:rsidRPr="00AC0013">
        <w:rPr>
          <w:b/>
        </w:rPr>
        <w:t>Ottolini</w:t>
      </w:r>
      <w:r w:rsidR="00B21E4A" w:rsidRPr="00AC0013">
        <w:t xml:space="preserve"> nella notte tra il 7 e l’8 gennaio 1797 aveva chiuso il teatro di Cittadella e nella notte tra l’11 e il 12 gennaio un incendio aveva distrutto il </w:t>
      </w:r>
      <w:r w:rsidR="00B21E4A" w:rsidRPr="00AC0013">
        <w:rPr>
          <w:b/>
        </w:rPr>
        <w:t>teatro Riccardi</w:t>
      </w:r>
      <w:r w:rsidR="00B21E4A" w:rsidRPr="00AC0013">
        <w:t>). Nel mese della Fiera d</w:t>
      </w:r>
      <w:r w:rsidR="006F29C1" w:rsidRPr="00AC0013">
        <w:t>i S. Alessandro a vivacizzare l’operosa</w:t>
      </w:r>
      <w:r w:rsidR="00B21E4A" w:rsidRPr="00AC0013">
        <w:t xml:space="preserve"> Città bassa </w:t>
      </w:r>
      <w:r w:rsidR="006F29C1" w:rsidRPr="00AC0013">
        <w:t xml:space="preserve">dei secoli veneziani </w:t>
      </w:r>
      <w:r w:rsidR="00B21E4A" w:rsidRPr="00AC0013">
        <w:t xml:space="preserve">erano stati i teatri </w:t>
      </w:r>
      <w:r w:rsidR="006F29C1" w:rsidRPr="00AC0013">
        <w:t>“</w:t>
      </w:r>
      <w:r w:rsidR="00B21E4A" w:rsidRPr="00AC0013">
        <w:t>provvisionali</w:t>
      </w:r>
      <w:r w:rsidR="006F29C1" w:rsidRPr="00AC0013">
        <w:t>”</w:t>
      </w:r>
      <w:r w:rsidR="00B21E4A" w:rsidRPr="00AC0013">
        <w:t xml:space="preserve"> che venivano smontati al termine della Fiera lasciando l’ar</w:t>
      </w:r>
      <w:r w:rsidR="006F29C1" w:rsidRPr="00AC0013">
        <w:t>ea spopolata e degradata, ed è</w:t>
      </w:r>
      <w:r w:rsidR="00B21E4A" w:rsidRPr="00AC0013">
        <w:t xml:space="preserve"> al risanamento </w:t>
      </w:r>
      <w:r w:rsidR="006F29C1" w:rsidRPr="00AC0013">
        <w:t xml:space="preserve">di essa che </w:t>
      </w:r>
      <w:r w:rsidR="00B21E4A" w:rsidRPr="00AC0013">
        <w:t xml:space="preserve">provvide il </w:t>
      </w:r>
      <w:r w:rsidR="006F29C1" w:rsidRPr="00AC0013">
        <w:t xml:space="preserve">setaiolo Bortolo Riccardi </w:t>
      </w:r>
      <w:r w:rsidR="00B21E4A" w:rsidRPr="00AC0013">
        <w:t xml:space="preserve"> acquistando dal Comune (proprietario) e dall’Ospedale Maggiore (usufruttuario) il terreno </w:t>
      </w:r>
      <w:r w:rsidR="006F29C1" w:rsidRPr="00AC0013">
        <w:t>per edificarvi</w:t>
      </w:r>
      <w:r w:rsidR="00B21E4A" w:rsidRPr="00AC0013">
        <w:t xml:space="preserve"> il teatro, inaugurato il </w:t>
      </w:r>
      <w:r w:rsidR="00E9337C" w:rsidRPr="00AC0013">
        <w:rPr>
          <w:b/>
        </w:rPr>
        <w:t xml:space="preserve">26 agosto 1791 </w:t>
      </w:r>
      <w:r w:rsidR="00B21E4A" w:rsidRPr="00AC0013">
        <w:t xml:space="preserve"> e reinaugurato </w:t>
      </w:r>
      <w:r w:rsidR="00E9337C" w:rsidRPr="00AC0013">
        <w:t xml:space="preserve"> -</w:t>
      </w:r>
      <w:r w:rsidR="00B21E4A" w:rsidRPr="00AC0013">
        <w:t>dopo la ricostruzione</w:t>
      </w:r>
      <w:r w:rsidR="00E9337C" w:rsidRPr="00AC0013">
        <w:t>-</w:t>
      </w:r>
      <w:r w:rsidR="00B21E4A" w:rsidRPr="00AC0013">
        <w:t xml:space="preserve"> il </w:t>
      </w:r>
      <w:r w:rsidR="00B21E4A" w:rsidRPr="00AC0013">
        <w:rPr>
          <w:b/>
        </w:rPr>
        <w:t>26 agosto 1800</w:t>
      </w:r>
      <w:r w:rsidR="00E9337C" w:rsidRPr="00AC0013">
        <w:t>seguita dal</w:t>
      </w:r>
      <w:r w:rsidR="00B21E4A" w:rsidRPr="00AC0013">
        <w:t xml:space="preserve"> “</w:t>
      </w:r>
      <w:r w:rsidR="00B21E4A" w:rsidRPr="00AC0013">
        <w:rPr>
          <w:b/>
        </w:rPr>
        <w:t>Teatro della Società</w:t>
      </w:r>
      <w:r w:rsidR="00735336" w:rsidRPr="00AC0013">
        <w:t xml:space="preserve">” in Città Alta (architetto Leopoldo Pollack, allievo del Piermarini </w:t>
      </w:r>
      <w:r w:rsidR="00E9337C" w:rsidRPr="00AC0013">
        <w:t xml:space="preserve"> -già autore </w:t>
      </w:r>
      <w:r w:rsidR="00735336" w:rsidRPr="00AC0013">
        <w:t xml:space="preserve"> del Teatro alla Scala</w:t>
      </w:r>
      <w:r w:rsidR="00E9337C" w:rsidRPr="00AC0013">
        <w:t>-</w:t>
      </w:r>
      <w:r w:rsidR="00735336" w:rsidRPr="00AC0013">
        <w:t xml:space="preserve">) inaugurato il </w:t>
      </w:r>
      <w:r w:rsidR="00735336" w:rsidRPr="00AC0013">
        <w:rPr>
          <w:b/>
        </w:rPr>
        <w:t>26 dicembre 1808</w:t>
      </w:r>
      <w:r w:rsidR="00E9337C" w:rsidRPr="00AC0013">
        <w:t xml:space="preserve"> (i due mesi del Carnevale di </w:t>
      </w:r>
      <w:r w:rsidR="00414092" w:rsidRPr="00AC0013">
        <w:t>“</w:t>
      </w:r>
      <w:r w:rsidR="00E9337C" w:rsidRPr="00AC0013">
        <w:t>Città alta</w:t>
      </w:r>
      <w:r w:rsidR="00414092" w:rsidRPr="00AC0013">
        <w:t>”</w:t>
      </w:r>
      <w:r w:rsidR="00E9337C" w:rsidRPr="00AC0013">
        <w:t xml:space="preserve"> concorrevano col mese della Fiera di </w:t>
      </w:r>
      <w:r w:rsidR="00414092" w:rsidRPr="00AC0013">
        <w:t>“</w:t>
      </w:r>
      <w:r w:rsidR="00E9337C" w:rsidRPr="00AC0013">
        <w:t>Città bassa</w:t>
      </w:r>
      <w:r w:rsidR="00414092" w:rsidRPr="00AC0013">
        <w:t>” nell’esibire opere musicali</w:t>
      </w:r>
      <w:r w:rsidR="00E9337C" w:rsidRPr="00AC0013">
        <w:t>).</w:t>
      </w:r>
    </w:p>
    <w:p w:rsidR="00735336" w:rsidRPr="00AC0013" w:rsidRDefault="00E9337C" w:rsidP="004B19C7">
      <w:pPr>
        <w:pStyle w:val="Paragrafoelenco"/>
        <w:numPr>
          <w:ilvl w:val="0"/>
          <w:numId w:val="1"/>
        </w:numPr>
        <w:spacing w:line="240" w:lineRule="auto"/>
        <w:jc w:val="both"/>
      </w:pPr>
      <w:r w:rsidRPr="00AC0013">
        <w:t>Il “risorto” fervor</w:t>
      </w:r>
      <w:r w:rsidR="00735336" w:rsidRPr="00AC0013">
        <w:t>e musi</w:t>
      </w:r>
      <w:r w:rsidRPr="00AC0013">
        <w:t xml:space="preserve">cale nelle due Bergamo va riconosciuto anche </w:t>
      </w:r>
      <w:r w:rsidR="00735336" w:rsidRPr="00AC0013">
        <w:t xml:space="preserve">alla folta presenza in città di cittadini </w:t>
      </w:r>
      <w:r w:rsidR="00735336" w:rsidRPr="00AC0013">
        <w:rPr>
          <w:b/>
        </w:rPr>
        <w:t>svizzeri</w:t>
      </w:r>
      <w:r w:rsidR="00651CD2">
        <w:rPr>
          <w:b/>
        </w:rPr>
        <w:t xml:space="preserve"> </w:t>
      </w:r>
      <w:r w:rsidRPr="00AC0013">
        <w:t xml:space="preserve">e </w:t>
      </w:r>
      <w:r w:rsidRPr="00AC0013">
        <w:rPr>
          <w:b/>
        </w:rPr>
        <w:t xml:space="preserve">germanici </w:t>
      </w:r>
      <w:r w:rsidR="00735336" w:rsidRPr="00AC0013">
        <w:t>evangelici</w:t>
      </w:r>
      <w:r w:rsidRPr="00AC0013">
        <w:t xml:space="preserve"> che, mentre rilanciava</w:t>
      </w:r>
      <w:r w:rsidR="00735336" w:rsidRPr="00AC0013">
        <w:t xml:space="preserve">no alla fine del ‘700 la produzione e il commercio della seta, portarono la cultura franco-tedesca favorendo quegli ideali della massoneria  -entrati anche nel </w:t>
      </w:r>
      <w:r w:rsidR="00735336" w:rsidRPr="00AC0013">
        <w:rPr>
          <w:b/>
        </w:rPr>
        <w:t xml:space="preserve">Collegio Mariano </w:t>
      </w:r>
      <w:r w:rsidRPr="00AC0013">
        <w:t>nato un secolo prima ad opera</w:t>
      </w:r>
      <w:r w:rsidR="00735336" w:rsidRPr="00AC0013">
        <w:t xml:space="preserve"> della “Misericordia Maggiore</w:t>
      </w:r>
      <w:r w:rsidRPr="00AC0013">
        <w:t>”- ai quali aderirono alcuni stimati</w:t>
      </w:r>
      <w:r w:rsidR="00735336" w:rsidRPr="00AC0013">
        <w:t xml:space="preserve"> docenti come G. Maironi da Ponte naturalista, L. Mascheroni matematico, Antonio Tadini ingegnere idraulico, S. Mayr musicologo.</w:t>
      </w:r>
    </w:p>
    <w:p w:rsidR="00735336" w:rsidRPr="00AC0013" w:rsidRDefault="00735336" w:rsidP="004B19C7">
      <w:pPr>
        <w:pStyle w:val="Paragrafoelenco"/>
        <w:numPr>
          <w:ilvl w:val="0"/>
          <w:numId w:val="1"/>
        </w:numPr>
        <w:spacing w:line="240" w:lineRule="auto"/>
        <w:jc w:val="both"/>
      </w:pPr>
      <w:r w:rsidRPr="00AC0013">
        <w:rPr>
          <w:b/>
        </w:rPr>
        <w:t xml:space="preserve">Simone Mayr </w:t>
      </w:r>
      <w:r w:rsidRPr="00AC0013">
        <w:t>(Mendorf 1763 – Bergamo 1845)appartenente alla setta massonica degli “</w:t>
      </w:r>
      <w:r w:rsidRPr="00AC0013">
        <w:rPr>
          <w:b/>
        </w:rPr>
        <w:t>Illuminatidi Baviera</w:t>
      </w:r>
      <w:r w:rsidRPr="00AC0013">
        <w:t xml:space="preserve">”, nel suo ruolo di “maestro”  -dal 1802 al 1845- della </w:t>
      </w:r>
      <w:r w:rsidRPr="00AC0013">
        <w:rPr>
          <w:b/>
        </w:rPr>
        <w:t>cappella musicale di S. Maria Maggiore</w:t>
      </w:r>
      <w:r w:rsidR="00E9337C" w:rsidRPr="00AC0013">
        <w:t xml:space="preserve">,premeva per modernizzare </w:t>
      </w:r>
      <w:r w:rsidR="00F1016F" w:rsidRPr="00AC0013">
        <w:t>i criteri educativi e religiosi e per animare l’ “</w:t>
      </w:r>
      <w:r w:rsidR="00F1016F" w:rsidRPr="00AC0013">
        <w:rPr>
          <w:b/>
        </w:rPr>
        <w:t>opera</w:t>
      </w:r>
      <w:r w:rsidR="00F1016F" w:rsidRPr="00AC0013">
        <w:t xml:space="preserve">” musicale del ‘700 oltre che con le grazie della “melodia” italiana anche </w:t>
      </w:r>
      <w:r w:rsidR="00F411D8">
        <w:t xml:space="preserve">con </w:t>
      </w:r>
      <w:r w:rsidR="00F1016F" w:rsidRPr="00AC0013">
        <w:t>le più espressive “armonie” germaniche, dando n</w:t>
      </w:r>
      <w:r w:rsidR="00E9337C" w:rsidRPr="00AC0013">
        <w:t xml:space="preserve">uovo rilievo alle </w:t>
      </w:r>
      <w:r w:rsidR="00F1016F" w:rsidRPr="00AC0013">
        <w:t xml:space="preserve"> “</w:t>
      </w:r>
      <w:r w:rsidR="00F1016F" w:rsidRPr="00AC0013">
        <w:rPr>
          <w:b/>
        </w:rPr>
        <w:t>voci</w:t>
      </w:r>
      <w:r w:rsidR="00F1016F" w:rsidRPr="00AC0013">
        <w:t>”</w:t>
      </w:r>
      <w:r w:rsidR="008E4341" w:rsidRPr="00AC0013">
        <w:t xml:space="preserve">e spazio  agli </w:t>
      </w:r>
      <w:r w:rsidR="00F1016F" w:rsidRPr="00AC0013">
        <w:t xml:space="preserve"> “</w:t>
      </w:r>
      <w:r w:rsidR="00F1016F" w:rsidRPr="00AC0013">
        <w:rPr>
          <w:b/>
        </w:rPr>
        <w:t>strumenti</w:t>
      </w:r>
      <w:r w:rsidR="00F411D8">
        <w:t xml:space="preserve">” (l’organo venne </w:t>
      </w:r>
      <w:r w:rsidR="008E4341" w:rsidRPr="00AC0013">
        <w:t>accompagnato</w:t>
      </w:r>
      <w:r w:rsidR="00414092" w:rsidRPr="00AC0013">
        <w:t xml:space="preserve"> da</w:t>
      </w:r>
      <w:r w:rsidR="00F1016F" w:rsidRPr="00AC0013">
        <w:t xml:space="preserve">lle </w:t>
      </w:r>
      <w:r w:rsidR="008E4341" w:rsidRPr="00AC0013">
        <w:t xml:space="preserve">rinnovate </w:t>
      </w:r>
      <w:r w:rsidR="00F1016F" w:rsidRPr="00AC0013">
        <w:t xml:space="preserve">viole </w:t>
      </w:r>
      <w:r w:rsidR="008E4341" w:rsidRPr="00AC0013">
        <w:t xml:space="preserve"> -</w:t>
      </w:r>
      <w:r w:rsidR="00F1016F" w:rsidRPr="00AC0013">
        <w:t>a corda</w:t>
      </w:r>
      <w:r w:rsidR="008E4341" w:rsidRPr="00AC0013">
        <w:t>-</w:t>
      </w:r>
      <w:r w:rsidR="00F1016F" w:rsidRPr="00AC0013">
        <w:t xml:space="preserve"> e </w:t>
      </w:r>
      <w:r w:rsidR="008E4341" w:rsidRPr="00AC0013">
        <w:t>da</w:t>
      </w:r>
      <w:r w:rsidR="00F1016F" w:rsidRPr="00AC0013">
        <w:t xml:space="preserve">gli ottoni </w:t>
      </w:r>
      <w:r w:rsidR="008E4341" w:rsidRPr="00AC0013">
        <w:t xml:space="preserve"> -</w:t>
      </w:r>
      <w:r w:rsidR="00F1016F" w:rsidRPr="00AC0013">
        <w:t>a fiato</w:t>
      </w:r>
      <w:r w:rsidR="008E4341" w:rsidRPr="00AC0013">
        <w:t>-</w:t>
      </w:r>
      <w:r w:rsidR="00F1016F" w:rsidRPr="00AC0013">
        <w:t xml:space="preserve">) sull’esempio della </w:t>
      </w:r>
      <w:r w:rsidR="008E4341" w:rsidRPr="00AC0013">
        <w:t xml:space="preserve">moderna </w:t>
      </w:r>
      <w:r w:rsidR="00F1016F" w:rsidRPr="00AC0013">
        <w:t>musica europea di area tedesca.</w:t>
      </w:r>
    </w:p>
    <w:p w:rsidR="00F1016F" w:rsidRPr="00AC0013" w:rsidRDefault="00F1016F" w:rsidP="004B19C7">
      <w:pPr>
        <w:pStyle w:val="Paragrafoelenco"/>
        <w:numPr>
          <w:ilvl w:val="0"/>
          <w:numId w:val="1"/>
        </w:numPr>
        <w:spacing w:line="240" w:lineRule="auto"/>
        <w:jc w:val="both"/>
      </w:pPr>
      <w:r w:rsidRPr="00AC0013">
        <w:t xml:space="preserve">La chiesa di </w:t>
      </w:r>
      <w:r w:rsidRPr="00AC0013">
        <w:rPr>
          <w:b/>
        </w:rPr>
        <w:t>S. Maria Maggiore</w:t>
      </w:r>
      <w:r w:rsidR="008E4341" w:rsidRPr="00AC0013">
        <w:rPr>
          <w:b/>
        </w:rPr>
        <w:t>,</w:t>
      </w:r>
      <w:r w:rsidRPr="00AC0013">
        <w:t xml:space="preserve"> già sussidiaria della cattedrale di S. Vincenzo</w:t>
      </w:r>
      <w:r w:rsidR="008E4341" w:rsidRPr="00AC0013">
        <w:t xml:space="preserve">, si era sottratta </w:t>
      </w:r>
      <w:r w:rsidRPr="00AC0013">
        <w:t>alla giurisdizione episcopal</w:t>
      </w:r>
      <w:r w:rsidR="008E4341" w:rsidRPr="00AC0013">
        <w:t>e dal 1449 ed era stata acquisi</w:t>
      </w:r>
      <w:r w:rsidRPr="00AC0013">
        <w:t>ta dal Consorzio della “</w:t>
      </w:r>
      <w:r w:rsidRPr="00AC0013">
        <w:rPr>
          <w:b/>
        </w:rPr>
        <w:t>Misericordia Maggiore</w:t>
      </w:r>
      <w:r w:rsidRPr="00AC0013">
        <w:t xml:space="preserve">”,  l’istituzione caritatevole laica, </w:t>
      </w:r>
      <w:r w:rsidR="008E4341" w:rsidRPr="00AC0013">
        <w:t>fondata</w:t>
      </w:r>
      <w:r w:rsidRPr="00AC0013">
        <w:t xml:space="preserve"> nel 1265 arricchita</w:t>
      </w:r>
      <w:r w:rsidR="008E4341" w:rsidRPr="00AC0013">
        <w:t>si</w:t>
      </w:r>
      <w:r w:rsidRPr="00AC0013">
        <w:t xml:space="preserve"> via via di molti beni testamentari. Alla chiesa era collegata la </w:t>
      </w:r>
      <w:r w:rsidRPr="00AC0013">
        <w:rPr>
          <w:b/>
        </w:rPr>
        <w:t xml:space="preserve">Scuola </w:t>
      </w:r>
      <w:r w:rsidR="003009B5" w:rsidRPr="00AC0013">
        <w:t xml:space="preserve">che preparava i musicisti destinati al servizio liturgico appartenenti </w:t>
      </w:r>
      <w:r w:rsidR="008E4341" w:rsidRPr="00AC0013">
        <w:t>per statuto a famiglie povere. S</w:t>
      </w:r>
      <w:r w:rsidR="003009B5" w:rsidRPr="00AC0013">
        <w:t>oppressa da Napoleone nel 1802</w:t>
      </w:r>
      <w:r w:rsidR="008E4341" w:rsidRPr="00AC0013">
        <w:t>,</w:t>
      </w:r>
      <w:r w:rsidR="003009B5" w:rsidRPr="00AC0013">
        <w:t xml:space="preserve"> fu reintrodotta nel 1805 col nome di </w:t>
      </w:r>
      <w:r w:rsidR="003009B5" w:rsidRPr="00AC0013">
        <w:rPr>
          <w:b/>
        </w:rPr>
        <w:t xml:space="preserve">“Lezioni caritatevoli” </w:t>
      </w:r>
      <w:r w:rsidR="008E4341" w:rsidRPr="00AC0013">
        <w:t>-</w:t>
      </w:r>
      <w:r w:rsidR="003009B5" w:rsidRPr="00AC0013">
        <w:t>dal 1858 “C</w:t>
      </w:r>
      <w:r w:rsidR="008E4341" w:rsidRPr="00AC0013">
        <w:t>ivico Istituto Musicale Donizetti”-</w:t>
      </w:r>
      <w:r w:rsidR="003009B5" w:rsidRPr="00AC0013">
        <w:t xml:space="preserve"> alle quali G</w:t>
      </w:r>
      <w:r w:rsidR="008E4341" w:rsidRPr="00AC0013">
        <w:t xml:space="preserve">aetano fu ammesso nel 1806 (dal 1815  il Mayr gli consentì di completare </w:t>
      </w:r>
      <w:r w:rsidR="003009B5" w:rsidRPr="00AC0013">
        <w:t>l’istruzione musicale a Bologna alla scuola di Stanislao Mattei</w:t>
      </w:r>
      <w:r w:rsidR="008E4341" w:rsidRPr="00AC0013">
        <w:t>,</w:t>
      </w:r>
      <w:r w:rsidR="003009B5" w:rsidRPr="00AC0013">
        <w:t xml:space="preserve"> poco prima frequentata da Gioachino Rossini). Nella Scuola mariana già agli evirati erano preferiti i “</w:t>
      </w:r>
      <w:r w:rsidR="003009B5" w:rsidRPr="00AC0013">
        <w:rPr>
          <w:b/>
        </w:rPr>
        <w:t>pueri cantores</w:t>
      </w:r>
      <w:r w:rsidR="003009B5" w:rsidRPr="00AC0013">
        <w:t>”,</w:t>
      </w:r>
      <w:r w:rsidR="008E4341" w:rsidRPr="00AC0013">
        <w:t xml:space="preserve"> che venivano accompagnati nell’ evoluzione</w:t>
      </w:r>
      <w:r w:rsidR="003009B5" w:rsidRPr="00AC0013">
        <w:t xml:space="preserve"> dalle voci bianche a quelle più gr</w:t>
      </w:r>
      <w:r w:rsidR="008E4341" w:rsidRPr="00AC0013">
        <w:t>avi, ma l’intento illuminista</w:t>
      </w:r>
      <w:r w:rsidR="003009B5" w:rsidRPr="00AC0013">
        <w:t xml:space="preserve"> del Mayr era quello di eliminare definitivamente la pi</w:t>
      </w:r>
      <w:r w:rsidR="008E4341" w:rsidRPr="00AC0013">
        <w:t xml:space="preserve">aga dell’evirazione, senza alterare lo statuto </w:t>
      </w:r>
      <w:r w:rsidR="00F411D8">
        <w:t>filantropico della MIA che</w:t>
      </w:r>
      <w:r w:rsidR="003009B5" w:rsidRPr="00AC0013">
        <w:t xml:space="preserve"> </w:t>
      </w:r>
      <w:r w:rsidR="00F411D8">
        <w:t>riservava</w:t>
      </w:r>
      <w:r w:rsidR="008E4341" w:rsidRPr="00AC0013">
        <w:t xml:space="preserve"> la frequenza</w:t>
      </w:r>
      <w:r w:rsidR="003009B5" w:rsidRPr="00AC0013">
        <w:t xml:space="preserve"> a fanciulli “</w:t>
      </w:r>
      <w:r w:rsidR="003009B5" w:rsidRPr="00AC0013">
        <w:rPr>
          <w:b/>
        </w:rPr>
        <w:t>poveri</w:t>
      </w:r>
      <w:r w:rsidR="003009B5" w:rsidRPr="00AC0013">
        <w:t>” (di età compresa tra i 7 e i 10 anni: 4 soprani, 4 contralti, 4 violini) dotati di dichiarazione di povertà da parte della parrocchia di ciascun candi</w:t>
      </w:r>
      <w:r w:rsidR="008E4341" w:rsidRPr="00AC0013">
        <w:t xml:space="preserve">dato (è il criterio </w:t>
      </w:r>
      <w:r w:rsidR="003009B5" w:rsidRPr="00AC0013">
        <w:t xml:space="preserve"> che consentì a Gaetano di </w:t>
      </w:r>
      <w:r w:rsidR="00E862F9" w:rsidRPr="00AC0013">
        <w:t>iscriversi e lì scoprire il proprio</w:t>
      </w:r>
      <w:r w:rsidR="003009B5" w:rsidRPr="00AC0013">
        <w:t xml:space="preserve"> genio</w:t>
      </w:r>
      <w:r w:rsidR="00C946FD" w:rsidRPr="00AC0013">
        <w:t>).</w:t>
      </w:r>
    </w:p>
    <w:p w:rsidR="00C946FD" w:rsidRPr="00AC0013" w:rsidRDefault="00C946FD" w:rsidP="004B19C7">
      <w:pPr>
        <w:pStyle w:val="Paragrafoelenco"/>
        <w:numPr>
          <w:ilvl w:val="0"/>
          <w:numId w:val="1"/>
        </w:numPr>
        <w:spacing w:line="240" w:lineRule="auto"/>
        <w:jc w:val="both"/>
      </w:pPr>
      <w:r w:rsidRPr="00AC0013">
        <w:t xml:space="preserve">Il </w:t>
      </w:r>
      <w:r w:rsidRPr="00AC0013">
        <w:rPr>
          <w:b/>
        </w:rPr>
        <w:t>piano di studi</w:t>
      </w:r>
      <w:r w:rsidR="00E862F9" w:rsidRPr="00AC0013">
        <w:t xml:space="preserve"> introdotto nella Scuola dal </w:t>
      </w:r>
      <w:r w:rsidRPr="00AC0013">
        <w:t>Mayr  -che per primo aveva studiato a fondo le opere di</w:t>
      </w:r>
      <w:r w:rsidR="00E862F9" w:rsidRPr="00AC0013">
        <w:t xml:space="preserve"> Haydn, di Mozart, di Beethoven-</w:t>
      </w:r>
      <w:r w:rsidRPr="00AC0013">
        <w:t xml:space="preserve"> allargava il campo </w:t>
      </w:r>
      <w:r w:rsidR="00E862F9" w:rsidRPr="00AC0013">
        <w:t>mus</w:t>
      </w:r>
      <w:r w:rsidR="00414092" w:rsidRPr="00AC0013">
        <w:t xml:space="preserve">icale dall’Italia all’Europa e considerava </w:t>
      </w:r>
      <w:r w:rsidR="00E862F9" w:rsidRPr="00AC0013">
        <w:t xml:space="preserve">l’importanza che </w:t>
      </w:r>
      <w:r w:rsidRPr="00AC0013">
        <w:t xml:space="preserve">la </w:t>
      </w:r>
      <w:r w:rsidRPr="00AC0013">
        <w:rPr>
          <w:b/>
        </w:rPr>
        <w:t>letteratura</w:t>
      </w:r>
      <w:r w:rsidR="00651CD2">
        <w:rPr>
          <w:b/>
        </w:rPr>
        <w:t xml:space="preserve"> </w:t>
      </w:r>
      <w:r w:rsidR="00E862F9" w:rsidRPr="00AC0013">
        <w:t>moderna aveva assunto</w:t>
      </w:r>
      <w:r w:rsidR="00651CD2">
        <w:t xml:space="preserve"> </w:t>
      </w:r>
      <w:r w:rsidRPr="00AC0013">
        <w:t>nell’opera musicale</w:t>
      </w:r>
      <w:r w:rsidR="00E862F9" w:rsidRPr="00AC0013">
        <w:t>,</w:t>
      </w:r>
      <w:r w:rsidRPr="00AC0013">
        <w:t xml:space="preserve"> denunciando il ritardo </w:t>
      </w:r>
      <w:r w:rsidR="00E862F9" w:rsidRPr="00AC0013">
        <w:t>storico dell’Italia</w:t>
      </w:r>
      <w:r w:rsidR="00F411D8">
        <w:t xml:space="preserve"> e ad accogliere </w:t>
      </w:r>
      <w:r w:rsidRPr="00AC0013">
        <w:t xml:space="preserve">i due generi diventati i più </w:t>
      </w:r>
      <w:r w:rsidRPr="00AC0013">
        <w:rPr>
          <w:b/>
        </w:rPr>
        <w:t>popolari</w:t>
      </w:r>
      <w:r w:rsidRPr="00AC0013">
        <w:t xml:space="preserve"> nel nuovo secolo  -il </w:t>
      </w:r>
      <w:r w:rsidRPr="00AC0013">
        <w:rPr>
          <w:b/>
        </w:rPr>
        <w:t xml:space="preserve">romanzo </w:t>
      </w:r>
      <w:r w:rsidRPr="00AC0013">
        <w:rPr>
          <w:b/>
        </w:rPr>
        <w:lastRenderedPageBreak/>
        <w:t>storico</w:t>
      </w:r>
      <w:r w:rsidRPr="00AC0013">
        <w:t xml:space="preserve"> e il </w:t>
      </w:r>
      <w:r w:rsidRPr="00AC0013">
        <w:rPr>
          <w:b/>
        </w:rPr>
        <w:t>dramma storico</w:t>
      </w:r>
      <w:r w:rsidRPr="00AC0013">
        <w:t>- come stava dimostrando la diffusione delle traduzioni italiane di opere straniere (di W. Goethe, di F. Schiller, di W. Sco</w:t>
      </w:r>
      <w:r w:rsidR="00E862F9" w:rsidRPr="00AC0013">
        <w:t>tt,</w:t>
      </w:r>
      <w:r w:rsidR="00F411D8">
        <w:t xml:space="preserve"> di</w:t>
      </w:r>
      <w:r w:rsidR="00E862F9" w:rsidRPr="00AC0013">
        <w:t xml:space="preserve"> </w:t>
      </w:r>
      <w:r w:rsidR="00F411D8">
        <w:t xml:space="preserve">Lord Byron, </w:t>
      </w:r>
      <w:r w:rsidR="00E862F9" w:rsidRPr="00AC0013">
        <w:t>di V. Hugo, di A. Dumas) nel</w:t>
      </w:r>
      <w:r w:rsidRPr="00AC0013">
        <w:t>le quali la distinzione italiana tra letteratura “alta” e letteratura “popolare” perdeva significato. Questo rit</w:t>
      </w:r>
      <w:r w:rsidR="00E862F9" w:rsidRPr="00AC0013">
        <w:t>ardo era particolarmente lamentato</w:t>
      </w:r>
      <w:r w:rsidRPr="00AC0013">
        <w:t xml:space="preserve"> nel “</w:t>
      </w:r>
      <w:r w:rsidRPr="00AC0013">
        <w:rPr>
          <w:b/>
        </w:rPr>
        <w:t>melodramma</w:t>
      </w:r>
      <w:r w:rsidRPr="00AC0013">
        <w:t>” nel quale confluivano le attese di una società giovane che voleva rivivere il &lt;&lt;vero stor</w:t>
      </w:r>
      <w:r w:rsidR="00E862F9" w:rsidRPr="00AC0013">
        <w:t>ico&gt;&gt; del passato con la rinata</w:t>
      </w:r>
      <w:r w:rsidRPr="00AC0013">
        <w:t xml:space="preserve"> fiducia nell’avvenire</w:t>
      </w:r>
      <w:r w:rsidR="00E862F9" w:rsidRPr="00AC0013">
        <w:t>,</w:t>
      </w:r>
      <w:r w:rsidR="00414092" w:rsidRPr="00AC0013">
        <w:t xml:space="preserve"> rivitalizzando</w:t>
      </w:r>
      <w:r w:rsidR="00E862F9" w:rsidRPr="00AC0013">
        <w:t xml:space="preserve"> l’opera musicale con le</w:t>
      </w:r>
      <w:r w:rsidRPr="00AC0013">
        <w:t xml:space="preserve"> emergenti passioni politiche e civili di un’ Italia che poteva presentarsi in Europa con l’</w:t>
      </w:r>
      <w:r w:rsidR="00BC3F41" w:rsidRPr="00AC0013">
        <w:t>orgogli</w:t>
      </w:r>
      <w:r w:rsidRPr="00AC0013">
        <w:t xml:space="preserve">o della propria gloriosa </w:t>
      </w:r>
      <w:r w:rsidRPr="00AC0013">
        <w:rPr>
          <w:b/>
        </w:rPr>
        <w:t>lingua naz</w:t>
      </w:r>
      <w:r w:rsidR="00BC3F41" w:rsidRPr="00AC0013">
        <w:rPr>
          <w:b/>
        </w:rPr>
        <w:t>i</w:t>
      </w:r>
      <w:r w:rsidRPr="00AC0013">
        <w:rPr>
          <w:b/>
        </w:rPr>
        <w:t>onale</w:t>
      </w:r>
      <w:r w:rsidR="00E862F9" w:rsidRPr="00AC0013">
        <w:rPr>
          <w:b/>
        </w:rPr>
        <w:t>(</w:t>
      </w:r>
      <w:r w:rsidR="00BC3F41" w:rsidRPr="00AC0013">
        <w:t xml:space="preserve">già </w:t>
      </w:r>
      <w:r w:rsidR="00E862F9" w:rsidRPr="00AC0013">
        <w:t xml:space="preserve">peraltro </w:t>
      </w:r>
      <w:r w:rsidR="00BC3F41" w:rsidRPr="00AC0013">
        <w:t>present</w:t>
      </w:r>
      <w:r w:rsidR="009519D1" w:rsidRPr="00AC0013">
        <w:t>e nei teatri d’opera stranieri: a Parigi c’era una compagnia  -</w:t>
      </w:r>
      <w:r w:rsidR="00BC3F41" w:rsidRPr="00AC0013">
        <w:t>il “</w:t>
      </w:r>
      <w:r w:rsidR="00BC3F41" w:rsidRPr="00AC0013">
        <w:rPr>
          <w:b/>
        </w:rPr>
        <w:t>Théatre Italien</w:t>
      </w:r>
      <w:r w:rsidR="00BC3F41" w:rsidRPr="00AC0013">
        <w:t>”</w:t>
      </w:r>
      <w:r w:rsidR="009519D1" w:rsidRPr="00AC0013">
        <w:t>- che adottava la lingua italiana</w:t>
      </w:r>
      <w:r w:rsidR="00BC3F41" w:rsidRPr="00AC0013">
        <w:t xml:space="preserve"> in tutti i suoi spettacoli, </w:t>
      </w:r>
      <w:r w:rsidR="00BC3F41" w:rsidRPr="00AC0013">
        <w:rPr>
          <w:b/>
        </w:rPr>
        <w:t xml:space="preserve">Vienna </w:t>
      </w:r>
      <w:r w:rsidR="00BC3F41" w:rsidRPr="00AC0013">
        <w:t xml:space="preserve">riservava una stagione all’ “opera” italiana in lingua originale, lo stesso a </w:t>
      </w:r>
      <w:r w:rsidR="009519D1" w:rsidRPr="00AC0013">
        <w:rPr>
          <w:b/>
        </w:rPr>
        <w:t>San</w:t>
      </w:r>
      <w:r w:rsidR="00BC3F41" w:rsidRPr="00AC0013">
        <w:rPr>
          <w:b/>
        </w:rPr>
        <w:t xml:space="preserve"> Pietroburgo</w:t>
      </w:r>
      <w:r w:rsidR="009519D1" w:rsidRPr="00AC0013">
        <w:t>): b</w:t>
      </w:r>
      <w:r w:rsidR="00BC3F41" w:rsidRPr="00AC0013">
        <w:t xml:space="preserve">astava che l’Italia si presentasse unita anche linguisticamente, come raccomandava il </w:t>
      </w:r>
      <w:r w:rsidR="00BC3F41" w:rsidRPr="00AC0013">
        <w:rPr>
          <w:b/>
        </w:rPr>
        <w:t>Mazzini</w:t>
      </w:r>
      <w:r w:rsidR="002C59D2" w:rsidRPr="00AC0013">
        <w:t>nel</w:t>
      </w:r>
      <w:r w:rsidR="009519D1" w:rsidRPr="00AC0013">
        <w:t>la sua “Filosofia della musica” (</w:t>
      </w:r>
      <w:r w:rsidR="002C59D2" w:rsidRPr="00AC0013">
        <w:t>&lt;&lt;</w:t>
      </w:r>
      <w:r w:rsidR="002C59D2" w:rsidRPr="00AC0013">
        <w:rPr>
          <w:i/>
        </w:rPr>
        <w:t>L’Europa canta italiano, si canta italiano a Parigi, a Vienna, a Praga; ma il nostro paese prima di essere Europa deve essere “Italia” e trovarsi unito nella sua lingua, mentre a teatro si parla ancora in dialetto, in veneziano, in napoletano…. Solo all’ “Opera” si canta in italiano in ogni teatro della penisola, a Roma, a Napoli, a Milano, a Torino: è l’ “Opera” che u</w:t>
      </w:r>
      <w:r w:rsidR="009519D1" w:rsidRPr="00AC0013">
        <w:rPr>
          <w:i/>
        </w:rPr>
        <w:t>nifica l’Italia e gli Italiani&gt;</w:t>
      </w:r>
      <w:r w:rsidR="009519D1" w:rsidRPr="00AC0013">
        <w:t>&gt;)</w:t>
      </w:r>
      <w:r w:rsidR="002C59D2" w:rsidRPr="00AC0013">
        <w:rPr>
          <w:i/>
        </w:rPr>
        <w:t>.</w:t>
      </w:r>
      <w:r w:rsidR="002C59D2" w:rsidRPr="00AC0013">
        <w:t xml:space="preserve"> Anche per merito di questa nuova attenzione alla lingua nazionale</w:t>
      </w:r>
      <w:r w:rsidR="009519D1" w:rsidRPr="00AC0013">
        <w:t xml:space="preserve"> la prima metà dell’ ‘800 può essere celebrata come</w:t>
      </w:r>
      <w:r w:rsidR="002C59D2" w:rsidRPr="00AC0013">
        <w:t xml:space="preserve"> la stagion</w:t>
      </w:r>
      <w:r w:rsidR="009519D1" w:rsidRPr="00AC0013">
        <w:t>e d’oro dell’ “Opera” italiana  -Rossini, Bellini, Verdi- e in essa si colloca</w:t>
      </w:r>
      <w:r w:rsidR="002C59D2" w:rsidRPr="00AC0013">
        <w:t xml:space="preserve"> l’intera vita e </w:t>
      </w:r>
      <w:r w:rsidR="009519D1" w:rsidRPr="00AC0013">
        <w:t xml:space="preserve">tutta </w:t>
      </w:r>
      <w:r w:rsidR="002C59D2" w:rsidRPr="00AC0013">
        <w:t xml:space="preserve">la produzione </w:t>
      </w:r>
      <w:r w:rsidR="009519D1" w:rsidRPr="00AC0013">
        <w:t>musicale del nostro Donizetti(</w:t>
      </w:r>
      <w:r w:rsidR="002C59D2" w:rsidRPr="00AC0013">
        <w:t>le date della sua nascita e della sua morte mostran</w:t>
      </w:r>
      <w:r w:rsidR="009519D1" w:rsidRPr="00AC0013">
        <w:t>o la coincidenza con le insurrezioni nazionali</w:t>
      </w:r>
      <w:r w:rsidR="002C59D2" w:rsidRPr="00AC0013">
        <w:t xml:space="preserve"> e con le connesse passioni popolari</w:t>
      </w:r>
      <w:r w:rsidR="00F411D8">
        <w:t xml:space="preserve"> :</w:t>
      </w:r>
      <w:r w:rsidR="00414092" w:rsidRPr="00AC0013">
        <w:t xml:space="preserve"> </w:t>
      </w:r>
      <w:r w:rsidR="002C59D2" w:rsidRPr="00AC0013">
        <w:t xml:space="preserve"> era nato nel 1797  -anno della fondazione della Repubblica Cisalpina- e morì nel 1848  -l’anno </w:t>
      </w:r>
      <w:r w:rsidR="00FA52C2" w:rsidRPr="00AC0013">
        <w:t>delle “primavere</w:t>
      </w:r>
      <w:r w:rsidR="00C20805" w:rsidRPr="00AC0013">
        <w:t>” dei popoli europei</w:t>
      </w:r>
      <w:r w:rsidR="00414092" w:rsidRPr="00AC0013">
        <w:t>-</w:t>
      </w:r>
      <w:r w:rsidR="00FA52C2" w:rsidRPr="00AC0013">
        <w:t>).</w:t>
      </w:r>
    </w:p>
    <w:p w:rsidR="00FA52C2" w:rsidRPr="00AC0013" w:rsidRDefault="00380E64" w:rsidP="004B19C7">
      <w:pPr>
        <w:pStyle w:val="Paragrafoelenco"/>
        <w:numPr>
          <w:ilvl w:val="0"/>
          <w:numId w:val="1"/>
        </w:numPr>
        <w:spacing w:line="240" w:lineRule="auto"/>
        <w:jc w:val="both"/>
      </w:pPr>
      <w:r w:rsidRPr="00AC0013">
        <w:t>La città che più intensamente</w:t>
      </w:r>
      <w:r w:rsidR="006A052A" w:rsidRPr="00AC0013">
        <w:t xml:space="preserve"> segnò la vita</w:t>
      </w:r>
      <w:r w:rsidR="00C20805" w:rsidRPr="00AC0013">
        <w:t>,</w:t>
      </w:r>
      <w:r w:rsidR="006A052A" w:rsidRPr="00AC0013">
        <w:t xml:space="preserve"> la musica</w:t>
      </w:r>
      <w:r w:rsidR="00C20805" w:rsidRPr="00AC0013">
        <w:t xml:space="preserve"> e la letteratura</w:t>
      </w:r>
      <w:r w:rsidR="006A052A" w:rsidRPr="00AC0013">
        <w:t xml:space="preserve"> di Donizetti fu </w:t>
      </w:r>
      <w:r w:rsidR="006A052A" w:rsidRPr="00AC0013">
        <w:rPr>
          <w:b/>
        </w:rPr>
        <w:t>Napoli</w:t>
      </w:r>
      <w:r w:rsidR="006A052A" w:rsidRPr="00AC0013">
        <w:t>,</w:t>
      </w:r>
      <w:r w:rsidR="00C20805" w:rsidRPr="00AC0013">
        <w:t xml:space="preserve"> dove egli visse nel calore </w:t>
      </w:r>
      <w:r w:rsidR="00414092" w:rsidRPr="00AC0013">
        <w:t>e nel dramma</w:t>
      </w:r>
      <w:r w:rsidR="00C20805" w:rsidRPr="00AC0013">
        <w:t xml:space="preserve"> dei suoi affetti familiari i</w:t>
      </w:r>
      <w:r w:rsidR="006A052A" w:rsidRPr="00AC0013">
        <w:t>l decennio centrale della sua biografia: nel</w:t>
      </w:r>
      <w:r w:rsidR="001B3983" w:rsidRPr="00AC0013">
        <w:t xml:space="preserve"> 1828 aveva sposato a Roma </w:t>
      </w:r>
      <w:r w:rsidR="001B3983" w:rsidRPr="00AC0013">
        <w:rPr>
          <w:b/>
        </w:rPr>
        <w:t>Virginia Vasselli</w:t>
      </w:r>
      <w:r w:rsidR="00C20805" w:rsidRPr="00AC0013">
        <w:t xml:space="preserve"> e l’anno successivo assunse il posto-</w:t>
      </w:r>
      <w:r w:rsidR="001B3983" w:rsidRPr="00AC0013">
        <w:t>che</w:t>
      </w:r>
      <w:r w:rsidR="00414092" w:rsidRPr="00AC0013">
        <w:t xml:space="preserve"> era stato del condiscepolo</w:t>
      </w:r>
      <w:r w:rsidR="00C20805" w:rsidRPr="00AC0013">
        <w:t xml:space="preserve"> Rossini-</w:t>
      </w:r>
      <w:r w:rsidR="001B3983" w:rsidRPr="00AC0013">
        <w:t xml:space="preserve"> di direttore dei </w:t>
      </w:r>
      <w:r w:rsidR="001B3983" w:rsidRPr="00AC0013">
        <w:rPr>
          <w:b/>
        </w:rPr>
        <w:t>Reali Teatri di Napoli</w:t>
      </w:r>
      <w:r w:rsidR="001B3983" w:rsidRPr="00AC0013">
        <w:t>. Nella città pertenopea innestò la sua vena musica</w:t>
      </w:r>
      <w:r w:rsidR="00C20805" w:rsidRPr="00AC0013">
        <w:t>le affinata alla scuola del May</w:t>
      </w:r>
      <w:r w:rsidR="001B3983" w:rsidRPr="00AC0013">
        <w:t>r sulla tradizione dell’ “</w:t>
      </w:r>
      <w:r w:rsidR="001B3983" w:rsidRPr="00AC0013">
        <w:rPr>
          <w:b/>
        </w:rPr>
        <w:t>Opera buffa</w:t>
      </w:r>
      <w:r w:rsidR="001B3983" w:rsidRPr="00AC0013">
        <w:t xml:space="preserve">” napoletana </w:t>
      </w:r>
      <w:r w:rsidR="00C20805" w:rsidRPr="00AC0013">
        <w:t xml:space="preserve"> -</w:t>
      </w:r>
      <w:r w:rsidR="001B3983" w:rsidRPr="00AC0013">
        <w:t>carica di sentimenti appassionati</w:t>
      </w:r>
      <w:r w:rsidR="00C20805" w:rsidRPr="00AC0013">
        <w:t xml:space="preserve">- </w:t>
      </w:r>
      <w:r w:rsidR="001B3983" w:rsidRPr="00AC0013">
        <w:t xml:space="preserve"> che proprio con lui toccò i livelli più alti e profondi all’incontro </w:t>
      </w:r>
      <w:r w:rsidR="00C20805" w:rsidRPr="00AC0013">
        <w:t>del canto popolare italiano col</w:t>
      </w:r>
      <w:r w:rsidR="00651CD2">
        <w:t xml:space="preserve"> </w:t>
      </w:r>
      <w:r w:rsidR="001B3983" w:rsidRPr="00AC0013">
        <w:rPr>
          <w:b/>
        </w:rPr>
        <w:t>melodramma storico</w:t>
      </w:r>
      <w:r w:rsidR="00C20805" w:rsidRPr="00AC0013">
        <w:t xml:space="preserve"> di matrice</w:t>
      </w:r>
      <w:r w:rsidR="001B3983" w:rsidRPr="00AC0013">
        <w:t xml:space="preserve"> anglosassone: nello stesso anno  -1835-Gaetano musicava per Piedigrotta il famoso ritornello &lt;&lt;</w:t>
      </w:r>
      <w:r w:rsidR="001B3983" w:rsidRPr="00AC0013">
        <w:rPr>
          <w:i/>
        </w:rPr>
        <w:t>te voio bene assaie e tu nun penzi a me&gt;&gt;</w:t>
      </w:r>
      <w:r w:rsidR="00C20805" w:rsidRPr="00AC0013">
        <w:t xml:space="preserve"> e gode</w:t>
      </w:r>
      <w:r w:rsidR="001B3983" w:rsidRPr="00AC0013">
        <w:t xml:space="preserve">va il successo trionfale del </w:t>
      </w:r>
      <w:r w:rsidR="00C20805" w:rsidRPr="00AC0013">
        <w:t xml:space="preserve">suo </w:t>
      </w:r>
      <w:r w:rsidR="001B3983" w:rsidRPr="00AC0013">
        <w:t>capolavoro operistico “</w:t>
      </w:r>
      <w:r w:rsidR="001B3983" w:rsidRPr="00AC0013">
        <w:rPr>
          <w:b/>
        </w:rPr>
        <w:t>Lucia di Lammermoor</w:t>
      </w:r>
      <w:r w:rsidR="001B3983" w:rsidRPr="00AC0013">
        <w:t xml:space="preserve">” nel nuovo “San Carlo” (il </w:t>
      </w:r>
      <w:r w:rsidR="001B3983" w:rsidRPr="00AC0013">
        <w:rPr>
          <w:b/>
        </w:rPr>
        <w:t>teatroS. Carlo</w:t>
      </w:r>
      <w:r w:rsidR="001B3983" w:rsidRPr="00AC0013">
        <w:t>, fatto edificare dal</w:t>
      </w:r>
      <w:r w:rsidR="00C20805" w:rsidRPr="00AC0013">
        <w:t xml:space="preserve">l’omonimo re Carlo di Borbone e </w:t>
      </w:r>
      <w:r w:rsidR="001B3983" w:rsidRPr="00AC0013">
        <w:t>inaugurato nel 1737</w:t>
      </w:r>
      <w:r w:rsidR="00C20805" w:rsidRPr="00AC0013">
        <w:t xml:space="preserve">  -</w:t>
      </w:r>
      <w:r w:rsidR="001B3983" w:rsidRPr="00AC0013">
        <w:t xml:space="preserve"> con l’ “Achille in Sciro”</w:t>
      </w:r>
      <w:r w:rsidR="00932D74" w:rsidRPr="00AC0013">
        <w:t xml:space="preserve"> su libretto di Metastasio-</w:t>
      </w:r>
      <w:r w:rsidR="0048262E">
        <w:t>,</w:t>
      </w:r>
      <w:r w:rsidR="00932D74" w:rsidRPr="00AC0013">
        <w:t xml:space="preserve"> </w:t>
      </w:r>
      <w:r w:rsidR="00C20805" w:rsidRPr="00AC0013">
        <w:t xml:space="preserve"> era stato </w:t>
      </w:r>
      <w:r w:rsidR="00932D74" w:rsidRPr="00AC0013">
        <w:t xml:space="preserve">distrutto da un incendio nel 1816 </w:t>
      </w:r>
      <w:r w:rsidR="00C20805" w:rsidRPr="00AC0013">
        <w:t xml:space="preserve">ma </w:t>
      </w:r>
      <w:r w:rsidR="00932D74" w:rsidRPr="00AC0013">
        <w:t>era stato subito ricostruito</w:t>
      </w:r>
      <w:r w:rsidR="00C20805" w:rsidRPr="00AC0013">
        <w:t xml:space="preserve">). </w:t>
      </w:r>
    </w:p>
    <w:p w:rsidR="00932D74" w:rsidRPr="00AC0013" w:rsidRDefault="00932D74" w:rsidP="004B19C7">
      <w:pPr>
        <w:pStyle w:val="Paragrafoelenco"/>
        <w:numPr>
          <w:ilvl w:val="0"/>
          <w:numId w:val="1"/>
        </w:numPr>
        <w:spacing w:line="240" w:lineRule="auto"/>
        <w:jc w:val="both"/>
      </w:pPr>
      <w:r w:rsidRPr="00AC0013">
        <w:t>Anche il</w:t>
      </w:r>
      <w:r w:rsidR="00C20805" w:rsidRPr="00AC0013">
        <w:t xml:space="preserve"> libretto acquista intanto rilevanza</w:t>
      </w:r>
      <w:r w:rsidRPr="00AC0013">
        <w:t xml:space="preserve">: quello della “Lucia” fu composto sul romanzo di </w:t>
      </w:r>
      <w:r w:rsidRPr="00AC0013">
        <w:rPr>
          <w:b/>
        </w:rPr>
        <w:t>Walter Scott</w:t>
      </w:r>
      <w:r w:rsidRPr="00AC0013">
        <w:t xml:space="preserve"> (1819) da </w:t>
      </w:r>
      <w:r w:rsidRPr="00AC0013">
        <w:rPr>
          <w:b/>
        </w:rPr>
        <w:t>Salvatore Cammarano</w:t>
      </w:r>
      <w:r w:rsidRPr="00AC0013">
        <w:t xml:space="preserve"> di origine siciliana, preferito da Gaet</w:t>
      </w:r>
      <w:r w:rsidR="00C20805" w:rsidRPr="00AC0013">
        <w:t>ano al genovese Felice Romani  (</w:t>
      </w:r>
      <w:r w:rsidRPr="00AC0013">
        <w:t>che pur era stato librettista delle sue prime opere di successo a Milano: l’ “Anna Bolena” nel 183</w:t>
      </w:r>
      <w:r w:rsidR="00C20805" w:rsidRPr="00AC0013">
        <w:t>0 e “L’Elisir d’amore” nel 1831)</w:t>
      </w:r>
      <w:r w:rsidRPr="00AC0013">
        <w:t xml:space="preserve"> perché troppo vicino al classicismo di Vincenzo Monti e meno disponibile ad accogliere la passione drammaturgica del musicista, che intendeva sì costruire la </w:t>
      </w:r>
      <w:r w:rsidR="00C20805" w:rsidRPr="00AC0013">
        <w:t xml:space="preserve"> sua </w:t>
      </w:r>
      <w:r w:rsidRPr="00AC0013">
        <w:t>“Lucia” su equilibri musicali “classici” (tre numeri per ogni atto, ognuno scandito dalle canoniche &lt;&lt;forme&gt;&gt; del “tempo d’attacco”, “cantabile”, “ tempo di mezzo”, “stretta”) ma su questa perfezione formale voleva inserire la romanticissima conflittualità</w:t>
      </w:r>
      <w:r w:rsidR="0077507B" w:rsidRPr="00AC0013">
        <w:t xml:space="preserve"> della storia</w:t>
      </w:r>
      <w:r w:rsidR="0059510B" w:rsidRPr="00AC0013">
        <w:t xml:space="preserve"> (Lucia è innamorata di Edgardo ma viene costretta dal fratello a un matrimonio politico e questa violenza la spinge alla fuga in un mondo immaginario di </w:t>
      </w:r>
      <w:r w:rsidR="0059510B" w:rsidRPr="00AC0013">
        <w:rPr>
          <w:b/>
        </w:rPr>
        <w:t>follia</w:t>
      </w:r>
      <w:r w:rsidR="00651CD2">
        <w:rPr>
          <w:b/>
        </w:rPr>
        <w:t xml:space="preserve"> </w:t>
      </w:r>
      <w:r w:rsidR="0059510B" w:rsidRPr="00AC0013">
        <w:rPr>
          <w:b/>
        </w:rPr>
        <w:t xml:space="preserve">omicida </w:t>
      </w:r>
      <w:r w:rsidR="0059510B" w:rsidRPr="00AC0013">
        <w:t>che culmina nella morte della stessa Lucia</w:t>
      </w:r>
      <w:r w:rsidR="0077507B" w:rsidRPr="00AC0013">
        <w:t>)</w:t>
      </w:r>
      <w:r w:rsidR="0059510B" w:rsidRPr="00AC0013">
        <w:t>.</w:t>
      </w:r>
    </w:p>
    <w:p w:rsidR="0059510B" w:rsidRPr="00AC0013" w:rsidRDefault="0059510B" w:rsidP="009A736A">
      <w:pPr>
        <w:pStyle w:val="Paragrafoelenco"/>
        <w:numPr>
          <w:ilvl w:val="0"/>
          <w:numId w:val="1"/>
        </w:numPr>
        <w:spacing w:before="240" w:line="240" w:lineRule="auto"/>
        <w:jc w:val="both"/>
      </w:pPr>
      <w:r w:rsidRPr="00AC0013">
        <w:t>Due anni prima della “Luci</w:t>
      </w:r>
      <w:r w:rsidR="0077507B" w:rsidRPr="00AC0013">
        <w:t>a” al Teatro Valle di Roma era stato</w:t>
      </w:r>
      <w:r w:rsidRPr="00AC0013">
        <w:t xml:space="preserve"> rappresentato su libretto di Iacopo Ferretti (e su varie fonti di Goldoni, di Goethe, di Byron, di Muratori e Tiraboschi  -bibliotecari estensi a Mode</w:t>
      </w:r>
      <w:r w:rsidR="0077507B" w:rsidRPr="00AC0013">
        <w:t>na- ma soprattutto sulle esperienze di vita che</w:t>
      </w:r>
      <w:r w:rsidRPr="00AC0013">
        <w:t xml:space="preserve"> avvicinavano </w:t>
      </w:r>
      <w:r w:rsidR="0077507B" w:rsidRPr="00AC0013">
        <w:t xml:space="preserve"> il compositore musicale </w:t>
      </w:r>
      <w:r w:rsidRPr="00AC0013">
        <w:t>al protagonista</w:t>
      </w:r>
      <w:r w:rsidR="0077507B" w:rsidRPr="00AC0013">
        <w:t>)</w:t>
      </w:r>
      <w:r w:rsidRPr="00AC0013">
        <w:t xml:space="preserve"> il  “</w:t>
      </w:r>
      <w:r w:rsidRPr="00AC0013">
        <w:rPr>
          <w:b/>
        </w:rPr>
        <w:t>Torquato Tasso</w:t>
      </w:r>
      <w:r w:rsidRPr="00AC0013">
        <w:t xml:space="preserve">”, opera semiseria  -sullo sfortunato amore del poeta </w:t>
      </w:r>
      <w:r w:rsidR="0077507B" w:rsidRPr="00AC0013">
        <w:t>di origine bergamasca</w:t>
      </w:r>
      <w:r w:rsidRPr="00AC0013">
        <w:t xml:space="preserve"> per Eleonora d’Este-  nella quale la </w:t>
      </w:r>
      <w:r w:rsidRPr="00AC0013">
        <w:rPr>
          <w:b/>
        </w:rPr>
        <w:t>follia</w:t>
      </w:r>
      <w:r w:rsidR="0077507B" w:rsidRPr="00AC0013">
        <w:t xml:space="preserve"> appare</w:t>
      </w:r>
      <w:r w:rsidRPr="00AC0013">
        <w:t xml:space="preserve"> l’unica ribellione possibile contro una società ingiusta e violenta: Torquato, innamorato </w:t>
      </w:r>
      <w:r w:rsidR="0077507B" w:rsidRPr="00AC0013">
        <w:t xml:space="preserve"> -</w:t>
      </w:r>
      <w:r w:rsidRPr="00AC0013">
        <w:t>riamato</w:t>
      </w:r>
      <w:r w:rsidR="0077507B" w:rsidRPr="00AC0013">
        <w:t xml:space="preserve">- </w:t>
      </w:r>
      <w:r w:rsidRPr="00AC0013">
        <w:t xml:space="preserve"> della sorella del duca, non può ambire alle nozze per le proprie umili origini; progetta una fuga d’amore ma viene sorpreso dal duca e recluso in manicomio per sette </w:t>
      </w:r>
      <w:r w:rsidR="00AF578E" w:rsidRPr="00AC0013">
        <w:t>a</w:t>
      </w:r>
      <w:r w:rsidRPr="00AC0013">
        <w:t>nni</w:t>
      </w:r>
      <w:r w:rsidR="00AF578E" w:rsidRPr="00AC0013">
        <w:t xml:space="preserve"> finchè i cortigiani gli annunciano l’incoronazione in </w:t>
      </w:r>
      <w:r w:rsidR="00AF578E" w:rsidRPr="00AC0013">
        <w:lastRenderedPageBreak/>
        <w:t>Campidoglio e Torquato ne esulta perché la nuova dignità gli permetterà di ottenere la mano di Eleonora, ma apprende che l’amata è morta da cinque anni e allora impazzisce davvero  (sono celebri le arie del terzo e ultimo atto: &lt;&lt;</w:t>
      </w:r>
      <w:r w:rsidR="00AF578E" w:rsidRPr="00AC0013">
        <w:rPr>
          <w:i/>
        </w:rPr>
        <w:t>Ella è spenta…, io l’ho perduta…, tomba di lei…).</w:t>
      </w:r>
      <w:bookmarkStart w:id="0" w:name="_GoBack"/>
      <w:bookmarkEnd w:id="0"/>
    </w:p>
    <w:p w:rsidR="009808D3" w:rsidRPr="00AC0013" w:rsidRDefault="0077507B" w:rsidP="004B19C7">
      <w:pPr>
        <w:pStyle w:val="Paragrafoelenco"/>
        <w:numPr>
          <w:ilvl w:val="0"/>
          <w:numId w:val="1"/>
        </w:numPr>
        <w:spacing w:line="240" w:lineRule="auto"/>
        <w:jc w:val="both"/>
        <w:rPr>
          <w:b/>
        </w:rPr>
      </w:pPr>
      <w:r w:rsidRPr="00AC0013">
        <w:t xml:space="preserve">Negli stessi anni </w:t>
      </w:r>
      <w:r w:rsidR="00AF578E" w:rsidRPr="00AC0013">
        <w:t xml:space="preserve"> il </w:t>
      </w:r>
      <w:r w:rsidR="00AF578E" w:rsidRPr="00AC0013">
        <w:rPr>
          <w:b/>
        </w:rPr>
        <w:t>Leopardi</w:t>
      </w:r>
      <w:r w:rsidRPr="00AC0013">
        <w:t xml:space="preserve">  -morto a Napoli nel 1837- </w:t>
      </w:r>
      <w:r w:rsidR="00AF578E" w:rsidRPr="00AC0013">
        <w:t>si riconoscev</w:t>
      </w:r>
      <w:r w:rsidRPr="00AC0013">
        <w:t>a nel Tasso, del quale a Roma</w:t>
      </w:r>
      <w:r w:rsidR="00AF578E" w:rsidRPr="00AC0013">
        <w:t xml:space="preserve"> visitava la tomba a S. Onofrio sul Gianicolo, mentre nei suoi “</w:t>
      </w:r>
      <w:r w:rsidR="00AF578E" w:rsidRPr="00AC0013">
        <w:rPr>
          <w:b/>
        </w:rPr>
        <w:t>Canti</w:t>
      </w:r>
      <w:r w:rsidR="00AF578E" w:rsidRPr="00AC0013">
        <w:t xml:space="preserve">” </w:t>
      </w:r>
      <w:r w:rsidRPr="00AC0013">
        <w:t xml:space="preserve">ne </w:t>
      </w:r>
      <w:r w:rsidR="00AF578E" w:rsidRPr="00AC0013">
        <w:t xml:space="preserve">riprendeva </w:t>
      </w:r>
      <w:r w:rsidRPr="00AC0013">
        <w:t xml:space="preserve">i nomi dei personaggi </w:t>
      </w:r>
      <w:r w:rsidR="00AF578E" w:rsidRPr="00AC0013">
        <w:t xml:space="preserve"> -emblematico quello di “</w:t>
      </w:r>
      <w:r w:rsidR="00AF578E" w:rsidRPr="00AC0013">
        <w:rPr>
          <w:b/>
        </w:rPr>
        <w:t>Silvia</w:t>
      </w:r>
      <w:r w:rsidR="00AF578E" w:rsidRPr="00AC0013">
        <w:t>”- e nelle lacrime di lui confondeva le proprie</w:t>
      </w:r>
      <w:r w:rsidRPr="00AC0013">
        <w:t>.  A</w:t>
      </w:r>
      <w:r w:rsidR="00AF578E" w:rsidRPr="00AC0013">
        <w:t xml:space="preserve">nche più direttamente </w:t>
      </w:r>
      <w:r w:rsidRPr="00AC0013">
        <w:t xml:space="preserve">negli anni napoletani </w:t>
      </w:r>
      <w:r w:rsidR="00AF578E" w:rsidRPr="00AC0013">
        <w:t xml:space="preserve">Gaetano </w:t>
      </w:r>
      <w:r w:rsidRPr="00AC0013">
        <w:t xml:space="preserve">doveva confrontare con la malinconia del poeta recanatese </w:t>
      </w:r>
      <w:r w:rsidR="00AF578E" w:rsidRPr="00AC0013">
        <w:t xml:space="preserve"> le proprie vicende </w:t>
      </w:r>
      <w:r w:rsidRPr="00AC0013">
        <w:t xml:space="preserve"> esistenziali </w:t>
      </w:r>
      <w:r w:rsidR="00AF578E" w:rsidRPr="00AC0013">
        <w:t>di</w:t>
      </w:r>
      <w:r w:rsidR="0061492B" w:rsidRPr="00AC0013">
        <w:t xml:space="preserve"> vita e di morte</w:t>
      </w:r>
      <w:r w:rsidRPr="00AC0013">
        <w:t xml:space="preserve">: </w:t>
      </w:r>
      <w:r w:rsidR="00AF578E" w:rsidRPr="00AC0013">
        <w:t xml:space="preserve">nel 1829 l’amata Virginia </w:t>
      </w:r>
      <w:r w:rsidR="0061492B" w:rsidRPr="00AC0013">
        <w:t>-</w:t>
      </w:r>
      <w:r w:rsidR="00AF578E" w:rsidRPr="00AC0013">
        <w:t>sposata l’anno prima</w:t>
      </w:r>
      <w:r w:rsidR="0061492B" w:rsidRPr="00AC0013">
        <w:t>- gli dava</w:t>
      </w:r>
      <w:r w:rsidR="00AF578E" w:rsidRPr="00AC0013">
        <w:t xml:space="preserve"> l’atteso figlio, che morì dop</w:t>
      </w:r>
      <w:r w:rsidR="0061492B" w:rsidRPr="00AC0013">
        <w:t>o pochi giorni,  nel 1836 arrivava</w:t>
      </w:r>
      <w:r w:rsidR="00AF578E" w:rsidRPr="00AC0013">
        <w:t xml:space="preserve"> una bambina</w:t>
      </w:r>
      <w:r w:rsidR="0061492B" w:rsidRPr="00AC0013">
        <w:t>,</w:t>
      </w:r>
      <w:r w:rsidR="00AF578E" w:rsidRPr="00AC0013">
        <w:t xml:space="preserve"> morta poco dopo la nascita e nel 1837 un bambino che sopravvisse soltanto un’ora</w:t>
      </w:r>
      <w:r w:rsidR="0061492B" w:rsidRPr="00AC0013">
        <w:t>,</w:t>
      </w:r>
      <w:r w:rsidR="00AF578E" w:rsidRPr="00AC0013">
        <w:t xml:space="preserve"> seguito nella morte dalla stessa madre alla quale Gaetano </w:t>
      </w:r>
      <w:r w:rsidR="00541A01" w:rsidRPr="00AC0013">
        <w:t>avev</w:t>
      </w:r>
      <w:r w:rsidR="0061492B" w:rsidRPr="00AC0013">
        <w:t>a trasmesso l’infezione luetica. L’artista</w:t>
      </w:r>
      <w:r w:rsidR="00B20ED8" w:rsidRPr="00AC0013">
        <w:t>,</w:t>
      </w:r>
      <w:r w:rsidR="00541A01" w:rsidRPr="00AC0013">
        <w:t xml:space="preserve"> dopo il tragico decennio napoletano e la morte di Virginia</w:t>
      </w:r>
      <w:r w:rsidR="0048262E">
        <w:t>,</w:t>
      </w:r>
      <w:r w:rsidR="00541A01" w:rsidRPr="00AC0013">
        <w:t xml:space="preserve"> visse ancora undici tribolati anni, non sappiamo con quale grado di consapevolezza di essere stato la causa di tante sciagure, ma la spia della sua </w:t>
      </w:r>
      <w:r w:rsidR="00541A01" w:rsidRPr="00AC0013">
        <w:rPr>
          <w:b/>
        </w:rPr>
        <w:t>coscienza</w:t>
      </w:r>
      <w:r w:rsidR="00541A01" w:rsidRPr="00AC0013">
        <w:t xml:space="preserve"> traspare nelle immaginazioni generate dalla follia nel suo</w:t>
      </w:r>
      <w:r w:rsidR="0061492B" w:rsidRPr="00AC0013">
        <w:t xml:space="preserve"> “Torquato” e nella sua “Lucia”,  che nella traduzione musicale riflette</w:t>
      </w:r>
      <w:r w:rsidR="00541A01" w:rsidRPr="00AC0013">
        <w:t xml:space="preserve"> tanto il tragico senso di colpa e di inesorabile punizione quanto un sentimento di s</w:t>
      </w:r>
      <w:r w:rsidR="0061492B" w:rsidRPr="00AC0013">
        <w:t>bigottita innocenza  -dato che</w:t>
      </w:r>
      <w:r w:rsidR="00541A01" w:rsidRPr="00AC0013">
        <w:t xml:space="preserve"> la sua malattia era ancora </w:t>
      </w:r>
      <w:r w:rsidR="0061492B" w:rsidRPr="00AC0013">
        <w:t>ignorata dalla scienza medica-</w:t>
      </w:r>
      <w:r w:rsidR="00541A01" w:rsidRPr="00AC0013">
        <w:t xml:space="preserve">: se il tema della </w:t>
      </w:r>
      <w:r w:rsidR="00541A01" w:rsidRPr="00AC0013">
        <w:rPr>
          <w:b/>
        </w:rPr>
        <w:t>follia</w:t>
      </w:r>
      <w:r w:rsidR="0061492B" w:rsidRPr="00AC0013">
        <w:t xml:space="preserve"> che si abbatte sui </w:t>
      </w:r>
      <w:r w:rsidR="00541A01" w:rsidRPr="00AC0013">
        <w:t xml:space="preserve"> personaggi trova corrispondenza nelle sofferenze depressive dell’autore, i sogni di redenzione e di euforica vitalità sono rispecchiati dalla “</w:t>
      </w:r>
      <w:r w:rsidR="00541A01" w:rsidRPr="00AC0013">
        <w:rPr>
          <w:b/>
        </w:rPr>
        <w:t>forma</w:t>
      </w:r>
      <w:r w:rsidR="00541A01" w:rsidRPr="00AC0013">
        <w:t xml:space="preserve">” </w:t>
      </w:r>
      <w:r w:rsidR="00541A01" w:rsidRPr="00AC0013">
        <w:rPr>
          <w:b/>
        </w:rPr>
        <w:t>classica</w:t>
      </w:r>
      <w:r w:rsidR="00541A01" w:rsidRPr="00AC0013">
        <w:t xml:space="preserve"> alla quale Gaetano resta sostanzialmente fedele  -prima che Sch</w:t>
      </w:r>
      <w:r w:rsidR="009808D3" w:rsidRPr="00AC0013">
        <w:rPr>
          <w:rFonts w:ascii="Times New Roman" w:hAnsi="Times New Roman" w:cs="Times New Roman"/>
        </w:rPr>
        <w:t>ö</w:t>
      </w:r>
      <w:r w:rsidR="009808D3" w:rsidRPr="00AC0013">
        <w:t xml:space="preserve">nberg e Berg la squassassero con una partitura che si farà testimone dei turbamenti dell’ </w:t>
      </w:r>
      <w:r w:rsidR="009808D3" w:rsidRPr="00AC0013">
        <w:rPr>
          <w:b/>
        </w:rPr>
        <w:t>inconscio</w:t>
      </w:r>
      <w:r w:rsidR="009808D3" w:rsidRPr="00AC0013">
        <w:t xml:space="preserve"> solo allora investiga</w:t>
      </w:r>
      <w:r w:rsidR="0061492B" w:rsidRPr="00AC0013">
        <w:t>ti dalla scienza freudiana e da</w:t>
      </w:r>
      <w:r w:rsidR="00723774" w:rsidRPr="00AC0013">
        <w:t>lla</w:t>
      </w:r>
      <w:r w:rsidR="0061492B" w:rsidRPr="00AC0013">
        <w:t xml:space="preserve"> terapia psicanalitica</w:t>
      </w:r>
      <w:r w:rsidR="00723774" w:rsidRPr="00AC0013">
        <w:t>-</w:t>
      </w:r>
      <w:r w:rsidR="0061492B" w:rsidRPr="00AC0013">
        <w:t>.</w:t>
      </w:r>
    </w:p>
    <w:p w:rsidR="00AF578E" w:rsidRPr="00AC0013" w:rsidRDefault="009808D3" w:rsidP="004B19C7">
      <w:pPr>
        <w:pStyle w:val="Paragrafoelenco"/>
        <w:numPr>
          <w:ilvl w:val="0"/>
          <w:numId w:val="1"/>
        </w:numPr>
        <w:spacing w:line="240" w:lineRule="auto"/>
        <w:jc w:val="both"/>
      </w:pPr>
      <w:r w:rsidRPr="00AC0013">
        <w:t xml:space="preserve">Nel 1838 Gaetano lasciò Napoli e partì per </w:t>
      </w:r>
      <w:r w:rsidRPr="00AC0013">
        <w:rPr>
          <w:b/>
        </w:rPr>
        <w:t xml:space="preserve">Parigi </w:t>
      </w:r>
      <w:r w:rsidRPr="00AC0013">
        <w:t xml:space="preserve">dove la ben diversa tradizione melodrammatica rispondeva </w:t>
      </w:r>
      <w:r w:rsidR="00723774" w:rsidRPr="00AC0013">
        <w:t xml:space="preserve">sia </w:t>
      </w:r>
      <w:r w:rsidRPr="00AC0013">
        <w:t>a criteri razionalistici tipi</w:t>
      </w:r>
      <w:r w:rsidR="00723774" w:rsidRPr="00AC0013">
        <w:t>camente francesi sia</w:t>
      </w:r>
      <w:r w:rsidRPr="00AC0013">
        <w:t xml:space="preserve"> alla maniera fiorentina del &lt;&lt;</w:t>
      </w:r>
      <w:r w:rsidRPr="00AC0013">
        <w:rPr>
          <w:b/>
        </w:rPr>
        <w:t>recitar cantando</w:t>
      </w:r>
      <w:r w:rsidRPr="00AC0013">
        <w:t>&gt;&gt; (</w:t>
      </w:r>
      <w:r w:rsidRPr="00AC0013">
        <w:rPr>
          <w:b/>
        </w:rPr>
        <w:t>G.B. Lulli</w:t>
      </w:r>
      <w:r w:rsidR="00723774" w:rsidRPr="00AC0013">
        <w:t xml:space="preserve">, il </w:t>
      </w:r>
      <w:r w:rsidRPr="00AC0013">
        <w:t>fondatore del “</w:t>
      </w:r>
      <w:r w:rsidRPr="00AC0013">
        <w:rPr>
          <w:b/>
        </w:rPr>
        <w:t>grand-opera ballet</w:t>
      </w:r>
      <w:r w:rsidR="00723774" w:rsidRPr="00AC0013">
        <w:t xml:space="preserve">” </w:t>
      </w:r>
      <w:r w:rsidRPr="00AC0013">
        <w:t>amato dal giova</w:t>
      </w:r>
      <w:r w:rsidR="00723774" w:rsidRPr="00AC0013">
        <w:t>ne Luigi XIV° esperto danzatore,</w:t>
      </w:r>
      <w:r w:rsidRPr="00AC0013">
        <w:t xml:space="preserve">  era nato a Firenze nel 1632)</w:t>
      </w:r>
      <w:r w:rsidR="00723774" w:rsidRPr="00AC0013">
        <w:t xml:space="preserve">. La Parigi </w:t>
      </w:r>
      <w:r w:rsidRPr="00AC0013">
        <w:t xml:space="preserve"> del “grand-opera” basato sugli effetti spettacolari con massiccia pre</w:t>
      </w:r>
      <w:r w:rsidR="00723774" w:rsidRPr="00AC0013">
        <w:t>senza di cori e balletti corrispondeva a</w:t>
      </w:r>
      <w:r w:rsidRPr="00AC0013">
        <w:t>ll’esuberante mondanità portata dal nuovo</w:t>
      </w:r>
      <w:r w:rsidR="00723774" w:rsidRPr="00AC0013">
        <w:t xml:space="preserve"> sovrano </w:t>
      </w:r>
      <w:r w:rsidRPr="00AC0013">
        <w:rPr>
          <w:b/>
        </w:rPr>
        <w:t xml:space="preserve">Luigi Filippo d’Orleans </w:t>
      </w:r>
      <w:r w:rsidRPr="00AC0013">
        <w:t>che, dopo le “tre giornate” -27</w:t>
      </w:r>
      <w:r w:rsidR="00723774" w:rsidRPr="00AC0013">
        <w:t>-29 luglio 1830, aveva soppiantato</w:t>
      </w:r>
      <w:r w:rsidR="0048262E">
        <w:t xml:space="preserve"> l’autoritaria restaurazione di</w:t>
      </w:r>
      <w:r w:rsidRPr="00AC0013">
        <w:t xml:space="preserve"> Carlo X° di </w:t>
      </w:r>
      <w:r w:rsidR="00723774" w:rsidRPr="00AC0013">
        <w:t>Borbone e instaurato un</w:t>
      </w:r>
      <w:r w:rsidRPr="00AC0013">
        <w:t xml:space="preserve"> regime liber</w:t>
      </w:r>
      <w:r w:rsidR="0048262E">
        <w:t>ale che esibiva la sua mondana libertà</w:t>
      </w:r>
      <w:r w:rsidRPr="00AC0013">
        <w:t xml:space="preserve"> nei salotti come nei palcoscenici, mentre Donizetti</w:t>
      </w:r>
      <w:r w:rsidR="00A22593" w:rsidRPr="00AC0013">
        <w:t xml:space="preserve"> in questi spazi di </w:t>
      </w:r>
      <w:r w:rsidR="00A22593" w:rsidRPr="00AC0013">
        <w:rPr>
          <w:b/>
        </w:rPr>
        <w:t>festa</w:t>
      </w:r>
      <w:r w:rsidR="00723774" w:rsidRPr="00AC0013">
        <w:t xml:space="preserve"> poteva da una parte  distrarre la sua immaginazione dalle angosce patite nel drammatico decennio partenopeo e dall’altra  </w:t>
      </w:r>
      <w:r w:rsidR="002F2674" w:rsidRPr="00AC0013">
        <w:t>perseguire</w:t>
      </w:r>
      <w:r w:rsidR="00A22593" w:rsidRPr="00AC0013">
        <w:t xml:space="preserve"> nella musica una personale ricerca di </w:t>
      </w:r>
      <w:r w:rsidR="002F2674" w:rsidRPr="00AC0013">
        <w:rPr>
          <w:b/>
        </w:rPr>
        <w:t>verità</w:t>
      </w:r>
      <w:r w:rsidR="002F2674" w:rsidRPr="00AC0013">
        <w:t>.</w:t>
      </w:r>
    </w:p>
    <w:p w:rsidR="00A22593" w:rsidRPr="00AC0013" w:rsidRDefault="00A22593" w:rsidP="004B19C7">
      <w:pPr>
        <w:pStyle w:val="Paragrafoelenco"/>
        <w:numPr>
          <w:ilvl w:val="0"/>
          <w:numId w:val="1"/>
        </w:numPr>
        <w:spacing w:line="240" w:lineRule="auto"/>
        <w:jc w:val="both"/>
      </w:pPr>
      <w:r w:rsidRPr="00AC0013">
        <w:t>Il “</w:t>
      </w:r>
      <w:r w:rsidRPr="00AC0013">
        <w:rPr>
          <w:b/>
        </w:rPr>
        <w:t>Don Pasquale</w:t>
      </w:r>
      <w:r w:rsidRPr="00AC0013">
        <w:t>” è l’opera buffa prese</w:t>
      </w:r>
      <w:r w:rsidR="002F2674" w:rsidRPr="00AC0013">
        <w:t>ntata in lingua italiana al “Thè</w:t>
      </w:r>
      <w:r w:rsidRPr="00AC0013">
        <w:t xml:space="preserve">atre Italien” nel 1843 la cui vicenda è imperniata sull’avaro “senex amans” che non consente le nozze del nipote Ernesto con la giovane Norina, </w:t>
      </w:r>
      <w:r w:rsidR="002F2674" w:rsidRPr="00AC0013">
        <w:t>la spavalda autrice della innocente</w:t>
      </w:r>
      <w:r w:rsidRPr="00AC0013">
        <w:t xml:space="preserve"> beffa: travestitasi nelle mentite spoglie </w:t>
      </w:r>
      <w:r w:rsidR="002F2674" w:rsidRPr="00AC0013">
        <w:t xml:space="preserve">di </w:t>
      </w:r>
      <w:r w:rsidRPr="00AC0013">
        <w:t xml:space="preserve">Sofronia  -la </w:t>
      </w:r>
      <w:r w:rsidR="002F2674" w:rsidRPr="00AC0013">
        <w:t xml:space="preserve">maschera della </w:t>
      </w:r>
      <w:r w:rsidRPr="00AC0013">
        <w:t>“</w:t>
      </w:r>
      <w:r w:rsidRPr="00AC0013">
        <w:rPr>
          <w:b/>
        </w:rPr>
        <w:t>moglie-serva</w:t>
      </w:r>
      <w:r w:rsidRPr="00AC0013">
        <w:t>”</w:t>
      </w:r>
      <w:r w:rsidR="00983802" w:rsidRPr="00AC0013">
        <w:t>-</w:t>
      </w:r>
      <w:r w:rsidRPr="00AC0013">
        <w:t>, Norina si unisce in finte nozze con don Pasquale per poi fa</w:t>
      </w:r>
      <w:r w:rsidR="002F2674" w:rsidRPr="00AC0013">
        <w:t>rgli pesare i propri</w:t>
      </w:r>
      <w:r w:rsidR="00983802" w:rsidRPr="00AC0013">
        <w:t xml:space="preserve"> capricci e</w:t>
      </w:r>
      <w:r w:rsidRPr="00AC0013">
        <w:t xml:space="preserve"> farsi disgusta</w:t>
      </w:r>
      <w:r w:rsidR="002F2674" w:rsidRPr="00AC0013">
        <w:t>re nel ruolo da lei recitato</w:t>
      </w:r>
      <w:r w:rsidR="00983802" w:rsidRPr="00AC0013">
        <w:t>,</w:t>
      </w:r>
      <w:r w:rsidR="002F2674" w:rsidRPr="00AC0013">
        <w:t xml:space="preserve"> finché </w:t>
      </w:r>
      <w:r w:rsidRPr="00AC0013">
        <w:t>la “</w:t>
      </w:r>
      <w:r w:rsidR="002F2674" w:rsidRPr="00AC0013">
        <w:t>finzione teatrale” verrà smascherata e</w:t>
      </w:r>
      <w:r w:rsidRPr="00AC0013">
        <w:t xml:space="preserve"> don Pasquale verrà a conoscere la “verità” e </w:t>
      </w:r>
      <w:r w:rsidR="002F2674" w:rsidRPr="00AC0013">
        <w:t>con essa si sentirà liberato  dalla presenza ingombrante</w:t>
      </w:r>
      <w:r w:rsidR="0048262E">
        <w:t xml:space="preserve"> de</w:t>
      </w:r>
      <w:r w:rsidRPr="00AC0013">
        <w:t xml:space="preserve">lla finta Sofronia e acconsentirà alle nozze di Ernesto con Norina. La vera protagonista è </w:t>
      </w:r>
      <w:r w:rsidR="002F2674" w:rsidRPr="00AC0013">
        <w:t xml:space="preserve"> lei, </w:t>
      </w:r>
      <w:r w:rsidRPr="00AC0013">
        <w:rPr>
          <w:b/>
        </w:rPr>
        <w:t>Norina</w:t>
      </w:r>
      <w:r w:rsidR="002F2674" w:rsidRPr="00AC0013">
        <w:t>,</w:t>
      </w:r>
      <w:r w:rsidRPr="00AC0013">
        <w:t xml:space="preserve"> un personaggio ancora inedito nell’opera comica perché non è più la “Serva-padrona” d</w:t>
      </w:r>
      <w:r w:rsidR="006D34D1" w:rsidRPr="00AC0013">
        <w:t>e</w:t>
      </w:r>
      <w:r w:rsidRPr="00AC0013">
        <w:t>lla tradizione napoletana</w:t>
      </w:r>
      <w:r w:rsidR="006D34D1" w:rsidRPr="00AC0013">
        <w:t xml:space="preserve"> (come la Serpina di </w:t>
      </w:r>
      <w:r w:rsidR="002F2674" w:rsidRPr="00AC0013">
        <w:t xml:space="preserve">G.B. </w:t>
      </w:r>
      <w:r w:rsidR="006D34D1" w:rsidRPr="00AC0013">
        <w:t xml:space="preserve">Pergolesi –Napoli 1733- che </w:t>
      </w:r>
      <w:r w:rsidR="002F2674" w:rsidRPr="00AC0013">
        <w:t>sposa U</w:t>
      </w:r>
      <w:r w:rsidR="006D34D1" w:rsidRPr="00AC0013">
        <w:t xml:space="preserve">berto per salire nella scala sociale e patrimoniale attraverso il matrimonio) ma è  la </w:t>
      </w:r>
      <w:r w:rsidR="006D34D1" w:rsidRPr="00AC0013">
        <w:rPr>
          <w:b/>
        </w:rPr>
        <w:t>donna</w:t>
      </w:r>
      <w:r w:rsidR="006D34D1" w:rsidRPr="00AC0013">
        <w:t xml:space="preserve"> che in nome della propria dignit</w:t>
      </w:r>
      <w:r w:rsidR="00696A0C" w:rsidRPr="00AC0013">
        <w:t>à non accetta la s</w:t>
      </w:r>
      <w:r w:rsidR="00983802" w:rsidRPr="00AC0013">
        <w:t>ottomissione supposta dalla “mas</w:t>
      </w:r>
      <w:r w:rsidR="00696A0C" w:rsidRPr="00AC0013">
        <w:t>chera</w:t>
      </w:r>
      <w:r w:rsidR="00983802" w:rsidRPr="00AC0013">
        <w:t>”</w:t>
      </w:r>
      <w:r w:rsidR="006D34D1" w:rsidRPr="00AC0013">
        <w:t xml:space="preserve"> e antepone alle proprie “convenienze</w:t>
      </w:r>
      <w:r w:rsidR="00696A0C" w:rsidRPr="00AC0013">
        <w:t>”</w:t>
      </w:r>
      <w:r w:rsidR="0048262E">
        <w:t xml:space="preserve"> (matrimonio e denari) il</w:t>
      </w:r>
      <w:r w:rsidR="006D34D1" w:rsidRPr="00AC0013">
        <w:t xml:space="preserve"> </w:t>
      </w:r>
      <w:r w:rsidR="0048262E">
        <w:t>sincero sentimento</w:t>
      </w:r>
      <w:r w:rsidR="00696A0C" w:rsidRPr="00AC0013">
        <w:t xml:space="preserve"> per Ernesto -</w:t>
      </w:r>
      <w:r w:rsidR="006D34D1" w:rsidRPr="00AC0013">
        <w:t>giovane entusiasta-: lo “</w:t>
      </w:r>
      <w:r w:rsidR="006D34D1" w:rsidRPr="00AC0013">
        <w:rPr>
          <w:b/>
        </w:rPr>
        <w:t>schiaffo di Norina</w:t>
      </w:r>
      <w:r w:rsidR="006D34D1" w:rsidRPr="00AC0013">
        <w:t>”</w:t>
      </w:r>
      <w:r w:rsidR="001944C9" w:rsidRPr="00AC0013">
        <w:t>,</w:t>
      </w:r>
      <w:r w:rsidR="006D34D1" w:rsidRPr="00AC0013">
        <w:t xml:space="preserve"> unico suono nel silenzio delle voci e degli strumenti </w:t>
      </w:r>
      <w:r w:rsidR="00696A0C" w:rsidRPr="00AC0013">
        <w:t>nel momento  culminante dell’opera</w:t>
      </w:r>
      <w:r w:rsidR="001944C9" w:rsidRPr="00AC0013">
        <w:t>,</w:t>
      </w:r>
      <w:r w:rsidR="00696A0C" w:rsidRPr="00AC0013">
        <w:t xml:space="preserve"> esprime</w:t>
      </w:r>
      <w:r w:rsidR="006D34D1" w:rsidRPr="00AC0013">
        <w:t xml:space="preserve"> la fragorosa schiettezza che</w:t>
      </w:r>
      <w:r w:rsidR="00696A0C" w:rsidRPr="00AC0013">
        <w:t>,</w:t>
      </w:r>
      <w:r w:rsidR="006D34D1" w:rsidRPr="00AC0013">
        <w:t xml:space="preserve"> in continuità col &lt;&lt;vero st</w:t>
      </w:r>
      <w:r w:rsidR="00696A0C" w:rsidRPr="00AC0013">
        <w:t>orico&gt;&gt; introdotto</w:t>
      </w:r>
      <w:r w:rsidR="006D34D1" w:rsidRPr="00AC0013">
        <w:t xml:space="preserve"> dal Mayr </w:t>
      </w:r>
      <w:r w:rsidR="00696A0C" w:rsidRPr="00AC0013">
        <w:t xml:space="preserve"> nella moderna educazione musicale, </w:t>
      </w:r>
      <w:r w:rsidR="006D34D1" w:rsidRPr="00AC0013">
        <w:t>s’imporrà col “teatro epico” (B. Brecht)</w:t>
      </w:r>
      <w:r w:rsidR="00983802" w:rsidRPr="00AC0013">
        <w:t>e col costume sociale e morale</w:t>
      </w:r>
      <w:r w:rsidR="00696A0C" w:rsidRPr="00AC0013">
        <w:t xml:space="preserve"> che riconosce la libertà e la dignità della donna </w:t>
      </w:r>
      <w:r w:rsidR="00C02EFD" w:rsidRPr="00AC0013">
        <w:t>(Norina preconizza la Nora di “</w:t>
      </w:r>
      <w:r w:rsidR="00C02EFD" w:rsidRPr="00AC0013">
        <w:rPr>
          <w:b/>
        </w:rPr>
        <w:t>Casa di bambola”</w:t>
      </w:r>
      <w:r w:rsidR="00696A0C" w:rsidRPr="00AC0013">
        <w:t>di Ibsen</w:t>
      </w:r>
      <w:r w:rsidR="00983802" w:rsidRPr="00AC0013">
        <w:t>)</w:t>
      </w:r>
      <w:r w:rsidR="00C02EFD" w:rsidRPr="00AC0013">
        <w:t>.</w:t>
      </w:r>
    </w:p>
    <w:p w:rsidR="00C02EFD" w:rsidRPr="00AC0013" w:rsidRDefault="001944C9" w:rsidP="009A736A">
      <w:pPr>
        <w:pStyle w:val="Paragrafoelenco"/>
        <w:numPr>
          <w:ilvl w:val="0"/>
          <w:numId w:val="1"/>
        </w:numPr>
        <w:spacing w:before="240" w:line="240" w:lineRule="auto"/>
        <w:jc w:val="both"/>
      </w:pPr>
      <w:r w:rsidRPr="00AC0013">
        <w:t>C’era</w:t>
      </w:r>
      <w:r w:rsidR="00C02EFD" w:rsidRPr="00AC0013">
        <w:t xml:space="preserve"> in tutta la produzione musicale del Donizetti una profonda </w:t>
      </w:r>
      <w:r w:rsidRPr="00AC0013">
        <w:t>“</w:t>
      </w:r>
      <w:r w:rsidR="00C02EFD" w:rsidRPr="00AC0013">
        <w:rPr>
          <w:b/>
        </w:rPr>
        <w:t>istanza di verità</w:t>
      </w:r>
      <w:r w:rsidR="00C02EFD" w:rsidRPr="00AC0013">
        <w:t xml:space="preserve">” </w:t>
      </w:r>
      <w:r w:rsidR="00983802" w:rsidRPr="00AC0013">
        <w:t xml:space="preserve"> supportata dalle</w:t>
      </w:r>
      <w:r w:rsidRPr="00AC0013">
        <w:t xml:space="preserve"> sue umanissime  esperienze di vita e di morte</w:t>
      </w:r>
      <w:r w:rsidR="00983802" w:rsidRPr="00AC0013">
        <w:t>,</w:t>
      </w:r>
      <w:r w:rsidRPr="00AC0013">
        <w:t xml:space="preserve">  ch</w:t>
      </w:r>
      <w:r w:rsidR="00983802" w:rsidRPr="00AC0013">
        <w:t>e fin dalla giovinezza gli ha</w:t>
      </w:r>
      <w:r w:rsidRPr="00AC0013">
        <w:t xml:space="preserve"> costantemente suggerito l’irrisione delle</w:t>
      </w:r>
      <w:r w:rsidR="00C02EFD" w:rsidRPr="00AC0013">
        <w:t xml:space="preserve"> “convenienze”, anche di quelle imposte dalla </w:t>
      </w:r>
      <w:r w:rsidRPr="00AC0013">
        <w:t xml:space="preserve">finzione propria del teatro </w:t>
      </w:r>
      <w:r w:rsidRPr="00AC0013">
        <w:lastRenderedPageBreak/>
        <w:t>(</w:t>
      </w:r>
      <w:r w:rsidR="00C02EFD" w:rsidRPr="00AC0013">
        <w:t>un anno prima del matrimonio con Virginia Vasselli aveva composto la farsa &lt;&lt;</w:t>
      </w:r>
      <w:r w:rsidR="00C02EFD" w:rsidRPr="00AC0013">
        <w:rPr>
          <w:b/>
        </w:rPr>
        <w:t>Le convenienze e inconvenienze teatrali</w:t>
      </w:r>
      <w:r w:rsidR="00C02EFD" w:rsidRPr="00AC0013">
        <w:t>&gt;&gt; -atto unico dato al Teatro Nuovo di Napoli nel 1827</w:t>
      </w:r>
      <w:r w:rsidRPr="00AC0013">
        <w:t>-</w:t>
      </w:r>
      <w:r w:rsidR="00C02EFD" w:rsidRPr="00AC0013">
        <w:t>).</w:t>
      </w:r>
    </w:p>
    <w:p w:rsidR="00C02EFD" w:rsidRPr="00AC0013" w:rsidRDefault="00C02EFD" w:rsidP="00C02EFD">
      <w:pPr>
        <w:pStyle w:val="Paragrafoelenco"/>
        <w:numPr>
          <w:ilvl w:val="0"/>
          <w:numId w:val="1"/>
        </w:numPr>
        <w:spacing w:line="240" w:lineRule="auto"/>
        <w:jc w:val="both"/>
      </w:pPr>
      <w:r w:rsidRPr="00AC0013">
        <w:t xml:space="preserve">La lezione di “verità” che la musica di Donizetti comunica </w:t>
      </w:r>
      <w:r w:rsidR="001944C9" w:rsidRPr="00AC0013">
        <w:t xml:space="preserve"> -</w:t>
      </w:r>
      <w:r w:rsidRPr="00AC0013">
        <w:t xml:space="preserve">aldilà delle situazioni sempre provvisorie della società e della politica </w:t>
      </w:r>
      <w:r w:rsidR="001944C9" w:rsidRPr="00AC0013">
        <w:t xml:space="preserve">in cui essa si applica- </w:t>
      </w:r>
      <w:r w:rsidRPr="00AC0013">
        <w:t xml:space="preserve">è stata raccolta da </w:t>
      </w:r>
      <w:r w:rsidR="0048262E">
        <w:rPr>
          <w:b/>
        </w:rPr>
        <w:t>Giovannina Rota Ba</w:t>
      </w:r>
      <w:r w:rsidRPr="00AC0013">
        <w:rPr>
          <w:b/>
        </w:rPr>
        <w:t xml:space="preserve">soni </w:t>
      </w:r>
      <w:r w:rsidR="0054531C" w:rsidRPr="00AC0013">
        <w:t>-</w:t>
      </w:r>
      <w:r w:rsidRPr="00AC0013">
        <w:t xml:space="preserve">felicemente sposata con </w:t>
      </w:r>
      <w:r w:rsidRPr="00AC0013">
        <w:rPr>
          <w:b/>
        </w:rPr>
        <w:t>Gianmaria Scotti</w:t>
      </w:r>
      <w:r w:rsidR="00651CD2">
        <w:rPr>
          <w:b/>
        </w:rPr>
        <w:t xml:space="preserve"> </w:t>
      </w:r>
      <w:r w:rsidR="0054531C" w:rsidRPr="00AC0013">
        <w:t>imprenditore tessile e patriota</w:t>
      </w:r>
      <w:r w:rsidR="0048262E">
        <w:t xml:space="preserve"> (1848,1866)</w:t>
      </w:r>
      <w:r w:rsidR="0054531C" w:rsidRPr="00AC0013">
        <w:t xml:space="preserve">- </w:t>
      </w:r>
      <w:r w:rsidR="001944C9" w:rsidRPr="00AC0013">
        <w:t xml:space="preserve"> che fin dagli anni della sua infanzia quando era </w:t>
      </w:r>
      <w:r w:rsidR="00983802" w:rsidRPr="00AC0013">
        <w:t xml:space="preserve">sua </w:t>
      </w:r>
      <w:r w:rsidR="001944C9" w:rsidRPr="00AC0013">
        <w:t xml:space="preserve">discepola di musica </w:t>
      </w:r>
      <w:r w:rsidR="00983802" w:rsidRPr="00AC0013">
        <w:t>(</w:t>
      </w:r>
      <w:r w:rsidR="001944C9" w:rsidRPr="00AC0013">
        <w:t>e fino agli ultimi anni della vita di lui  -spentosi nella casa di lei-</w:t>
      </w:r>
      <w:r w:rsidR="00983802" w:rsidRPr="00AC0013">
        <w:t>)</w:t>
      </w:r>
      <w:r w:rsidR="004723DA" w:rsidRPr="00AC0013">
        <w:t>ha voluto custodire numerosi cimeli che ne incarnassero e co</w:t>
      </w:r>
      <w:r w:rsidR="00983802" w:rsidRPr="00AC0013">
        <w:t>nservassero la memoria per tutta la città. Ne è eloquente</w:t>
      </w:r>
      <w:r w:rsidR="004723DA" w:rsidRPr="00AC0013">
        <w:t xml:space="preserve"> testimonianza la  donazione lasciata alla Misericordia Maggiore, l’istituzione che aveva visto  lui, nato in un buio scantinato di Borgo Canale, spiccare il volo verso la luce, come egli stesso scrive da Monaco al suo </w:t>
      </w:r>
      <w:r w:rsidR="009A749D" w:rsidRPr="00AC0013">
        <w:t>maestro Mayr il 15 luglio 1843 :</w:t>
      </w:r>
      <w:r w:rsidR="004723DA" w:rsidRPr="00AC0013">
        <w:t>&lt;&lt;</w:t>
      </w:r>
      <w:r w:rsidR="004723DA" w:rsidRPr="00AC0013">
        <w:rPr>
          <w:i/>
        </w:rPr>
        <w:t xml:space="preserve">nacqui sottoterra; scendevasi per una scala di cantina ov’ombra di luce non mai penetrò. E come </w:t>
      </w:r>
      <w:r w:rsidR="0048262E">
        <w:rPr>
          <w:i/>
        </w:rPr>
        <w:t>gufo presi il volo, portando con</w:t>
      </w:r>
      <w:r w:rsidR="004723DA" w:rsidRPr="00AC0013">
        <w:rPr>
          <w:i/>
        </w:rPr>
        <w:t xml:space="preserve"> me or tristo or felice presagio&gt;&gt;</w:t>
      </w:r>
      <w:r w:rsidR="009A749D" w:rsidRPr="00AC0013">
        <w:t>. Tra questi</w:t>
      </w:r>
      <w:r w:rsidR="004723DA" w:rsidRPr="00AC0013">
        <w:t xml:space="preserve"> oggetti brilla nella sala</w:t>
      </w:r>
      <w:r w:rsidR="009A749D" w:rsidRPr="00AC0013">
        <w:t xml:space="preserve"> della MIA</w:t>
      </w:r>
      <w:r w:rsidR="004723DA" w:rsidRPr="00AC0013">
        <w:t xml:space="preserve"> affrescata dal Bonomini</w:t>
      </w:r>
      <w:r w:rsidR="009A749D" w:rsidRPr="00AC0013">
        <w:t xml:space="preserve">con l’immagine della Carità </w:t>
      </w:r>
      <w:r w:rsidR="0054531C" w:rsidRPr="00AC0013">
        <w:t xml:space="preserve">il </w:t>
      </w:r>
      <w:r w:rsidR="0054531C" w:rsidRPr="00AC0013">
        <w:rPr>
          <w:b/>
        </w:rPr>
        <w:t>fortepiano</w:t>
      </w:r>
      <w:r w:rsidR="0054531C" w:rsidRPr="00AC0013">
        <w:t xml:space="preserve"> viennese donato dal ma</w:t>
      </w:r>
      <w:r w:rsidR="004723DA" w:rsidRPr="00AC0013">
        <w:t xml:space="preserve">estro come segno </w:t>
      </w:r>
      <w:r w:rsidR="009A749D" w:rsidRPr="00AC0013">
        <w:t>d</w:t>
      </w:r>
      <w:r w:rsidR="0048262E">
        <w:t>i amicizia alla famiglia Rota-Ba</w:t>
      </w:r>
      <w:r w:rsidR="009A749D" w:rsidRPr="00AC0013">
        <w:t>soni</w:t>
      </w:r>
      <w:r w:rsidR="0048262E">
        <w:t xml:space="preserve"> </w:t>
      </w:r>
      <w:r w:rsidR="0054531C" w:rsidRPr="00AC0013">
        <w:t>che lo avrebbe ospitato e curato nei suoi ultim</w:t>
      </w:r>
      <w:r w:rsidR="004723DA" w:rsidRPr="00AC0013">
        <w:t>i mes</w:t>
      </w:r>
      <w:r w:rsidR="009A749D" w:rsidRPr="00AC0013">
        <w:t>i di vita:</w:t>
      </w:r>
      <w:r w:rsidR="0054531C" w:rsidRPr="00AC0013">
        <w:t xml:space="preserve"> nel 1844 </w:t>
      </w:r>
      <w:r w:rsidR="004723DA" w:rsidRPr="00AC0013">
        <w:t xml:space="preserve">quando </w:t>
      </w:r>
      <w:r w:rsidR="0048262E">
        <w:t>Gaetano</w:t>
      </w:r>
      <w:r w:rsidR="0054531C" w:rsidRPr="00AC0013">
        <w:t xml:space="preserve"> occupava a Vienna </w:t>
      </w:r>
      <w:r w:rsidR="00BE53E7" w:rsidRPr="00AC0013">
        <w:t xml:space="preserve">il posto di </w:t>
      </w:r>
      <w:r w:rsidR="0048262E">
        <w:t xml:space="preserve"> maestro di </w:t>
      </w:r>
      <w:r w:rsidR="00BE53E7" w:rsidRPr="00AC0013">
        <w:t xml:space="preserve">cappella di corte  </w:t>
      </w:r>
      <w:r w:rsidR="009A749D" w:rsidRPr="00AC0013">
        <w:t>-già rivestito da Mozart</w:t>
      </w:r>
      <w:r w:rsidR="004B536C">
        <w:t>, da Salieri, da Cimarosa</w:t>
      </w:r>
      <w:r w:rsidR="009A749D" w:rsidRPr="00AC0013">
        <w:t>-.</w:t>
      </w:r>
      <w:r w:rsidR="00BE53E7" w:rsidRPr="00AC0013">
        <w:t xml:space="preserve"> I</w:t>
      </w:r>
      <w:r w:rsidR="0054531C" w:rsidRPr="00AC0013">
        <w:t>l forte</w:t>
      </w:r>
      <w:r w:rsidR="004B536C">
        <w:t xml:space="preserve"> </w:t>
      </w:r>
      <w:r w:rsidR="0054531C" w:rsidRPr="00AC0013">
        <w:t>pian</w:t>
      </w:r>
      <w:r w:rsidR="00BE53E7" w:rsidRPr="00AC0013">
        <w:t xml:space="preserve">o  </w:t>
      </w:r>
      <w:r w:rsidR="0054531C" w:rsidRPr="00AC0013">
        <w:t xml:space="preserve"> che Giovannina</w:t>
      </w:r>
      <w:r w:rsidR="00BE53E7" w:rsidRPr="00AC0013">
        <w:t>, rivivendo</w:t>
      </w:r>
      <w:r w:rsidR="0054531C" w:rsidRPr="00AC0013">
        <w:t xml:space="preserve"> gli antichi insegnamenti </w:t>
      </w:r>
      <w:r w:rsidR="00BE53E7" w:rsidRPr="00AC0013">
        <w:t>che  promettevano il “risorgimento” attraverso il canto e la musica</w:t>
      </w:r>
      <w:r w:rsidR="009A749D" w:rsidRPr="00AC0013">
        <w:t>,</w:t>
      </w:r>
      <w:r w:rsidR="0054531C" w:rsidRPr="00AC0013">
        <w:t>volle</w:t>
      </w:r>
      <w:r w:rsidR="00BE53E7" w:rsidRPr="00AC0013">
        <w:t xml:space="preserve"> suonare durante l’agonia di Gaetano</w:t>
      </w:r>
      <w:r w:rsidR="0054531C" w:rsidRPr="00AC0013">
        <w:t xml:space="preserve"> confidando nel m</w:t>
      </w:r>
      <w:r w:rsidR="00BE53E7" w:rsidRPr="00AC0013">
        <w:t>iracolo. E m</w:t>
      </w:r>
      <w:r w:rsidR="00303CAA" w:rsidRPr="00AC0013">
        <w:t xml:space="preserve">entre Giovannina </w:t>
      </w:r>
      <w:r w:rsidR="004B536C">
        <w:t xml:space="preserve"> sposa e madre felice </w:t>
      </w:r>
      <w:r w:rsidR="00303CAA" w:rsidRPr="00AC0013">
        <w:t>passava ore e ore su quella tastiera</w:t>
      </w:r>
      <w:r w:rsidR="00BE53E7" w:rsidRPr="00AC0013">
        <w:t>,</w:t>
      </w:r>
      <w:r w:rsidR="00303CAA" w:rsidRPr="00AC0013">
        <w:t xml:space="preserve"> il tenore </w:t>
      </w:r>
      <w:r w:rsidR="00303CAA" w:rsidRPr="00AC0013">
        <w:rPr>
          <w:b/>
        </w:rPr>
        <w:t xml:space="preserve">G.B. Rubini   </w:t>
      </w:r>
      <w:r w:rsidR="00303CAA" w:rsidRPr="00AC0013">
        <w:t>-già  interprete acclamato di Rossini e di Bellini e dello stesso Donizetti e ormai ritiratosi a vita privata</w:t>
      </w:r>
      <w:r w:rsidR="00BE53E7" w:rsidRPr="00AC0013">
        <w:t xml:space="preserve">- si unì  </w:t>
      </w:r>
      <w:r w:rsidR="004B536C">
        <w:t xml:space="preserve">a lei  </w:t>
      </w:r>
      <w:r w:rsidR="00BE53E7" w:rsidRPr="00AC0013">
        <w:t xml:space="preserve">con la sua </w:t>
      </w:r>
      <w:r w:rsidR="00303CAA" w:rsidRPr="00AC0013">
        <w:t xml:space="preserve"> presenza </w:t>
      </w:r>
      <w:r w:rsidR="004B536C">
        <w:t>al capezzale</w:t>
      </w:r>
      <w:r w:rsidR="009A749D" w:rsidRPr="00AC0013">
        <w:t xml:space="preserve">, </w:t>
      </w:r>
      <w:r w:rsidR="00BE53E7" w:rsidRPr="00AC0013">
        <w:t>nell’es</w:t>
      </w:r>
      <w:r w:rsidR="009A749D" w:rsidRPr="00AC0013">
        <w:t xml:space="preserve">tremo tentativo di ridestare </w:t>
      </w:r>
      <w:r w:rsidR="004B536C">
        <w:t xml:space="preserve">il maestro morente </w:t>
      </w:r>
      <w:r w:rsidR="009A749D" w:rsidRPr="00AC0013">
        <w:t>con la propria</w:t>
      </w:r>
      <w:r w:rsidR="00BE53E7" w:rsidRPr="00AC0013">
        <w:t xml:space="preserve"> voce</w:t>
      </w:r>
      <w:r w:rsidR="0057207D" w:rsidRPr="00AC0013">
        <w:t>,</w:t>
      </w:r>
      <w:r w:rsidR="004B536C">
        <w:t xml:space="preserve"> </w:t>
      </w:r>
      <w:r w:rsidR="00303CAA" w:rsidRPr="00AC0013">
        <w:t>che</w:t>
      </w:r>
      <w:r w:rsidR="004B536C">
        <w:t xml:space="preserve"> rispondendo a quella di Giuditta Pasta era riuscita a </w:t>
      </w:r>
      <w:r w:rsidR="005E5ED0">
        <w:t>“</w:t>
      </w:r>
      <w:r w:rsidR="004B536C">
        <w:t>incantare</w:t>
      </w:r>
      <w:r w:rsidR="005E5ED0">
        <w:t xml:space="preserve">” </w:t>
      </w:r>
      <w:r w:rsidR="004B536C">
        <w:t xml:space="preserve"> la vita della condannata “Anna Bolena”</w:t>
      </w:r>
      <w:r w:rsidR="005E5ED0">
        <w:t xml:space="preserve"> (</w:t>
      </w:r>
      <w:r w:rsidR="004B536C">
        <w:t xml:space="preserve">&lt;&lt; </w:t>
      </w:r>
      <w:r w:rsidR="004B536C">
        <w:rPr>
          <w:i/>
        </w:rPr>
        <w:t xml:space="preserve">Tutta in voi la luce mia&gt;&gt;), </w:t>
      </w:r>
      <w:r w:rsidR="004B536C" w:rsidRPr="004B536C">
        <w:t>cadenzandola</w:t>
      </w:r>
      <w:r w:rsidR="004B536C">
        <w:t xml:space="preserve"> sullo strumento suonato da Giovannina e immortalato nella sua raccolta museale (&lt;&lt;</w:t>
      </w:r>
      <w:r w:rsidR="004B536C">
        <w:rPr>
          <w:i/>
        </w:rPr>
        <w:t>sonavan le quiete stanze, le vie dintorno al tuo “perpetuo</w:t>
      </w:r>
      <w:r w:rsidR="005E5ED0">
        <w:rPr>
          <w:i/>
        </w:rPr>
        <w:t>”</w:t>
      </w:r>
      <w:r w:rsidR="004B536C">
        <w:rPr>
          <w:i/>
        </w:rPr>
        <w:t xml:space="preserve"> canto</w:t>
      </w:r>
      <w:r w:rsidR="005E5ED0">
        <w:rPr>
          <w:i/>
        </w:rPr>
        <w:t>&gt;&gt; -</w:t>
      </w:r>
      <w:r w:rsidR="005E5ED0">
        <w:t xml:space="preserve">Leopardi </w:t>
      </w:r>
      <w:r w:rsidR="004B536C">
        <w:rPr>
          <w:i/>
        </w:rPr>
        <w:t xml:space="preserve"> </w:t>
      </w:r>
      <w:r w:rsidR="005E5ED0" w:rsidRPr="005E5ED0">
        <w:t>“</w:t>
      </w:r>
      <w:r w:rsidR="005E5ED0" w:rsidRPr="005E5ED0">
        <w:rPr>
          <w:i/>
        </w:rPr>
        <w:t>A Silvia</w:t>
      </w:r>
      <w:r w:rsidR="005E5ED0" w:rsidRPr="005E5ED0">
        <w:t>”</w:t>
      </w:r>
      <w:r w:rsidR="005E5ED0">
        <w:t>-).</w:t>
      </w:r>
    </w:p>
    <w:sectPr w:rsidR="00C02EFD" w:rsidRPr="00AC0013" w:rsidSect="004479D0">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168" w:rsidRDefault="001C3168" w:rsidP="00173222">
      <w:pPr>
        <w:spacing w:after="0" w:line="240" w:lineRule="auto"/>
      </w:pPr>
      <w:r>
        <w:separator/>
      </w:r>
    </w:p>
  </w:endnote>
  <w:endnote w:type="continuationSeparator" w:id="1">
    <w:p w:rsidR="001C3168" w:rsidRDefault="001C3168" w:rsidP="00173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222" w:rsidRDefault="0017322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21"/>
      <w:gridCol w:w="8833"/>
    </w:tblGrid>
    <w:tr w:rsidR="00173222">
      <w:tc>
        <w:tcPr>
          <w:tcW w:w="918" w:type="dxa"/>
        </w:tcPr>
        <w:p w:rsidR="00173222" w:rsidRDefault="00252AEF">
          <w:pPr>
            <w:pStyle w:val="Pidipagina"/>
            <w:jc w:val="right"/>
            <w:rPr>
              <w:b/>
              <w:bCs/>
              <w:color w:val="4F81BD" w:themeColor="accent1"/>
              <w:sz w:val="32"/>
              <w:szCs w:val="32"/>
            </w:rPr>
          </w:pPr>
          <w:r w:rsidRPr="00252AEF">
            <w:rPr>
              <w:szCs w:val="21"/>
            </w:rPr>
            <w:fldChar w:fldCharType="begin"/>
          </w:r>
          <w:r w:rsidR="00173222">
            <w:instrText>PAGE   \* MERGEFORMAT</w:instrText>
          </w:r>
          <w:r w:rsidRPr="00252AEF">
            <w:rPr>
              <w:szCs w:val="21"/>
            </w:rPr>
            <w:fldChar w:fldCharType="separate"/>
          </w:r>
          <w:r w:rsidR="007258DD" w:rsidRPr="007258DD">
            <w:rPr>
              <w:b/>
              <w:bCs/>
              <w:noProof/>
              <w:color w:val="4F81BD" w:themeColor="accent1"/>
              <w:sz w:val="32"/>
              <w:szCs w:val="32"/>
            </w:rPr>
            <w:t>1</w:t>
          </w:r>
          <w:r>
            <w:rPr>
              <w:b/>
              <w:bCs/>
              <w:color w:val="4F81BD" w:themeColor="accent1"/>
              <w:sz w:val="32"/>
              <w:szCs w:val="32"/>
            </w:rPr>
            <w:fldChar w:fldCharType="end"/>
          </w:r>
        </w:p>
      </w:tc>
      <w:tc>
        <w:tcPr>
          <w:tcW w:w="7938" w:type="dxa"/>
        </w:tcPr>
        <w:p w:rsidR="00173222" w:rsidRDefault="00173222">
          <w:pPr>
            <w:pStyle w:val="Pidipagina"/>
          </w:pPr>
        </w:p>
      </w:tc>
    </w:tr>
  </w:tbl>
  <w:p w:rsidR="00173222" w:rsidRDefault="0017322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222" w:rsidRDefault="0017322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168" w:rsidRDefault="001C3168" w:rsidP="00173222">
      <w:pPr>
        <w:spacing w:after="0" w:line="240" w:lineRule="auto"/>
      </w:pPr>
      <w:r>
        <w:separator/>
      </w:r>
    </w:p>
  </w:footnote>
  <w:footnote w:type="continuationSeparator" w:id="1">
    <w:p w:rsidR="001C3168" w:rsidRDefault="001C3168" w:rsidP="001732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222" w:rsidRDefault="0017322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222" w:rsidRDefault="0017322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222" w:rsidRDefault="0017322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B3C1C"/>
    <w:multiLevelType w:val="hybridMultilevel"/>
    <w:tmpl w:val="47E467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B19C7"/>
    <w:rsid w:val="00173222"/>
    <w:rsid w:val="001944C9"/>
    <w:rsid w:val="001B3983"/>
    <w:rsid w:val="001C3168"/>
    <w:rsid w:val="001F16A3"/>
    <w:rsid w:val="00201BFA"/>
    <w:rsid w:val="00252AEF"/>
    <w:rsid w:val="002C59D2"/>
    <w:rsid w:val="002F2674"/>
    <w:rsid w:val="003009B5"/>
    <w:rsid w:val="00303CAA"/>
    <w:rsid w:val="00380E64"/>
    <w:rsid w:val="00414092"/>
    <w:rsid w:val="00415444"/>
    <w:rsid w:val="004479D0"/>
    <w:rsid w:val="004723DA"/>
    <w:rsid w:val="0048262E"/>
    <w:rsid w:val="004B19C7"/>
    <w:rsid w:val="004B536C"/>
    <w:rsid w:val="004F661C"/>
    <w:rsid w:val="00541A01"/>
    <w:rsid w:val="0054531C"/>
    <w:rsid w:val="0057207D"/>
    <w:rsid w:val="0059510B"/>
    <w:rsid w:val="005A2C20"/>
    <w:rsid w:val="005D5E43"/>
    <w:rsid w:val="005E2910"/>
    <w:rsid w:val="005E5ED0"/>
    <w:rsid w:val="0061492B"/>
    <w:rsid w:val="00651CD2"/>
    <w:rsid w:val="006656E0"/>
    <w:rsid w:val="00696A0C"/>
    <w:rsid w:val="006A052A"/>
    <w:rsid w:val="006A1521"/>
    <w:rsid w:val="006B3A9B"/>
    <w:rsid w:val="006D34D1"/>
    <w:rsid w:val="006F29C1"/>
    <w:rsid w:val="00723774"/>
    <w:rsid w:val="007258DD"/>
    <w:rsid w:val="00735336"/>
    <w:rsid w:val="0077507B"/>
    <w:rsid w:val="0087233F"/>
    <w:rsid w:val="0087237F"/>
    <w:rsid w:val="008D37AF"/>
    <w:rsid w:val="008E4341"/>
    <w:rsid w:val="009139EB"/>
    <w:rsid w:val="00917C64"/>
    <w:rsid w:val="00932D74"/>
    <w:rsid w:val="009519D1"/>
    <w:rsid w:val="009808D3"/>
    <w:rsid w:val="00983802"/>
    <w:rsid w:val="009A736A"/>
    <w:rsid w:val="009A749D"/>
    <w:rsid w:val="00A22593"/>
    <w:rsid w:val="00AB252F"/>
    <w:rsid w:val="00AB735C"/>
    <w:rsid w:val="00AC0013"/>
    <w:rsid w:val="00AF578E"/>
    <w:rsid w:val="00B20ED8"/>
    <w:rsid w:val="00B21E4A"/>
    <w:rsid w:val="00BC3F41"/>
    <w:rsid w:val="00BE2F9F"/>
    <w:rsid w:val="00BE53E7"/>
    <w:rsid w:val="00C02EFD"/>
    <w:rsid w:val="00C20805"/>
    <w:rsid w:val="00C41F9F"/>
    <w:rsid w:val="00C946FD"/>
    <w:rsid w:val="00E862F9"/>
    <w:rsid w:val="00E9337C"/>
    <w:rsid w:val="00EE086B"/>
    <w:rsid w:val="00F1016F"/>
    <w:rsid w:val="00F411D8"/>
    <w:rsid w:val="00FA52C2"/>
    <w:rsid w:val="00FC5D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6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19C7"/>
    <w:pPr>
      <w:ind w:left="720"/>
      <w:contextualSpacing/>
    </w:pPr>
  </w:style>
  <w:style w:type="paragraph" w:styleId="Intestazione">
    <w:name w:val="header"/>
    <w:basedOn w:val="Normale"/>
    <w:link w:val="IntestazioneCarattere"/>
    <w:uiPriority w:val="99"/>
    <w:unhideWhenUsed/>
    <w:rsid w:val="001732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3222"/>
  </w:style>
  <w:style w:type="paragraph" w:styleId="Pidipagina">
    <w:name w:val="footer"/>
    <w:basedOn w:val="Normale"/>
    <w:link w:val="PidipaginaCarattere"/>
    <w:uiPriority w:val="99"/>
    <w:unhideWhenUsed/>
    <w:rsid w:val="001732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3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6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19C7"/>
    <w:pPr>
      <w:ind w:left="720"/>
      <w:contextualSpacing/>
    </w:pPr>
  </w:style>
  <w:style w:type="paragraph" w:styleId="Intestazione">
    <w:name w:val="header"/>
    <w:basedOn w:val="Normale"/>
    <w:link w:val="IntestazioneCarattere"/>
    <w:uiPriority w:val="99"/>
    <w:unhideWhenUsed/>
    <w:rsid w:val="0017322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3222"/>
  </w:style>
  <w:style w:type="paragraph" w:styleId="Pidipagina">
    <w:name w:val="footer"/>
    <w:basedOn w:val="Normale"/>
    <w:link w:val="PidipaginaCarattere"/>
    <w:uiPriority w:val="99"/>
    <w:unhideWhenUsed/>
    <w:rsid w:val="001732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32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E361-3C53-4612-803C-1B7F55DF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2504</Words>
  <Characters>14275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Pre-installer</cp:lastModifiedBy>
  <cp:revision>5</cp:revision>
  <dcterms:created xsi:type="dcterms:W3CDTF">2019-10-20T09:07:00Z</dcterms:created>
  <dcterms:modified xsi:type="dcterms:W3CDTF">2023-11-22T07:29:00Z</dcterms:modified>
</cp:coreProperties>
</file>