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182BD4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66FB8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166FB8">
        <w:rPr>
          <w:b/>
          <w:bCs/>
          <w:sz w:val="44"/>
        </w:rPr>
        <w:t>4</w:t>
      </w:r>
    </w:p>
    <w:p w14:paraId="740E9E12" w14:textId="1BD02B7E" w:rsidR="00CE0E41" w:rsidRPr="00437D8A" w:rsidRDefault="00166FB8" w:rsidP="00166FB8">
      <w:pPr>
        <w:pStyle w:val="Intestazione"/>
        <w:jc w:val="center"/>
        <w:rPr>
          <w:b/>
          <w:bCs/>
          <w:color w:val="00B050"/>
          <w:sz w:val="24"/>
        </w:rPr>
      </w:pPr>
      <w:r>
        <w:rPr>
          <w:b/>
          <w:bCs/>
          <w:color w:val="00B050"/>
          <w:sz w:val="24"/>
          <w:szCs w:val="22"/>
        </w:rPr>
        <w:t xml:space="preserve">                                                                 </w:t>
      </w:r>
      <w:r w:rsidR="00CC3BEB">
        <w:rPr>
          <w:b/>
          <w:bCs/>
          <w:color w:val="00B050"/>
          <w:sz w:val="24"/>
          <w:szCs w:val="22"/>
        </w:rPr>
        <w:t>Provincia</w:t>
      </w:r>
      <w:r w:rsidR="00CE0E41" w:rsidRPr="00437D8A">
        <w:rPr>
          <w:color w:val="00B050"/>
        </w:rPr>
        <w:t xml:space="preserve"> -</w:t>
      </w:r>
      <w:r w:rsidR="00CE0E41"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="00CE0E41" w:rsidRPr="00437D8A">
        <w:rPr>
          <w:b/>
          <w:bCs/>
          <w:color w:val="00B050"/>
          <w:sz w:val="24"/>
        </w:rPr>
        <w:t xml:space="preserve"> FASE</w:t>
      </w:r>
    </w:p>
    <w:p w14:paraId="473A5B3C" w14:textId="77777777" w:rsidR="00166FB8" w:rsidRPr="00166FB8" w:rsidRDefault="00166FB8" w:rsidP="00166FB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Bookmark"/>
      <w:r w:rsidRPr="00166FB8">
        <w:rPr>
          <w:rFonts w:ascii="Arial" w:hAnsi="Arial" w:cs="Arial"/>
          <w:b/>
          <w:bCs/>
          <w:sz w:val="28"/>
          <w:szCs w:val="28"/>
        </w:rPr>
        <w:t>ALMÈ</w:t>
      </w:r>
    </w:p>
    <w:p w14:paraId="44D171E5" w14:textId="2CFAE724" w:rsidR="00CE0E41" w:rsidRPr="00166FB8" w:rsidRDefault="00166FB8" w:rsidP="00166FB8">
      <w:pPr>
        <w:pStyle w:val="Standard"/>
        <w:jc w:val="both"/>
        <w:rPr>
          <w:sz w:val="28"/>
          <w:szCs w:val="28"/>
        </w:rPr>
      </w:pPr>
      <w:r w:rsidRPr="00166FB8">
        <w:rPr>
          <w:rFonts w:ascii="Arial" w:hAnsi="Arial" w:cs="Arial"/>
          <w:b/>
          <w:bCs/>
          <w:sz w:val="20"/>
          <w:szCs w:val="20"/>
        </w:rPr>
        <w:t>Referente</w:t>
      </w:r>
      <w:r w:rsidRPr="00166FB8">
        <w:rPr>
          <w:rFonts w:ascii="Arial" w:hAnsi="Arial" w:cs="Arial"/>
          <w:sz w:val="20"/>
          <w:szCs w:val="20"/>
        </w:rPr>
        <w:t>: Maria Teresa Martinelli, tel. 035.545825</w:t>
      </w:r>
      <w:r w:rsidRPr="00166FB8">
        <w:rPr>
          <w:sz w:val="28"/>
          <w:szCs w:val="28"/>
        </w:rPr>
        <w:t xml:space="preserve"> - </w:t>
      </w:r>
      <w:r w:rsidRPr="00166FB8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166FB8">
        <w:rPr>
          <w:rFonts w:ascii="Arial" w:hAnsi="Arial" w:cs="Arial"/>
          <w:bCs/>
          <w:sz w:val="20"/>
          <w:szCs w:val="20"/>
        </w:rPr>
        <w:t>:</w:t>
      </w:r>
      <w:r w:rsidRPr="00166FB8">
        <w:rPr>
          <w:rFonts w:ascii="Arial" w:hAnsi="Arial" w:cs="Arial"/>
          <w:sz w:val="20"/>
          <w:szCs w:val="20"/>
        </w:rPr>
        <w:t xml:space="preserve"> Biblioteca, tel. 035.638011 e sede </w:t>
      </w:r>
      <w:r w:rsidRPr="00166FB8">
        <w:rPr>
          <w:rFonts w:ascii="Arial" w:hAnsi="Arial" w:cs="Arial"/>
          <w:b/>
          <w:i/>
          <w:sz w:val="20"/>
          <w:szCs w:val="20"/>
        </w:rPr>
        <w:t xml:space="preserve">Tu </w:t>
      </w:r>
      <w:r w:rsidRPr="00166FB8">
        <w:rPr>
          <w:rFonts w:ascii="Arial" w:hAnsi="Arial" w:cs="Arial"/>
          <w:sz w:val="20"/>
          <w:szCs w:val="20"/>
        </w:rPr>
        <w:t>di Bergamo</w:t>
      </w:r>
      <w:r w:rsidRPr="00166FB8">
        <w:rPr>
          <w:sz w:val="28"/>
          <w:szCs w:val="28"/>
        </w:rPr>
        <w:t xml:space="preserve"> </w:t>
      </w:r>
      <w:r w:rsidRPr="00166FB8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4996EDF0" w:rsidR="00CA5DF1" w:rsidRPr="009124C2" w:rsidRDefault="004A180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166FB8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058" w:type="dxa"/>
            <w:vAlign w:val="center"/>
          </w:tcPr>
          <w:p w14:paraId="47AB3DF8" w14:textId="37F62EFB" w:rsidR="00CA5DF1" w:rsidRPr="00166FB8" w:rsidRDefault="00166FB8" w:rsidP="00166FB8">
            <w:pPr>
              <w:pStyle w:val="Standard"/>
              <w:jc w:val="both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166FB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L’ALTRA ANTOLOGIA, SETTE SECOLI DI LETTERATURA ITALIANA AL FEMMINILE</w:t>
            </w:r>
          </w:p>
        </w:tc>
      </w:tr>
    </w:tbl>
    <w:p w14:paraId="35F3D8F4" w14:textId="3CA0399B" w:rsidR="00CE0E41" w:rsidRPr="00166FB8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4A180D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C011595" w:rsidR="0037623F" w:rsidRPr="00166FB8" w:rsidRDefault="004A180D" w:rsidP="004A180D">
            <w:pPr>
              <w:jc w:val="both"/>
              <w:rPr>
                <w:rFonts w:cs="Arial"/>
                <w:b/>
                <w:bCs/>
                <w:sz w:val="24"/>
              </w:rPr>
            </w:pPr>
            <w:r w:rsidRPr="00166FB8">
              <w:rPr>
                <w:rFonts w:cs="Arial"/>
                <w:b/>
                <w:bCs/>
                <w:sz w:val="24"/>
              </w:rPr>
              <w:t>Angelo Pagani</w:t>
            </w:r>
          </w:p>
        </w:tc>
      </w:tr>
      <w:tr w:rsidR="0037623F" w:rsidRPr="009124C2" w14:paraId="0677E990" w14:textId="77777777" w:rsidTr="004A180D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47FDF57" w:rsidR="0037623F" w:rsidRPr="00166FB8" w:rsidRDefault="00166FB8" w:rsidP="0037623F">
            <w:pPr>
              <w:rPr>
                <w:rFonts w:cs="Arial"/>
                <w:sz w:val="24"/>
              </w:rPr>
            </w:pPr>
            <w:r w:rsidRPr="00166FB8">
              <w:rPr>
                <w:rFonts w:cs="Arial"/>
                <w:sz w:val="24"/>
              </w:rPr>
              <w:t xml:space="preserve">Mercoledì </w:t>
            </w:r>
          </w:p>
        </w:tc>
      </w:tr>
      <w:tr w:rsidR="0037623F" w:rsidRPr="009124C2" w14:paraId="4DF3B695" w14:textId="77777777" w:rsidTr="004A180D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403359C" w:rsidR="0037623F" w:rsidRPr="00166FB8" w:rsidRDefault="004A180D" w:rsidP="0037623F">
            <w:pPr>
              <w:rPr>
                <w:rFonts w:cs="Arial"/>
                <w:sz w:val="24"/>
              </w:rPr>
            </w:pPr>
            <w:r w:rsidRPr="00166FB8">
              <w:rPr>
                <w:rFonts w:cs="Arial"/>
                <w:sz w:val="24"/>
              </w:rPr>
              <w:t>15.00 - 17.15</w:t>
            </w:r>
          </w:p>
        </w:tc>
      </w:tr>
      <w:tr w:rsidR="00133562" w:rsidRPr="009124C2" w14:paraId="782B8717" w14:textId="77777777" w:rsidTr="004A180D">
        <w:trPr>
          <w:trHeight w:val="340"/>
        </w:trPr>
        <w:tc>
          <w:tcPr>
            <w:tcW w:w="1728" w:type="dxa"/>
          </w:tcPr>
          <w:p w14:paraId="19B04E5E" w14:textId="660BF081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2099A0C" w:rsidR="00133562" w:rsidRPr="00166FB8" w:rsidRDefault="004A180D" w:rsidP="004A180D">
            <w:pPr>
              <w:jc w:val="both"/>
              <w:rPr>
                <w:rFonts w:cs="Arial"/>
                <w:b/>
                <w:sz w:val="24"/>
              </w:rPr>
            </w:pPr>
            <w:r w:rsidRPr="00166FB8">
              <w:rPr>
                <w:rFonts w:cs="Arial"/>
                <w:sz w:val="24"/>
              </w:rPr>
              <w:t xml:space="preserve">Dal </w:t>
            </w:r>
            <w:r w:rsidR="00166FB8" w:rsidRPr="00166FB8">
              <w:rPr>
                <w:rFonts w:cs="Arial"/>
                <w:bCs/>
                <w:sz w:val="24"/>
              </w:rPr>
              <w:t>20 marzo al 15 maggio 2024 (8 incontri - € 28,00)</w:t>
            </w:r>
          </w:p>
        </w:tc>
      </w:tr>
      <w:tr w:rsidR="00133562" w:rsidRPr="009124C2" w14:paraId="44B4C69B" w14:textId="77777777" w:rsidTr="004A180D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529B102" w:rsidR="00045FE7" w:rsidRPr="00166FB8" w:rsidRDefault="00166FB8" w:rsidP="00133562">
            <w:pPr>
              <w:jc w:val="both"/>
              <w:rPr>
                <w:rFonts w:cs="Arial"/>
                <w:bCs/>
                <w:sz w:val="24"/>
              </w:rPr>
            </w:pPr>
            <w:r w:rsidRPr="00166FB8">
              <w:rPr>
                <w:rFonts w:cs="Arial"/>
                <w:bCs/>
                <w:sz w:val="24"/>
              </w:rPr>
              <w:t xml:space="preserve">Auditorium Scuola Secondaria di 1° grado, via Don </w:t>
            </w:r>
            <w:proofErr w:type="spellStart"/>
            <w:r w:rsidRPr="00166FB8">
              <w:rPr>
                <w:rFonts w:cs="Arial"/>
                <w:bCs/>
                <w:sz w:val="24"/>
              </w:rPr>
              <w:t>Iseni</w:t>
            </w:r>
            <w:proofErr w:type="spellEnd"/>
            <w:r w:rsidRPr="00166FB8">
              <w:rPr>
                <w:rFonts w:cs="Arial"/>
                <w:bCs/>
                <w:sz w:val="24"/>
              </w:rPr>
              <w:t xml:space="preserve"> 6</w:t>
            </w:r>
          </w:p>
        </w:tc>
      </w:tr>
      <w:tr w:rsidR="00133562" w:rsidRPr="009124C2" w14:paraId="57703C0E" w14:textId="77777777" w:rsidTr="004A180D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9A67293" w:rsidR="00133562" w:rsidRPr="00166FB8" w:rsidRDefault="004A180D" w:rsidP="004A180D">
            <w:pPr>
              <w:jc w:val="both"/>
              <w:rPr>
                <w:rFonts w:cs="Arial"/>
                <w:sz w:val="24"/>
              </w:rPr>
            </w:pPr>
            <w:r w:rsidRPr="00166FB8">
              <w:rPr>
                <w:rFonts w:cs="Arial"/>
                <w:b/>
                <w:sz w:val="24"/>
              </w:rPr>
              <w:t>LETTERATURA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3564475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2E5E525E" w:rsidR="00133562" w:rsidRPr="00166FB8" w:rsidRDefault="004A180D" w:rsidP="00133562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166FB8">
              <w:rPr>
                <w:rFonts w:ascii="Arial" w:hAnsi="Arial" w:cs="Arial"/>
                <w:i/>
                <w:iCs/>
              </w:rPr>
              <w:t>La lista delle donne scrittrici è vastissima e si infittisce quanto più ci avviciniamo all’epoca contemporanea. Ma, di esse, non vi è quasi traccia nelle antologie, scolastiche e non, la cui narrazione è rigorosamente al maschile. Ciò rende ancor più preziosa e intrigante l’avventura che ci apprestiamo a compiere. La voce delle donne nella letteratura, per quanto irretita da secoli di sudditanza culturale e psicologica, è l’altra faccia della luna, quella che non vediamo mai e il cui fascino sta nel mistero che l’avvolge. Una voce sommessa e vigorosa, limpida e torbida, soave e veemente, con quel tratto di sensibilità e naturalezza che la fa sentire autentica, profondamente umana. Le protagoniste saranno: Caterina da Siena, Gaspara Stampa, Grazia Deledda, Sibilla Aleramo, Elsa Morante, Goliarda Sapienza, Alda Merini, Francesca Melandri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52B704A" w14:textId="1BAFE2D0" w:rsidR="008919AD" w:rsidRDefault="008919AD" w:rsidP="008919AD">
      <w:pPr>
        <w:jc w:val="both"/>
        <w:rPr>
          <w:rFonts w:cstheme="minorHAnsi"/>
          <w:i/>
          <w:iCs/>
          <w:sz w:val="24"/>
        </w:rPr>
      </w:pPr>
    </w:p>
    <w:p w14:paraId="0E7F9D0E" w14:textId="544FE75A" w:rsidR="008919AD" w:rsidRPr="008919AD" w:rsidRDefault="008919AD" w:rsidP="008919A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iCs/>
          <w:sz w:val="20"/>
          <w:szCs w:val="20"/>
        </w:rPr>
      </w:pPr>
      <w:r w:rsidRPr="008919AD">
        <w:rPr>
          <w:rFonts w:cstheme="minorHAnsi"/>
          <w:b/>
          <w:iCs/>
          <w:sz w:val="20"/>
          <w:szCs w:val="20"/>
        </w:rPr>
        <w:t>primo INCONTRO (</w:t>
      </w:r>
      <w:r w:rsidR="00166FB8">
        <w:rPr>
          <w:rFonts w:cstheme="minorHAnsi"/>
          <w:b/>
          <w:iCs/>
          <w:sz w:val="20"/>
          <w:szCs w:val="20"/>
        </w:rPr>
        <w:t>20</w:t>
      </w:r>
      <w:r w:rsidRPr="008919AD">
        <w:rPr>
          <w:rFonts w:cstheme="minorHAnsi"/>
          <w:b/>
          <w:iCs/>
          <w:sz w:val="20"/>
          <w:szCs w:val="20"/>
        </w:rPr>
        <w:t xml:space="preserve"> marzo 202</w:t>
      </w:r>
      <w:r w:rsidR="00166FB8">
        <w:rPr>
          <w:rFonts w:cstheme="minorHAnsi"/>
          <w:b/>
          <w:iCs/>
          <w:sz w:val="20"/>
          <w:szCs w:val="20"/>
        </w:rPr>
        <w:t>4</w:t>
      </w:r>
      <w:r w:rsidRPr="008919AD">
        <w:rPr>
          <w:rFonts w:cstheme="minorHAnsi"/>
          <w:b/>
          <w:iCs/>
          <w:sz w:val="20"/>
          <w:szCs w:val="20"/>
        </w:rPr>
        <w:t>)</w:t>
      </w:r>
    </w:p>
    <w:p w14:paraId="50B8D137" w14:textId="1A79392B" w:rsidR="008919AD" w:rsidRPr="008919AD" w:rsidRDefault="008919AD" w:rsidP="008919A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3F0E7C" w14:textId="790E3986" w:rsidR="008919AD" w:rsidRPr="008919AD" w:rsidRDefault="00F013AD" w:rsidP="008919AD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B358D4" wp14:editId="1413C91A">
            <wp:simplePos x="0" y="0"/>
            <wp:positionH relativeFrom="margin">
              <wp:posOffset>-182880</wp:posOffset>
            </wp:positionH>
            <wp:positionV relativeFrom="margin">
              <wp:posOffset>6369050</wp:posOffset>
            </wp:positionV>
            <wp:extent cx="1245367" cy="1836000"/>
            <wp:effectExtent l="0" t="0" r="0" b="0"/>
            <wp:wrapSquare wrapText="bothSides"/>
            <wp:docPr id="3" name="Immagine 3" descr="https://upload.wikimedia.org/wikipedia/commons/thumb/f/f9/St_Catherine._San_Domenico.jpg/170px-St_Catherine._San_Dome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9/St_Catherine._San_Domenico.jpg/170px-St_Catherine._San_Domeni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6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Siena 1347                                       CATERINA DA SIENA                                      Roma, 1380 </w:t>
      </w:r>
    </w:p>
    <w:p w14:paraId="571B8D47" w14:textId="3F31E0FE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973F4AD" w14:textId="4A2022BD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>“Io, Catarina, serva e schiava de’ servi di Gesù Cristo, scrivo a voi nel prezioso sangue suo…”</w:t>
      </w:r>
    </w:p>
    <w:p w14:paraId="507E83B6" w14:textId="660CF94E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</w:t>
      </w:r>
      <w:r w:rsidRPr="008919AD">
        <w:rPr>
          <w:rFonts w:cstheme="minorHAnsi"/>
          <w:sz w:val="20"/>
          <w:szCs w:val="20"/>
        </w:rPr>
        <w:t>LA PITTURA:</w:t>
      </w:r>
      <w:r w:rsidRPr="008919AD">
        <w:rPr>
          <w:rFonts w:cstheme="minorHAnsi"/>
          <w:i/>
          <w:sz w:val="20"/>
          <w:szCs w:val="20"/>
        </w:rPr>
        <w:t xml:space="preserve"> Simone Martini: L’ANNUNCIAZIONE </w:t>
      </w:r>
      <w:r w:rsidRPr="008919AD">
        <w:rPr>
          <w:rFonts w:cstheme="minorHAnsi"/>
          <w:sz w:val="20"/>
          <w:szCs w:val="20"/>
        </w:rPr>
        <w:t>(video 1)</w:t>
      </w:r>
    </w:p>
    <w:p w14:paraId="208FC86B" w14:textId="30B73C62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</w:t>
      </w:r>
      <w:r w:rsidRPr="008919AD">
        <w:rPr>
          <w:rFonts w:cstheme="minorHAnsi"/>
          <w:sz w:val="20"/>
          <w:szCs w:val="20"/>
        </w:rPr>
        <w:t xml:space="preserve">LA MUSICA: </w:t>
      </w:r>
      <w:r w:rsidRPr="008919AD">
        <w:rPr>
          <w:rFonts w:cstheme="minorHAnsi"/>
          <w:i/>
          <w:sz w:val="20"/>
          <w:szCs w:val="20"/>
        </w:rPr>
        <w:t xml:space="preserve">Francesco Landini (1325-1397): Questa </w:t>
      </w:r>
      <w:proofErr w:type="spellStart"/>
      <w:r w:rsidRPr="008919AD">
        <w:rPr>
          <w:rFonts w:cstheme="minorHAnsi"/>
          <w:i/>
          <w:sz w:val="20"/>
          <w:szCs w:val="20"/>
        </w:rPr>
        <w:t>fanciull</w:t>
      </w:r>
      <w:proofErr w:type="spellEnd"/>
      <w:r w:rsidRPr="008919AD">
        <w:rPr>
          <w:rFonts w:cstheme="minorHAnsi"/>
          <w:i/>
          <w:sz w:val="20"/>
          <w:szCs w:val="20"/>
        </w:rPr>
        <w:t>’ Amor</w:t>
      </w:r>
      <w:proofErr w:type="gramStart"/>
      <w:r w:rsidRPr="008919AD">
        <w:rPr>
          <w:rFonts w:cstheme="minorHAnsi"/>
          <w:i/>
          <w:sz w:val="20"/>
          <w:szCs w:val="20"/>
        </w:rPr>
        <w:t>…</w:t>
      </w:r>
      <w:r w:rsidRPr="008919AD">
        <w:rPr>
          <w:rFonts w:cstheme="minorHAnsi"/>
          <w:sz w:val="20"/>
          <w:szCs w:val="20"/>
        </w:rPr>
        <w:t>(</w:t>
      </w:r>
      <w:proofErr w:type="gramEnd"/>
      <w:r w:rsidRPr="008919AD">
        <w:rPr>
          <w:rFonts w:cstheme="minorHAnsi"/>
          <w:sz w:val="20"/>
          <w:szCs w:val="20"/>
        </w:rPr>
        <w:t>v. 2)</w:t>
      </w:r>
    </w:p>
    <w:p w14:paraId="4708688B" w14:textId="6671B5D6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>biografia (parole immagini)</w:t>
      </w:r>
      <w:r w:rsidRPr="008919AD">
        <w:rPr>
          <w:rFonts w:cstheme="minorHAnsi"/>
          <w:sz w:val="20"/>
          <w:szCs w:val="20"/>
        </w:rPr>
        <w:t xml:space="preserve"> (v. 3); </w:t>
      </w:r>
      <w:r w:rsidRPr="008919AD">
        <w:rPr>
          <w:rFonts w:cstheme="minorHAnsi"/>
          <w:i/>
          <w:sz w:val="20"/>
          <w:szCs w:val="20"/>
        </w:rPr>
        <w:t xml:space="preserve">IO, CATERINA </w:t>
      </w:r>
      <w:r w:rsidRPr="008919AD">
        <w:rPr>
          <w:rFonts w:cstheme="minorHAnsi"/>
          <w:sz w:val="20"/>
          <w:szCs w:val="20"/>
        </w:rPr>
        <w:t xml:space="preserve">(v. 4: </w:t>
      </w:r>
      <w:r w:rsidRPr="008919AD">
        <w:rPr>
          <w:rFonts w:cstheme="minorHAnsi"/>
          <w:i/>
          <w:sz w:val="20"/>
          <w:szCs w:val="20"/>
        </w:rPr>
        <w:t>4.00-6.20)</w:t>
      </w:r>
    </w:p>
    <w:p w14:paraId="289F74C3" w14:textId="18156D3A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Lettere ai contemporanei </w:t>
      </w:r>
      <w:r w:rsidRPr="008919AD">
        <w:rPr>
          <w:rFonts w:cstheme="minorHAnsi"/>
          <w:sz w:val="20"/>
          <w:szCs w:val="20"/>
        </w:rPr>
        <w:t>(v. 5-6)</w:t>
      </w:r>
    </w:p>
    <w:p w14:paraId="084F35A2" w14:textId="77777777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>La forza indomabile della mistica unione</w:t>
      </w:r>
    </w:p>
    <w:p w14:paraId="61C944B1" w14:textId="77777777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Parole di fuoco </w:t>
      </w:r>
      <w:r w:rsidRPr="008919AD">
        <w:rPr>
          <w:rFonts w:cstheme="minorHAnsi"/>
          <w:sz w:val="20"/>
          <w:szCs w:val="20"/>
        </w:rPr>
        <w:t xml:space="preserve">(v. 7) </w:t>
      </w:r>
    </w:p>
    <w:p w14:paraId="015D2707" w14:textId="71BEF3F4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le stimmate, le estasi, i miracoli </w:t>
      </w:r>
    </w:p>
    <w:p w14:paraId="6DAEDA28" w14:textId="2D54514E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Sorgente ispiratrice di artisti di ogni tempo </w:t>
      </w:r>
      <w:r w:rsidRPr="008919AD">
        <w:rPr>
          <w:rFonts w:cstheme="minorHAnsi"/>
          <w:sz w:val="20"/>
          <w:szCs w:val="20"/>
        </w:rPr>
        <w:t>(immagini)</w:t>
      </w:r>
    </w:p>
    <w:p w14:paraId="67F42D96" w14:textId="4EEA0CEC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RINALDO DI CAPUA (1330-1399): Legenda </w:t>
      </w:r>
      <w:proofErr w:type="spellStart"/>
      <w:r w:rsidRPr="008919AD">
        <w:rPr>
          <w:rFonts w:cstheme="minorHAnsi"/>
          <w:i/>
          <w:sz w:val="20"/>
          <w:szCs w:val="20"/>
        </w:rPr>
        <w:t>maior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Sanctae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Catharinae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senensis</w:t>
      </w:r>
      <w:proofErr w:type="spellEnd"/>
    </w:p>
    <w:p w14:paraId="591603CF" w14:textId="777B43CE" w:rsidR="008919AD" w:rsidRPr="00F013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BENEDETTO XVI</w:t>
      </w:r>
      <w:r w:rsidRPr="008919AD">
        <w:rPr>
          <w:rFonts w:cstheme="minorHAnsi"/>
          <w:sz w:val="20"/>
          <w:szCs w:val="20"/>
        </w:rPr>
        <w:t xml:space="preserve">: </w:t>
      </w:r>
      <w:r w:rsidRPr="008919AD">
        <w:rPr>
          <w:rFonts w:cstheme="minorHAnsi"/>
          <w:i/>
          <w:sz w:val="20"/>
          <w:szCs w:val="20"/>
        </w:rPr>
        <w:t xml:space="preserve">Santa Caterina da Siena </w:t>
      </w:r>
      <w:r w:rsidRPr="008919AD">
        <w:rPr>
          <w:rFonts w:cstheme="minorHAnsi"/>
          <w:sz w:val="20"/>
          <w:szCs w:val="20"/>
        </w:rPr>
        <w:t>(v. 8)</w:t>
      </w:r>
    </w:p>
    <w:p w14:paraId="3C9CF61D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C9A8F2C" w14:textId="365079EE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Secondo</w:t>
      </w:r>
      <w:r w:rsidR="008919AD" w:rsidRPr="00351DDF">
        <w:rPr>
          <w:rFonts w:cstheme="minorHAnsi"/>
          <w:b/>
          <w:sz w:val="20"/>
          <w:szCs w:val="20"/>
        </w:rPr>
        <w:t xml:space="preserve"> INCONTRO (</w:t>
      </w:r>
      <w:r w:rsidR="00166FB8">
        <w:rPr>
          <w:rFonts w:cstheme="minorHAnsi"/>
          <w:b/>
          <w:sz w:val="20"/>
          <w:szCs w:val="20"/>
        </w:rPr>
        <w:t>27</w:t>
      </w:r>
      <w:r w:rsidR="008919AD" w:rsidRPr="00351DDF">
        <w:rPr>
          <w:rFonts w:cstheme="minorHAnsi"/>
          <w:b/>
          <w:sz w:val="20"/>
          <w:szCs w:val="20"/>
        </w:rPr>
        <w:t xml:space="preserve"> marzo 202</w:t>
      </w:r>
      <w:r w:rsidR="00166FB8">
        <w:rPr>
          <w:rFonts w:cstheme="minorHAnsi"/>
          <w:b/>
          <w:sz w:val="20"/>
          <w:szCs w:val="20"/>
        </w:rPr>
        <w:t>4</w:t>
      </w:r>
      <w:r w:rsidR="008919AD" w:rsidRPr="00351DDF">
        <w:rPr>
          <w:rFonts w:cstheme="minorHAnsi"/>
          <w:b/>
          <w:sz w:val="20"/>
          <w:szCs w:val="20"/>
        </w:rPr>
        <w:t>)</w:t>
      </w:r>
    </w:p>
    <w:p w14:paraId="0073869F" w14:textId="77777777" w:rsidR="008919AD" w:rsidRPr="008919AD" w:rsidRDefault="008919AD" w:rsidP="008919AD">
      <w:pPr>
        <w:pStyle w:val="Paragrafoelenco"/>
        <w:rPr>
          <w:rFonts w:cstheme="minorHAnsi"/>
          <w:b/>
          <w:sz w:val="20"/>
          <w:szCs w:val="20"/>
        </w:rPr>
      </w:pPr>
    </w:p>
    <w:p w14:paraId="291A367E" w14:textId="2A9D06DE" w:rsidR="008919AD" w:rsidRPr="00351DDF" w:rsidRDefault="008919AD" w:rsidP="00351DDF">
      <w:pPr>
        <w:pStyle w:val="Paragrafoelenco"/>
        <w:rPr>
          <w:rStyle w:val="Collegamentoipertestuale"/>
          <w:rFonts w:cstheme="minorHAnsi"/>
          <w:b/>
          <w:i/>
          <w:color w:val="auto"/>
          <w:sz w:val="20"/>
          <w:szCs w:val="20"/>
          <w:u w:val="none"/>
        </w:rPr>
      </w:pPr>
      <w:r w:rsidRPr="008919AD">
        <w:rPr>
          <w:rFonts w:cstheme="minorHAnsi"/>
          <w:b/>
          <w:i/>
          <w:sz w:val="20"/>
          <w:szCs w:val="20"/>
        </w:rPr>
        <w:t>Padova, 1523</w:t>
      </w:r>
      <w:r w:rsidRPr="008919AD">
        <w:rPr>
          <w:rFonts w:cstheme="minorHAnsi"/>
          <w:b/>
          <w:sz w:val="20"/>
          <w:szCs w:val="20"/>
        </w:rPr>
        <w:t xml:space="preserve">                            GASPARA STAMPA                         </w:t>
      </w:r>
      <w:r w:rsidRPr="008919AD">
        <w:rPr>
          <w:rFonts w:cstheme="minorHAnsi"/>
          <w:b/>
          <w:i/>
          <w:sz w:val="20"/>
          <w:szCs w:val="20"/>
        </w:rPr>
        <w:t>Venezia, 1554</w:t>
      </w:r>
    </w:p>
    <w:p w14:paraId="6DA93BDD" w14:textId="24ADDF74" w:rsidR="008919AD" w:rsidRPr="008919AD" w:rsidRDefault="00351DDF" w:rsidP="008919AD">
      <w:pPr>
        <w:pStyle w:val="Paragrafoelenco"/>
        <w:rPr>
          <w:rFonts w:cstheme="minorHAnsi"/>
          <w:noProof/>
          <w:sz w:val="20"/>
          <w:szCs w:val="20"/>
          <w:lang w:eastAsia="it-IT"/>
        </w:rPr>
      </w:pPr>
      <w:r w:rsidRPr="008919AD">
        <w:rPr>
          <w:rFonts w:cstheme="minorHAnsi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4F76B788" wp14:editId="6BA92A95">
            <wp:simplePos x="0" y="0"/>
            <wp:positionH relativeFrom="column">
              <wp:posOffset>339090</wp:posOffset>
            </wp:positionH>
            <wp:positionV relativeFrom="paragraph">
              <wp:posOffset>258445</wp:posOffset>
            </wp:positionV>
            <wp:extent cx="1854200" cy="1774190"/>
            <wp:effectExtent l="0" t="0" r="0" b="0"/>
            <wp:wrapSquare wrapText="bothSides"/>
            <wp:docPr id="6" name="Immagine 6" descr="https://upload.wikimedia.org/wikipedia/commons/thumb/1/17/Gaspara_stampa1738.jpg/220px-Gaspara_stampa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1/17/Gaspara_stampa1738.jpg/220px-Gaspara_stampa1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" t="5450" r="8940" b="26273"/>
                    <a:stretch/>
                  </pic:blipFill>
                  <pic:spPr bwMode="auto">
                    <a:xfrm>
                      <a:off x="0" y="0"/>
                      <a:ext cx="18542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cstheme="minorHAnsi"/>
          <w:noProof/>
          <w:sz w:val="20"/>
          <w:szCs w:val="20"/>
          <w:lang w:eastAsia="it-IT"/>
        </w:rPr>
        <w:t xml:space="preserve"> </w:t>
      </w:r>
    </w:p>
    <w:p w14:paraId="106A8F70" w14:textId="0426491F" w:rsidR="008919AD" w:rsidRPr="008919AD" w:rsidRDefault="008919AD" w:rsidP="008919AD">
      <w:pPr>
        <w:rPr>
          <w:rFonts w:asciiTheme="minorHAnsi" w:hAnsiTheme="minorHAnsi" w:cstheme="minorHAnsi"/>
          <w:noProof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t xml:space="preserve">               Ritratto di GASPARA STAMPA</w:t>
      </w:r>
      <w:r w:rsidRPr="008919AD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</w:t>
      </w:r>
      <w:r w:rsidRPr="008919AD">
        <w:rPr>
          <w:rFonts w:asciiTheme="minorHAnsi" w:hAnsiTheme="minorHAnsi" w:cstheme="minorHAnsi"/>
          <w:noProof/>
          <w:sz w:val="20"/>
          <w:szCs w:val="20"/>
        </w:rPr>
        <w:t>(incisione cinquecentesca)</w:t>
      </w:r>
    </w:p>
    <w:p w14:paraId="630D82CB" w14:textId="77777777" w:rsidR="008919AD" w:rsidRPr="008919AD" w:rsidRDefault="008919AD" w:rsidP="008919AD">
      <w:pPr>
        <w:pStyle w:val="Paragrafoelenco"/>
        <w:rPr>
          <w:rFonts w:cstheme="minorHAnsi"/>
          <w:b/>
          <w:i/>
          <w:sz w:val="20"/>
          <w:szCs w:val="20"/>
        </w:rPr>
      </w:pPr>
      <w:r w:rsidRPr="008919AD">
        <w:rPr>
          <w:rFonts w:cstheme="minorHAnsi"/>
          <w:b/>
          <w:i/>
          <w:sz w:val="20"/>
          <w:szCs w:val="20"/>
        </w:rPr>
        <w:t>…perché in amor non è altro il morire,</w:t>
      </w:r>
      <w:r w:rsidRPr="008919AD">
        <w:rPr>
          <w:rFonts w:cstheme="minorHAnsi"/>
          <w:b/>
          <w:i/>
          <w:sz w:val="20"/>
          <w:szCs w:val="20"/>
        </w:rPr>
        <w:br/>
        <w:t xml:space="preserve">   per quel ch’a mille e mille prove ho scorto,</w:t>
      </w:r>
      <w:r w:rsidRPr="008919AD">
        <w:rPr>
          <w:rFonts w:cstheme="minorHAnsi"/>
          <w:b/>
          <w:i/>
          <w:sz w:val="20"/>
          <w:szCs w:val="20"/>
        </w:rPr>
        <w:br/>
        <w:t xml:space="preserve">   che aver poca speranza e gran disire. </w:t>
      </w:r>
      <w:r w:rsidRPr="008919AD">
        <w:rPr>
          <w:rFonts w:cstheme="minorHAnsi"/>
          <w:sz w:val="20"/>
          <w:szCs w:val="20"/>
        </w:rPr>
        <w:t>(Sonetti, CC, 12-14)</w:t>
      </w:r>
    </w:p>
    <w:p w14:paraId="185F8E0D" w14:textId="77777777" w:rsidR="008919AD" w:rsidRPr="008919AD" w:rsidRDefault="008919AD" w:rsidP="008919AD">
      <w:pPr>
        <w:pStyle w:val="Paragrafoelenco"/>
        <w:rPr>
          <w:rFonts w:cstheme="minorHAnsi"/>
          <w:noProof/>
          <w:sz w:val="20"/>
          <w:szCs w:val="20"/>
          <w:lang w:eastAsia="it-IT"/>
        </w:rPr>
      </w:pPr>
    </w:p>
    <w:p w14:paraId="24D93635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L’AIR DU TEMPS: La pittura: IL TRIONFO DEL RINASCIMENTO: Raffaello LA SCUOLA DI ATENE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 (v. 16)</w:t>
      </w:r>
    </w:p>
    <w:p w14:paraId="3C014C8C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musica: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Fabritio</w:t>
      </w:r>
      <w:proofErr w:type="spellEnd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 Caroso: Ballo del fiore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17)</w:t>
      </w:r>
    </w:p>
    <w:p w14:paraId="18E260AB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biografia: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parole e immagini </w:t>
      </w:r>
    </w:p>
    <w:p w14:paraId="3FA33060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Vittoria Colonna e Gaspara Stampa: dall’amore ideale all’amore reale</w:t>
      </w:r>
    </w:p>
    <w:p w14:paraId="7283ABD0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GASPARA STAMPA: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Il fiore più bello del petrarchismo</w:t>
      </w:r>
    </w:p>
    <w:p w14:paraId="40633BB4" w14:textId="23BE232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LE RIME: AMOR M’HA FATTO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18)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AL PARTIR VOSTRO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19: lettura e analisi)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IO SON DALL’ASPETTAR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20: lettura e analisi)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LA MIA VITA È UN MAR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21: l</w:t>
      </w:r>
      <w:r w:rsid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e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ttura e analisi)</w:t>
      </w:r>
    </w:p>
    <w:p w14:paraId="39F64D05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STAMPA-FRANCESCO PETRARCA: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Voi ch’ascoltate</w:t>
      </w:r>
      <w:proofErr w:type="gram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…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</w:t>
      </w:r>
      <w:proofErr w:type="gramEnd"/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v. 22 + analisi comparata dei 2 sonetti)</w:t>
      </w:r>
    </w:p>
    <w:p w14:paraId="38F5907C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GASPARA STAMPA: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oltre il petrarchismo</w:t>
      </w:r>
    </w:p>
    <w:p w14:paraId="3FB4AC74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VOI CH’ASCOLTATE: FRANCESCO PETRARCA E GASPARA STAMPA in musica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23-24 video)</w:t>
      </w:r>
    </w:p>
    <w:p w14:paraId="1148BBF4" w14:textId="0DBBEE24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LUCIA GUIDORIZZI: Il canto della salamandra d’oro, ispirato alla figura di Gaspara Stampa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(video 25)</w:t>
      </w:r>
    </w:p>
    <w:p w14:paraId="7DAB8496" w14:textId="77777777" w:rsidR="00351DDF" w:rsidRPr="00351DDF" w:rsidRDefault="00351DDF" w:rsidP="00351DDF">
      <w:pPr>
        <w:ind w:left="360"/>
        <w:rPr>
          <w:rFonts w:cstheme="minorHAnsi"/>
          <w:sz w:val="20"/>
          <w:szCs w:val="20"/>
        </w:rPr>
      </w:pPr>
    </w:p>
    <w:p w14:paraId="2E5F4301" w14:textId="63E47AAC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Terzo</w:t>
      </w:r>
      <w:r w:rsidR="008919AD" w:rsidRPr="00351DDF">
        <w:rPr>
          <w:rFonts w:cstheme="minorHAnsi"/>
          <w:b/>
          <w:sz w:val="20"/>
          <w:szCs w:val="20"/>
        </w:rPr>
        <w:t xml:space="preserve"> INCONTRO (</w:t>
      </w:r>
      <w:r w:rsidR="00166FB8">
        <w:rPr>
          <w:rFonts w:cstheme="minorHAnsi"/>
          <w:b/>
          <w:sz w:val="20"/>
          <w:szCs w:val="20"/>
        </w:rPr>
        <w:t>03 aprile 2024</w:t>
      </w:r>
      <w:r w:rsidR="008919AD" w:rsidRPr="00351DDF">
        <w:rPr>
          <w:rFonts w:cstheme="minorHAnsi"/>
          <w:b/>
          <w:sz w:val="20"/>
          <w:szCs w:val="20"/>
        </w:rPr>
        <w:t>)</w:t>
      </w:r>
    </w:p>
    <w:p w14:paraId="179A3C28" w14:textId="77777777" w:rsidR="008919AD" w:rsidRPr="00351DDF" w:rsidRDefault="008919AD" w:rsidP="008919AD">
      <w:pPr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</w:pPr>
      <w:r w:rsidRPr="008919AD">
        <w:rPr>
          <w:rStyle w:val="Collegamentoipertestuale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351DDF"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  <w:t>Nuoro, 1871</w:t>
      </w:r>
      <w:r w:rsidRPr="00351DDF">
        <w:rPr>
          <w:rStyle w:val="Collegamentoipertestuale"/>
          <w:rFonts w:asciiTheme="minorHAnsi" w:hAnsiTheme="minorHAnsi" w:cstheme="minorHAnsi"/>
          <w:b/>
          <w:color w:val="auto"/>
          <w:sz w:val="20"/>
          <w:szCs w:val="20"/>
          <w:u w:val="none"/>
        </w:rPr>
        <w:t xml:space="preserve">                                 GRAZIA DELEDDA                         </w:t>
      </w:r>
      <w:r w:rsidRPr="00351DDF"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  <w:t>Roma, 1936</w:t>
      </w:r>
    </w:p>
    <w:p w14:paraId="62E5162C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6D9A4F4" wp14:editId="6B281E6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00695" cy="2124000"/>
            <wp:effectExtent l="0" t="0" r="4445" b="0"/>
            <wp:wrapSquare wrapText="bothSides"/>
            <wp:docPr id="8" name="Immagine 8" descr="Grazia Deledd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zia Deledd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95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0766C" w14:textId="77777777" w:rsidR="008919AD" w:rsidRPr="008919AD" w:rsidRDefault="008919AD" w:rsidP="008919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“Ho vissuto coi venti, coi boschi, con le montagne.  Ho mille volte appoggiato la testa ai tronchi degli alberi per ascoltare la voce delle foglie; ciò che dicevano gli uccelli, ciò che raccontava l’acqua corrente…ho ascoltato i canti e le musiche tradizionali e le fiabe e i discorsi del popolo, e così si è formata la mia arte…” </w:t>
      </w:r>
      <w:r w:rsidRPr="008919AD">
        <w:rPr>
          <w:rFonts w:asciiTheme="minorHAnsi" w:hAnsiTheme="minorHAnsi" w:cstheme="minorHAnsi"/>
          <w:iCs/>
          <w:sz w:val="20"/>
          <w:szCs w:val="20"/>
        </w:rPr>
        <w:t>(Grazia Deledda, il giorno in cui riceve il Nobel per la Letteratura)</w:t>
      </w:r>
    </w:p>
    <w:p w14:paraId="061BB7F3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pittura: Giuseppe Biasi: La Sardegna arcaica e misteriosa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32)</w:t>
      </w:r>
    </w:p>
    <w:p w14:paraId="706C86EB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L’AIR DE TEMPS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La musica: Gavino Gabriel: La </w:t>
      </w:r>
      <w:proofErr w:type="spellStart"/>
      <w:r w:rsidRPr="00351DDF">
        <w:rPr>
          <w:rFonts w:cstheme="minorHAnsi"/>
          <w:i/>
          <w:sz w:val="20"/>
          <w:szCs w:val="20"/>
        </w:rPr>
        <w:t>Jura</w:t>
      </w:r>
      <w:proofErr w:type="spellEnd"/>
      <w:r w:rsidRPr="00351DDF">
        <w:rPr>
          <w:rFonts w:cstheme="minorHAnsi"/>
          <w:i/>
          <w:sz w:val="20"/>
          <w:szCs w:val="20"/>
        </w:rPr>
        <w:t xml:space="preserve"> </w:t>
      </w:r>
      <w:r w:rsidRPr="00351DDF">
        <w:rPr>
          <w:rFonts w:cstheme="minorHAnsi"/>
          <w:sz w:val="20"/>
          <w:szCs w:val="20"/>
        </w:rPr>
        <w:t>(v. 33)</w:t>
      </w:r>
    </w:p>
    <w:p w14:paraId="0E80D491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GRAZIA DELEDDA: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NOTE BIOGRAFICHE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34)</w:t>
      </w:r>
    </w:p>
    <w:p w14:paraId="7F67876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Noi siamo sardi </w:t>
      </w:r>
      <w:r w:rsidRPr="00351DDF">
        <w:rPr>
          <w:rFonts w:cstheme="minorHAnsi"/>
          <w:sz w:val="20"/>
          <w:szCs w:val="20"/>
        </w:rPr>
        <w:t>(v. 35)</w:t>
      </w:r>
    </w:p>
    <w:p w14:paraId="41C36F1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La prima e unica donna italiana Nobel della letteratura</w:t>
      </w:r>
    </w:p>
    <w:p w14:paraId="018A7199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Un discorso asciutto e scabro come la sua terra </w:t>
      </w:r>
      <w:r w:rsidRPr="00351DDF">
        <w:rPr>
          <w:rFonts w:cstheme="minorHAnsi"/>
          <w:sz w:val="20"/>
          <w:szCs w:val="20"/>
        </w:rPr>
        <w:t>(v. 36)</w:t>
      </w:r>
    </w:p>
    <w:p w14:paraId="3734A7B1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GRAZIA DELEDDA: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Canne al vento, Marianna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Sirca</w:t>
      </w:r>
      <w:proofErr w:type="spellEnd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, La madre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37)</w:t>
      </w:r>
    </w:p>
    <w:p w14:paraId="7A11F21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Cosima, quasi un’autobiografia</w:t>
      </w:r>
    </w:p>
    <w:p w14:paraId="1D822C69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SOTTO LA LENTE DI CONTEMPORANEI E NON: saggi e testimonianze</w:t>
      </w:r>
    </w:p>
    <w:p w14:paraId="25EE84F3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DOSTOEVSKIJ E DELEDDA: Delitto e castigo e Elias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Portolu</w:t>
      </w:r>
      <w:proofErr w:type="spellEnd"/>
    </w:p>
    <w:p w14:paraId="4A6F18B9" w14:textId="77777777" w:rsidR="008919AD" w:rsidRPr="008919AD" w:rsidRDefault="008919AD" w:rsidP="008919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</w:p>
    <w:p w14:paraId="23143EC3" w14:textId="34AF2256" w:rsidR="008919AD" w:rsidRPr="00351DDF" w:rsidRDefault="00351DDF" w:rsidP="00351DDF">
      <w:pPr>
        <w:pStyle w:val="Paragrafoelenco"/>
        <w:numPr>
          <w:ilvl w:val="0"/>
          <w:numId w:val="10"/>
        </w:numPr>
        <w:rPr>
          <w:rStyle w:val="Collegamentoipertestuale"/>
          <w:rFonts w:cstheme="minorHAnsi"/>
          <w:b/>
          <w:color w:val="auto"/>
          <w:sz w:val="20"/>
          <w:szCs w:val="20"/>
        </w:rPr>
      </w:pPr>
      <w:proofErr w:type="gramStart"/>
      <w:r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Quarto </w:t>
      </w:r>
      <w:r w:rsidR="008919AD"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 INCONTRO</w:t>
      </w:r>
      <w:proofErr w:type="gramEnd"/>
      <w:r w:rsidR="008919AD"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 (</w:t>
      </w:r>
      <w:r w:rsidR="00166FB8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>10 aprile 2024</w:t>
      </w:r>
      <w:r w:rsidR="008919AD"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>)</w:t>
      </w:r>
    </w:p>
    <w:p w14:paraId="5AB8723D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Alessandria, 1876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SIBILLA ALERAMO     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Roma, 1960</w:t>
      </w:r>
    </w:p>
    <w:p w14:paraId="71037F39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0735C03" wp14:editId="171EF45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2087880" cy="1799590"/>
            <wp:effectExtent l="0" t="0" r="7620" b="0"/>
            <wp:wrapSquare wrapText="bothSides"/>
            <wp:docPr id="10" name="Immagine 10" descr="Sibilla Aleramo: la violenza, il matrimonio e il folle amore | Roba da D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billa Aleramo: la violenza, il matrimonio e il folle amore | Roba da Don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1" t="-2556" r="20501" b="2556"/>
                    <a:stretch/>
                  </pic:blipFill>
                  <pic:spPr bwMode="auto">
                    <a:xfrm>
                      <a:off x="0" y="0"/>
                      <a:ext cx="20878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34B195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“Femminismo, legislazione sul lavoro, emancipazione, divorzio, diritto di voto… Tutto questo, sì, è un compito immenso, eppure non è che la superficie: bisogna riformare la coscienza dell’uomo, creare quella della donna!” </w:t>
      </w:r>
      <w:r w:rsidRPr="008919AD">
        <w:rPr>
          <w:rFonts w:asciiTheme="minorHAnsi" w:hAnsiTheme="minorHAnsi" w:cstheme="minorHAnsi"/>
          <w:iCs/>
          <w:sz w:val="20"/>
          <w:szCs w:val="20"/>
        </w:rPr>
        <w:t>(UNA DONNA)</w:t>
      </w:r>
    </w:p>
    <w:p w14:paraId="368D6EFB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l’arte: Pellizza da Volpedo: Il quarto stato </w:t>
      </w:r>
      <w:r w:rsidRPr="008919AD">
        <w:rPr>
          <w:rFonts w:cstheme="minorHAnsi"/>
          <w:sz w:val="20"/>
          <w:szCs w:val="20"/>
        </w:rPr>
        <w:t>(v. 38)</w:t>
      </w:r>
    </w:p>
    <w:p w14:paraId="6AE76275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Nadia Boulanger: Trois </w:t>
      </w:r>
      <w:proofErr w:type="spellStart"/>
      <w:r w:rsidRPr="008919AD">
        <w:rPr>
          <w:rFonts w:cstheme="minorHAnsi"/>
          <w:i/>
          <w:sz w:val="20"/>
          <w:szCs w:val="20"/>
        </w:rPr>
        <w:t>pièces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pour </w:t>
      </w:r>
      <w:proofErr w:type="spellStart"/>
      <w:r w:rsidRPr="008919AD">
        <w:rPr>
          <w:rFonts w:cstheme="minorHAnsi"/>
          <w:i/>
          <w:sz w:val="20"/>
          <w:szCs w:val="20"/>
        </w:rPr>
        <w:t>violoncelle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et piano</w:t>
      </w:r>
      <w:r w:rsidRPr="008919AD">
        <w:rPr>
          <w:rFonts w:cstheme="minorHAnsi"/>
          <w:sz w:val="20"/>
          <w:szCs w:val="20"/>
        </w:rPr>
        <w:t xml:space="preserve"> (v. 39)</w:t>
      </w:r>
    </w:p>
    <w:p w14:paraId="49B90316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MARTA FELICINA FACCIO detta ‘RINA’ (1876-1906): </w:t>
      </w:r>
      <w:r w:rsidRPr="008919AD">
        <w:rPr>
          <w:rFonts w:cstheme="minorHAnsi"/>
          <w:i/>
          <w:sz w:val="20"/>
          <w:szCs w:val="20"/>
        </w:rPr>
        <w:t>Note biografiche</w:t>
      </w:r>
    </w:p>
    <w:p w14:paraId="59B84213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 xml:space="preserve">LA DONNA, forza dirompente di orgoglio e consapevolezza </w:t>
      </w:r>
      <w:r w:rsidRPr="008919AD">
        <w:rPr>
          <w:rFonts w:cstheme="minorHAnsi"/>
          <w:sz w:val="20"/>
          <w:szCs w:val="20"/>
        </w:rPr>
        <w:t>(v. 40)</w:t>
      </w:r>
    </w:p>
    <w:p w14:paraId="0CCBC000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>faro e propellente dell’emancipazione femminile</w:t>
      </w:r>
    </w:p>
    <w:p w14:paraId="7F918574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>Un viaggio chiamato amore</w:t>
      </w:r>
      <w:r w:rsidRPr="008919AD">
        <w:rPr>
          <w:rFonts w:cstheme="minorHAnsi"/>
          <w:sz w:val="20"/>
          <w:szCs w:val="20"/>
        </w:rPr>
        <w:t xml:space="preserve"> (v. 41)</w:t>
      </w:r>
    </w:p>
    <w:p w14:paraId="0CB9C1F5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 xml:space="preserve">la seduzione intermittente della poesia </w:t>
      </w:r>
      <w:r w:rsidRPr="008919AD">
        <w:rPr>
          <w:rFonts w:cstheme="minorHAnsi"/>
          <w:sz w:val="20"/>
          <w:szCs w:val="20"/>
        </w:rPr>
        <w:t>(v. 42)</w:t>
      </w:r>
    </w:p>
    <w:p w14:paraId="4D528F92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lastRenderedPageBreak/>
        <w:t xml:space="preserve">SIBILLA ALERAMO: </w:t>
      </w:r>
      <w:r w:rsidRPr="008919AD">
        <w:rPr>
          <w:rFonts w:cstheme="minorHAnsi"/>
          <w:i/>
          <w:sz w:val="20"/>
          <w:szCs w:val="20"/>
        </w:rPr>
        <w:t>La ‘Quarta vita’</w:t>
      </w:r>
    </w:p>
    <w:p w14:paraId="735ABD63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CARTEGGIO SIBILLA ALERAMO - DINO CAMPANA </w:t>
      </w:r>
      <w:r w:rsidRPr="008919AD">
        <w:rPr>
          <w:rFonts w:cstheme="minorHAnsi"/>
          <w:sz w:val="20"/>
          <w:szCs w:val="20"/>
        </w:rPr>
        <w:t>(v. 43)</w:t>
      </w:r>
    </w:p>
    <w:p w14:paraId="7B2067A3" w14:textId="0CB70409" w:rsidR="008919AD" w:rsidRPr="00351DDF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SOLO UNA NOTTE E MAI NON FOSSE L’ALBA: Lettere a Lina</w:t>
      </w:r>
    </w:p>
    <w:p w14:paraId="64227CFF" w14:textId="77777777" w:rsidR="00351DDF" w:rsidRPr="00351DDF" w:rsidRDefault="00351DDF" w:rsidP="00351DDF">
      <w:pPr>
        <w:ind w:left="360"/>
        <w:rPr>
          <w:rFonts w:cstheme="minorHAnsi"/>
          <w:sz w:val="20"/>
          <w:szCs w:val="20"/>
        </w:rPr>
      </w:pPr>
    </w:p>
    <w:p w14:paraId="2534CEFA" w14:textId="61E38277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Quinto</w:t>
      </w:r>
      <w:r w:rsidR="008919AD" w:rsidRPr="00351DDF">
        <w:rPr>
          <w:rFonts w:cstheme="minorHAnsi"/>
          <w:b/>
          <w:sz w:val="20"/>
          <w:szCs w:val="20"/>
        </w:rPr>
        <w:t xml:space="preserve"> INCONTRO (</w:t>
      </w:r>
      <w:r w:rsidR="00EE624B">
        <w:rPr>
          <w:rFonts w:cstheme="minorHAnsi"/>
          <w:b/>
          <w:sz w:val="20"/>
          <w:szCs w:val="20"/>
        </w:rPr>
        <w:t>17 aprile 2024</w:t>
      </w:r>
      <w:r w:rsidR="008919AD" w:rsidRPr="00351DDF">
        <w:rPr>
          <w:rFonts w:cstheme="minorHAnsi"/>
          <w:b/>
          <w:sz w:val="20"/>
          <w:szCs w:val="20"/>
        </w:rPr>
        <w:t>)</w:t>
      </w:r>
    </w:p>
    <w:p w14:paraId="75F522E9" w14:textId="77777777" w:rsidR="008919AD" w:rsidRPr="008919AD" w:rsidRDefault="008919AD" w:rsidP="008919AD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58493988" w14:textId="77777777" w:rsidR="008919AD" w:rsidRPr="008919AD" w:rsidRDefault="008919AD" w:rsidP="008919AD">
      <w:pPr>
        <w:contextualSpacing/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Roma, 1912               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ELSA MORANTE  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Roma, 1985</w:t>
      </w:r>
    </w:p>
    <w:p w14:paraId="463CCD38" w14:textId="21653BDD" w:rsidR="008919AD" w:rsidRPr="00351DDF" w:rsidRDefault="008919AD" w:rsidP="008919AD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599CA24" w14:textId="43B66301" w:rsidR="008919AD" w:rsidRPr="008919AD" w:rsidRDefault="00F013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16D7867" wp14:editId="2D226F76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667000" cy="1488440"/>
            <wp:effectExtent l="0" t="0" r="0" b="0"/>
            <wp:wrapSquare wrapText="bothSides"/>
            <wp:docPr id="4" name="Immagine 4" descr="E CHIEDO UNA TENEREZZA AL BUIO DELLA STANZA. LA STORIA DI ELSA MORANTE E  BILL MORROW | Fondazione Circolo dei let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CHIEDO UNA TENEREZZA AL BUIO DELLA STANZA. LA STORIA DI ELSA MORANTE E  BILL MORROW | Fondazione Circolo dei lett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“Ormai, se cade una stella a mezzo agosto,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se nel tramonto marino balena il raggio verde,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se a cena ho una primizia nella stagione nuova,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o m’inchino alla santa campana dell’Elevazione,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non ho che un voto solo: il tuo nome, il tuo nome,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 parola che m’apri la porta del paradiso”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(Lettera)</w:t>
      </w:r>
    </w:p>
    <w:p w14:paraId="17EC9708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PITTURA: RENATO GUTTUSO: I capolavori </w:t>
      </w:r>
      <w:r w:rsidRPr="008919AD">
        <w:rPr>
          <w:rFonts w:cstheme="minorHAnsi"/>
          <w:sz w:val="20"/>
          <w:szCs w:val="20"/>
        </w:rPr>
        <w:t>(immagini)</w:t>
      </w:r>
    </w:p>
    <w:p w14:paraId="6A6ABA1D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la colonna sonora della MEDEA di Pasolini </w:t>
      </w:r>
      <w:r w:rsidRPr="008919AD">
        <w:rPr>
          <w:rFonts w:cstheme="minorHAnsi"/>
          <w:sz w:val="20"/>
          <w:szCs w:val="20"/>
        </w:rPr>
        <w:t>(v. 44)</w:t>
      </w:r>
    </w:p>
    <w:p w14:paraId="1B72CAD2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SCHEDA BIOGRAFICA </w:t>
      </w:r>
      <w:r w:rsidRPr="008919AD">
        <w:rPr>
          <w:rFonts w:cstheme="minorHAnsi"/>
          <w:sz w:val="20"/>
          <w:szCs w:val="20"/>
        </w:rPr>
        <w:t xml:space="preserve">(v. 45). </w:t>
      </w:r>
      <w:r w:rsidRPr="008919AD">
        <w:rPr>
          <w:rFonts w:cstheme="minorHAnsi"/>
          <w:i/>
          <w:sz w:val="20"/>
          <w:szCs w:val="20"/>
        </w:rPr>
        <w:t>L’INFANZIA, L’ADOLESCENZA, LA ROTTURA CON LA FAMIGLIA</w:t>
      </w:r>
    </w:p>
    <w:p w14:paraId="1DDB9D6D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>L’INCONTRO CON ALBERTO MORAVIA</w:t>
      </w:r>
    </w:p>
    <w:p w14:paraId="0D332ED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 e ALBERTO MORAVIA: </w:t>
      </w:r>
      <w:r w:rsidRPr="008919AD">
        <w:rPr>
          <w:rFonts w:cstheme="minorHAnsi"/>
          <w:i/>
          <w:sz w:val="20"/>
          <w:szCs w:val="20"/>
        </w:rPr>
        <w:t>INCUBI E CREATIVITÀ: il rifugio di Fondi</w:t>
      </w:r>
    </w:p>
    <w:p w14:paraId="7F9902E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NATURA, ILLUSIONE, PASSIONE, VITA: L’ISOLA DI ARTURO </w:t>
      </w:r>
      <w:r w:rsidRPr="008919AD">
        <w:rPr>
          <w:rFonts w:cstheme="minorHAnsi"/>
          <w:sz w:val="20"/>
          <w:szCs w:val="20"/>
        </w:rPr>
        <w:t>(v. 46-47-48)</w:t>
      </w:r>
    </w:p>
    <w:p w14:paraId="2C119ACF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>LA STORIA SI FA CARNE, “LA STORIA” FUORI DA OGNI SCHEMA</w:t>
      </w:r>
    </w:p>
    <w:p w14:paraId="3A6CBBE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LA POESIA: Minna la siamese, Lettera </w:t>
      </w:r>
      <w:r w:rsidRPr="008919AD">
        <w:rPr>
          <w:rFonts w:cstheme="minorHAnsi"/>
          <w:sz w:val="20"/>
          <w:szCs w:val="20"/>
        </w:rPr>
        <w:t>(v. 49-50)</w:t>
      </w:r>
    </w:p>
    <w:p w14:paraId="7871A2C5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ALBERTO MORAVIA-ELSA MORANTE</w:t>
      </w:r>
      <w:r w:rsidRPr="008919AD">
        <w:rPr>
          <w:rFonts w:cstheme="minorHAnsi"/>
          <w:sz w:val="20"/>
          <w:szCs w:val="20"/>
        </w:rPr>
        <w:t xml:space="preserve">: </w:t>
      </w:r>
      <w:r w:rsidRPr="008919AD">
        <w:rPr>
          <w:rFonts w:cstheme="minorHAnsi"/>
          <w:i/>
          <w:sz w:val="20"/>
          <w:szCs w:val="20"/>
        </w:rPr>
        <w:t>Un’altra ‘STORIA’, una storia infinita (</w:t>
      </w:r>
      <w:r w:rsidRPr="008919AD">
        <w:rPr>
          <w:rFonts w:cstheme="minorHAnsi"/>
          <w:sz w:val="20"/>
          <w:szCs w:val="20"/>
        </w:rPr>
        <w:t>carteggio)</w:t>
      </w:r>
    </w:p>
    <w:p w14:paraId="3A7E6A8F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PIER PAOPO PASOLINI-ELSA MORANTE: L’amicizia rovente</w:t>
      </w:r>
    </w:p>
    <w:p w14:paraId="1ECAC7B1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</w:p>
    <w:p w14:paraId="645B9FAD" w14:textId="7818BFFB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proofErr w:type="gramStart"/>
      <w:r w:rsidRPr="00351DDF">
        <w:rPr>
          <w:rFonts w:cstheme="minorHAnsi"/>
          <w:b/>
          <w:sz w:val="20"/>
          <w:szCs w:val="20"/>
        </w:rPr>
        <w:t xml:space="preserve">Sesto </w:t>
      </w:r>
      <w:r w:rsidR="008919AD" w:rsidRPr="00351DDF">
        <w:rPr>
          <w:rFonts w:cstheme="minorHAnsi"/>
          <w:b/>
          <w:sz w:val="20"/>
          <w:szCs w:val="20"/>
        </w:rPr>
        <w:t xml:space="preserve"> INCONTRO</w:t>
      </w:r>
      <w:proofErr w:type="gramEnd"/>
      <w:r w:rsidR="008919AD" w:rsidRPr="00351DDF">
        <w:rPr>
          <w:rFonts w:cstheme="minorHAnsi"/>
          <w:b/>
          <w:sz w:val="20"/>
          <w:szCs w:val="20"/>
        </w:rPr>
        <w:t xml:space="preserve"> (</w:t>
      </w:r>
      <w:r w:rsidR="00EE624B">
        <w:rPr>
          <w:rFonts w:cstheme="minorHAnsi"/>
          <w:b/>
          <w:sz w:val="20"/>
          <w:szCs w:val="20"/>
        </w:rPr>
        <w:t>24</w:t>
      </w:r>
      <w:r w:rsidR="008919AD" w:rsidRPr="00351DDF">
        <w:rPr>
          <w:rFonts w:cstheme="minorHAnsi"/>
          <w:b/>
          <w:sz w:val="20"/>
          <w:szCs w:val="20"/>
        </w:rPr>
        <w:t xml:space="preserve"> aprile 202</w:t>
      </w:r>
      <w:r w:rsidR="00EE624B">
        <w:rPr>
          <w:rFonts w:cstheme="minorHAnsi"/>
          <w:b/>
          <w:sz w:val="20"/>
          <w:szCs w:val="20"/>
        </w:rPr>
        <w:t>4</w:t>
      </w:r>
      <w:r w:rsidR="008919AD" w:rsidRPr="00351DDF">
        <w:rPr>
          <w:rFonts w:cstheme="minorHAnsi"/>
          <w:b/>
          <w:sz w:val="20"/>
          <w:szCs w:val="20"/>
        </w:rPr>
        <w:t>)</w:t>
      </w:r>
    </w:p>
    <w:p w14:paraId="2A09898A" w14:textId="0CEB21F3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Catania, 1924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GOLIARDA SAPIENZA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Gaeta, 1996</w:t>
      </w:r>
    </w:p>
    <w:p w14:paraId="4AEE36DE" w14:textId="55FBCD2F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FBBC448" w14:textId="37FB64CF" w:rsidR="008919AD" w:rsidRPr="008919AD" w:rsidRDefault="00F013AD" w:rsidP="008919AD">
      <w:pPr>
        <w:rPr>
          <w:rFonts w:asciiTheme="minorHAnsi" w:hAnsiTheme="minorHAnsi" w:cstheme="minorHAnsi"/>
          <w:iCs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D0F718E" wp14:editId="6107DCF4">
            <wp:simplePos x="0" y="0"/>
            <wp:positionH relativeFrom="column">
              <wp:posOffset>-3810</wp:posOffset>
            </wp:positionH>
            <wp:positionV relativeFrom="paragraph">
              <wp:posOffset>64770</wp:posOffset>
            </wp:positionV>
            <wp:extent cx="2087880" cy="2087880"/>
            <wp:effectExtent l="0" t="0" r="7620" b="7620"/>
            <wp:wrapSquare wrapText="bothSides"/>
            <wp:docPr id="7" name="Immagine 7" descr="Goliarda Sapienza | enciclopedia delle d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iarda Sapienza | enciclopedia delle do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“Non sapevo che il buio non è nero che il giorno non è bianco che la luce acceca e il fermarsi è correre ancora di più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(Ancestrale)</w:t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…bisognava essere liberi, approfittare di ogni attimo, sperimentare ogni passo di quella passeggiata che chiamiamo vita…”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(L’arte della gioia)</w:t>
      </w:r>
    </w:p>
    <w:p w14:paraId="5165CBA2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PITTURA: LIGABUE: Genio e sregolatezza (i capolavori) </w:t>
      </w:r>
      <w:r w:rsidRPr="008919AD">
        <w:rPr>
          <w:rFonts w:cstheme="minorHAnsi"/>
          <w:sz w:val="20"/>
          <w:szCs w:val="20"/>
        </w:rPr>
        <w:t>(v. 51)</w:t>
      </w:r>
    </w:p>
    <w:p w14:paraId="4941D8A6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Vincenzo Bellini – Franco Battiato </w:t>
      </w:r>
      <w:r w:rsidRPr="008919AD">
        <w:rPr>
          <w:rFonts w:cstheme="minorHAnsi"/>
          <w:sz w:val="20"/>
          <w:szCs w:val="20"/>
        </w:rPr>
        <w:t>(v. 52)</w:t>
      </w:r>
    </w:p>
    <w:p w14:paraId="7E212720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>L’infanzia, l’adolescenza, la famiglia come una comune (periodo siciliano)</w:t>
      </w:r>
    </w:p>
    <w:p w14:paraId="58E6FA1F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L’attrice di cinema e di teatro (gli anni romani) </w:t>
      </w:r>
      <w:r w:rsidRPr="008919AD">
        <w:rPr>
          <w:rFonts w:cstheme="minorHAnsi"/>
          <w:sz w:val="20"/>
          <w:szCs w:val="20"/>
        </w:rPr>
        <w:t>(v. 53)</w:t>
      </w:r>
    </w:p>
    <w:p w14:paraId="30166F13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L’UNIVERSITÀ DI REDIBBIA: intervista di Enzo Biagi </w:t>
      </w:r>
      <w:r w:rsidRPr="008919AD">
        <w:rPr>
          <w:rFonts w:cstheme="minorHAnsi"/>
          <w:sz w:val="20"/>
          <w:szCs w:val="20"/>
        </w:rPr>
        <w:t>(v. 54)</w:t>
      </w:r>
    </w:p>
    <w:p w14:paraId="67AFF062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L’ARTE DELLA GIOIA </w:t>
      </w:r>
      <w:r w:rsidRPr="008919AD">
        <w:rPr>
          <w:rFonts w:cstheme="minorHAnsi"/>
          <w:sz w:val="20"/>
          <w:szCs w:val="20"/>
        </w:rPr>
        <w:t>(v. 55)</w:t>
      </w:r>
    </w:p>
    <w:p w14:paraId="63A5E08D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>LETTERA APERTA, TACCUINI</w:t>
      </w:r>
    </w:p>
    <w:p w14:paraId="6DA47236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 E LA POESIA: </w:t>
      </w:r>
      <w:r w:rsidRPr="008919AD">
        <w:rPr>
          <w:rFonts w:cstheme="minorHAnsi"/>
          <w:i/>
          <w:sz w:val="20"/>
          <w:szCs w:val="20"/>
        </w:rPr>
        <w:t>ANCESTRALE.</w:t>
      </w:r>
    </w:p>
    <w:p w14:paraId="58BE7E85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LE PAROLE DI CHI L’HA CONOSCIUTA</w:t>
      </w:r>
    </w:p>
    <w:p w14:paraId="1F08ACBA" w14:textId="5902B2FA" w:rsidR="008919AD" w:rsidRPr="00F013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LETTERE E BIGLIETTI di Goliarda Sapienza</w:t>
      </w:r>
    </w:p>
    <w:p w14:paraId="5798FDBB" w14:textId="218C9916" w:rsidR="00F013AD" w:rsidRDefault="00F013AD" w:rsidP="00F013AD">
      <w:pPr>
        <w:rPr>
          <w:rFonts w:cstheme="minorHAnsi"/>
          <w:sz w:val="20"/>
          <w:szCs w:val="20"/>
        </w:rPr>
      </w:pPr>
    </w:p>
    <w:p w14:paraId="29D9961E" w14:textId="77777777" w:rsidR="00F013AD" w:rsidRPr="00F013AD" w:rsidRDefault="00F013AD" w:rsidP="00F013AD">
      <w:pPr>
        <w:rPr>
          <w:rFonts w:cstheme="minorHAnsi"/>
          <w:sz w:val="20"/>
          <w:szCs w:val="20"/>
        </w:rPr>
      </w:pPr>
    </w:p>
    <w:p w14:paraId="2AD73171" w14:textId="49757E57" w:rsidR="008919AD" w:rsidRPr="00F013AD" w:rsidRDefault="00351DDF" w:rsidP="00F013AD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F013AD">
        <w:rPr>
          <w:rFonts w:cstheme="minorHAnsi"/>
          <w:b/>
          <w:sz w:val="20"/>
          <w:szCs w:val="20"/>
        </w:rPr>
        <w:t>Settimo</w:t>
      </w:r>
      <w:r w:rsidR="008919AD" w:rsidRPr="00F013AD">
        <w:rPr>
          <w:rFonts w:cstheme="minorHAnsi"/>
          <w:b/>
          <w:sz w:val="20"/>
          <w:szCs w:val="20"/>
        </w:rPr>
        <w:t xml:space="preserve"> INCONTRO (</w:t>
      </w:r>
      <w:r w:rsidR="00EE624B">
        <w:rPr>
          <w:rFonts w:cstheme="minorHAnsi"/>
          <w:b/>
          <w:sz w:val="20"/>
          <w:szCs w:val="20"/>
        </w:rPr>
        <w:t>08 maggio 2024</w:t>
      </w:r>
      <w:r w:rsidR="008919AD" w:rsidRPr="00F013AD">
        <w:rPr>
          <w:rFonts w:cstheme="minorHAnsi"/>
          <w:b/>
          <w:sz w:val="20"/>
          <w:szCs w:val="20"/>
        </w:rPr>
        <w:t>)</w:t>
      </w:r>
    </w:p>
    <w:p w14:paraId="12153CE6" w14:textId="77777777" w:rsidR="00F013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Milano, 1931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>ALDA MERINI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Milano, 2009</w:t>
      </w:r>
    </w:p>
    <w:p w14:paraId="6CFF151C" w14:textId="7216A785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10D9B3E8" w14:textId="6A259FCF" w:rsidR="008919AD" w:rsidRPr="008919AD" w:rsidRDefault="00F013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51C4516D" wp14:editId="0B972039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2278380" cy="1419860"/>
            <wp:effectExtent l="0" t="0" r="7620" b="8890"/>
            <wp:wrapSquare wrapText="bothSides"/>
            <wp:docPr id="5" name="Immagine 5" descr="Alda Mer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da Meri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>“I </w:t>
      </w:r>
      <w:hyperlink r:id="rId13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poeti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>, nel loro </w:t>
      </w:r>
      <w:hyperlink r:id="rId14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silenzio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  <w:t>fanno ben più </w:t>
      </w:r>
      <w:hyperlink r:id="rId15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rumore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  <w:t>di una dorata cupola di </w:t>
      </w:r>
      <w:hyperlink r:id="rId16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stelle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="008919AD" w:rsidRPr="008919AD">
        <w:rPr>
          <w:rFonts w:asciiTheme="minorHAnsi" w:hAnsiTheme="minorHAnsi" w:cstheme="minorHAnsi"/>
          <w:sz w:val="20"/>
          <w:szCs w:val="20"/>
        </w:rPr>
        <w:t>(I poeti lavorano di notte)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</w:t>
      </w:r>
    </w:p>
    <w:p w14:paraId="0AD791F1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PITTURA: Trento Longaretti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56)</w:t>
      </w:r>
    </w:p>
    <w:p w14:paraId="0B06890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MUSICA: Milva canta Merini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57-58)</w:t>
      </w:r>
    </w:p>
    <w:p w14:paraId="14C43135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ALDA MERINI: 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l’infanzia e le prime ombre della mente</w:t>
      </w:r>
    </w:p>
    <w:p w14:paraId="45A0794C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tra famiglia, poesia, internamenti in ospedali psichiatrici</w:t>
      </w:r>
    </w:p>
    <w:p w14:paraId="385A378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ALDA MERINI: 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LA TERRA SANTA</w:t>
      </w:r>
    </w:p>
    <w:p w14:paraId="7811AEA7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 xml:space="preserve">Bagliori mistici: Poema della Croce </w:t>
      </w:r>
      <w:r w:rsidRPr="00F013AD">
        <w:rPr>
          <w:rFonts w:cstheme="minorHAnsi"/>
          <w:sz w:val="20"/>
          <w:szCs w:val="20"/>
        </w:rPr>
        <w:t>(v. 59)</w:t>
      </w:r>
    </w:p>
    <w:p w14:paraId="596630B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Verso l’oralità e l’aforisma</w:t>
      </w:r>
    </w:p>
    <w:p w14:paraId="40685DB6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Le ultime raccolte</w:t>
      </w:r>
    </w:p>
    <w:p w14:paraId="7EDFD88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INTERVISTA AD ALDA MERINI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60)</w:t>
      </w:r>
    </w:p>
    <w:p w14:paraId="6C834CFF" w14:textId="116FBC26" w:rsidR="008919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ALDA MERINI-ADRIANO CELENTANO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61)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 ALDA MERINI-BONOLIS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62)</w:t>
      </w:r>
    </w:p>
    <w:p w14:paraId="0691C6B7" w14:textId="77777777" w:rsidR="00F013AD" w:rsidRPr="00F013AD" w:rsidRDefault="00F013AD" w:rsidP="00F013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042DC043" w14:textId="2DADAAFD" w:rsidR="008919AD" w:rsidRPr="00F013AD" w:rsidRDefault="00F013AD" w:rsidP="00F013AD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F013AD">
        <w:rPr>
          <w:rFonts w:cstheme="minorHAnsi"/>
          <w:b/>
          <w:sz w:val="20"/>
          <w:szCs w:val="20"/>
        </w:rPr>
        <w:t xml:space="preserve">Ottavo </w:t>
      </w:r>
      <w:r w:rsidR="008919AD" w:rsidRPr="00F013AD">
        <w:rPr>
          <w:rFonts w:cstheme="minorHAnsi"/>
          <w:b/>
          <w:sz w:val="20"/>
          <w:szCs w:val="20"/>
        </w:rPr>
        <w:t>INCONTRO (</w:t>
      </w:r>
      <w:r w:rsidR="00EE624B">
        <w:rPr>
          <w:rFonts w:cstheme="minorHAnsi"/>
          <w:b/>
          <w:sz w:val="20"/>
          <w:szCs w:val="20"/>
        </w:rPr>
        <w:t xml:space="preserve">15 </w:t>
      </w:r>
      <w:r w:rsidR="008919AD" w:rsidRPr="00F013AD">
        <w:rPr>
          <w:rFonts w:cstheme="minorHAnsi"/>
          <w:b/>
          <w:sz w:val="20"/>
          <w:szCs w:val="20"/>
        </w:rPr>
        <w:t>maggio 202</w:t>
      </w:r>
      <w:r w:rsidR="00EE624B">
        <w:rPr>
          <w:rFonts w:cstheme="minorHAnsi"/>
          <w:b/>
          <w:sz w:val="20"/>
          <w:szCs w:val="20"/>
        </w:rPr>
        <w:t>4</w:t>
      </w:r>
      <w:r w:rsidR="008919AD" w:rsidRPr="00F013AD">
        <w:rPr>
          <w:rFonts w:cstheme="minorHAnsi"/>
          <w:b/>
          <w:sz w:val="20"/>
          <w:szCs w:val="20"/>
        </w:rPr>
        <w:t>)</w:t>
      </w:r>
      <w:r w:rsidR="008919AD" w:rsidRPr="00F013AD">
        <w:rPr>
          <w:rFonts w:cstheme="minorHAnsi"/>
          <w:sz w:val="20"/>
          <w:szCs w:val="20"/>
        </w:rPr>
        <w:t xml:space="preserve">      </w:t>
      </w:r>
    </w:p>
    <w:p w14:paraId="6A3573EC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i/>
          <w:sz w:val="20"/>
          <w:szCs w:val="20"/>
        </w:rPr>
        <w:t>Roma, 1964</w:t>
      </w:r>
      <w:r w:rsidRPr="008919AD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>FRANCESCA MELANDRI</w:t>
      </w:r>
    </w:p>
    <w:p w14:paraId="1FAD1DAC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EEC8077" wp14:editId="5BA4F2A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512815" cy="2016000"/>
            <wp:effectExtent l="0" t="0" r="0" b="3810"/>
            <wp:wrapSquare wrapText="bothSides"/>
            <wp:docPr id="1" name="Immagine 1" descr="Francesca Melandr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esca Melandri - Wiki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1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0967" w14:textId="77777777" w:rsidR="008919AD" w:rsidRPr="008919AD" w:rsidRDefault="008919AD" w:rsidP="008919AD">
      <w:pPr>
        <w:rPr>
          <w:rFonts w:asciiTheme="minorHAnsi" w:hAnsiTheme="minorHAnsi" w:cstheme="minorHAnsi"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Cos’è un confine in mezzo a un deserto? Una linea invisibile oltre la quale c’è chi ti picchia, chi ti dà da bere, chi ti ruba i soldi e chi fa un po’ tutte queste cose…Oppure…dove non c’è più nessuno perché l’autista ha perso la pista e allora si muore </w:t>
      </w:r>
      <w:r w:rsidRPr="008919AD">
        <w:rPr>
          <w:rFonts w:asciiTheme="minorHAnsi" w:hAnsiTheme="minorHAnsi" w:cstheme="minorHAnsi"/>
          <w:sz w:val="20"/>
          <w:szCs w:val="20"/>
        </w:rPr>
        <w:t>(Sangue giusto)</w:t>
      </w:r>
    </w:p>
    <w:p w14:paraId="7F6D9DEA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</w:t>
      </w:r>
      <w:proofErr w:type="spellStart"/>
      <w:r w:rsidRPr="008919AD">
        <w:rPr>
          <w:rFonts w:cstheme="minorHAnsi"/>
          <w:i/>
          <w:sz w:val="20"/>
          <w:szCs w:val="20"/>
        </w:rPr>
        <w:t>du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temps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: la pittura/la scultura: </w:t>
      </w:r>
      <w:r w:rsidRPr="008919AD">
        <w:rPr>
          <w:rFonts w:cstheme="minorHAnsi"/>
          <w:b/>
          <w:i/>
          <w:sz w:val="20"/>
          <w:szCs w:val="20"/>
        </w:rPr>
        <w:t>Carlo Previtali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63)</w:t>
      </w:r>
    </w:p>
    <w:p w14:paraId="2B50109F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</w:t>
      </w:r>
      <w:proofErr w:type="spellStart"/>
      <w:r w:rsidRPr="008919AD">
        <w:rPr>
          <w:rFonts w:cstheme="minorHAnsi"/>
          <w:i/>
          <w:sz w:val="20"/>
          <w:szCs w:val="20"/>
        </w:rPr>
        <w:t>du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temps</w:t>
      </w:r>
      <w:proofErr w:type="spellEnd"/>
      <w:r w:rsidRPr="008919AD">
        <w:rPr>
          <w:rFonts w:cstheme="minorHAnsi"/>
          <w:i/>
          <w:sz w:val="20"/>
          <w:szCs w:val="20"/>
        </w:rPr>
        <w:t>: la musica:</w:t>
      </w:r>
      <w:r w:rsidRPr="008919AD">
        <w:rPr>
          <w:rFonts w:cstheme="minorHAnsi"/>
          <w:b/>
          <w:i/>
          <w:sz w:val="20"/>
          <w:szCs w:val="20"/>
        </w:rPr>
        <w:t xml:space="preserve"> Fiorella Mannoia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64)</w:t>
      </w:r>
    </w:p>
    <w:p w14:paraId="399A6BEB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>Note biografiche</w:t>
      </w:r>
    </w:p>
    <w:p w14:paraId="742AED23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La sceneggiatrice: </w:t>
      </w:r>
      <w:r w:rsidRPr="008919AD">
        <w:rPr>
          <w:rFonts w:cstheme="minorHAnsi"/>
          <w:b/>
          <w:i/>
          <w:sz w:val="20"/>
          <w:szCs w:val="20"/>
        </w:rPr>
        <w:t xml:space="preserve">Chiara e gli altri, </w:t>
      </w:r>
      <w:proofErr w:type="spellStart"/>
      <w:r w:rsidRPr="008919AD">
        <w:rPr>
          <w:rFonts w:cstheme="minorHAnsi"/>
          <w:b/>
          <w:i/>
          <w:sz w:val="20"/>
          <w:szCs w:val="20"/>
        </w:rPr>
        <w:t>Fantaghirò</w:t>
      </w:r>
      <w:proofErr w:type="spellEnd"/>
      <w:r w:rsidRPr="008919AD">
        <w:rPr>
          <w:rFonts w:cstheme="minorHAnsi"/>
          <w:b/>
          <w:i/>
          <w:sz w:val="20"/>
          <w:szCs w:val="20"/>
        </w:rPr>
        <w:t>, Nati ieri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65)</w:t>
      </w:r>
    </w:p>
    <w:p w14:paraId="2DD83E98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La sceneggiatrice: </w:t>
      </w:r>
      <w:r w:rsidRPr="008919AD">
        <w:rPr>
          <w:rFonts w:cstheme="minorHAnsi"/>
          <w:b/>
          <w:i/>
          <w:sz w:val="20"/>
          <w:szCs w:val="20"/>
        </w:rPr>
        <w:t>Don Matteo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66)</w:t>
      </w:r>
    </w:p>
    <w:p w14:paraId="5BE60FD4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I romanzi: </w:t>
      </w:r>
      <w:r w:rsidRPr="008919AD">
        <w:rPr>
          <w:rFonts w:cstheme="minorHAnsi"/>
          <w:b/>
          <w:i/>
          <w:sz w:val="20"/>
          <w:szCs w:val="20"/>
        </w:rPr>
        <w:t>Eva dorme, Più alto del mare</w:t>
      </w:r>
    </w:p>
    <w:p w14:paraId="23FA2437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I romanzi: </w:t>
      </w:r>
      <w:r w:rsidRPr="008919AD">
        <w:rPr>
          <w:rFonts w:cstheme="minorHAnsi"/>
          <w:b/>
          <w:i/>
          <w:sz w:val="20"/>
          <w:szCs w:val="20"/>
        </w:rPr>
        <w:t>Sangue giusto</w:t>
      </w:r>
    </w:p>
    <w:p w14:paraId="4E4C108C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b/>
          <w:i/>
          <w:sz w:val="20"/>
          <w:szCs w:val="20"/>
        </w:rPr>
        <w:t>Poesie</w:t>
      </w:r>
    </w:p>
    <w:p w14:paraId="57239809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INTERVISTA A FRANCESCA MELANDRI </w:t>
      </w:r>
      <w:r w:rsidRPr="008919AD">
        <w:rPr>
          <w:rFonts w:cstheme="minorHAnsi"/>
          <w:sz w:val="20"/>
          <w:szCs w:val="20"/>
        </w:rPr>
        <w:t>(v. 67)</w:t>
      </w:r>
    </w:p>
    <w:p w14:paraId="0B8C6E8F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FRANCESCA MELANDRI: </w:t>
      </w:r>
      <w:r w:rsidRPr="008919AD">
        <w:rPr>
          <w:rFonts w:cstheme="minorHAnsi"/>
          <w:b/>
          <w:i/>
          <w:sz w:val="20"/>
          <w:szCs w:val="20"/>
        </w:rPr>
        <w:t>Lettera dall’Italia</w:t>
      </w:r>
    </w:p>
    <w:p w14:paraId="257A1CE6" w14:textId="77777777" w:rsidR="008919AD" w:rsidRPr="008919AD" w:rsidRDefault="008919AD" w:rsidP="008919AD">
      <w:pPr>
        <w:rPr>
          <w:rFonts w:asciiTheme="minorHAnsi" w:hAnsiTheme="minorHAnsi" w:cstheme="minorHAnsi"/>
          <w:sz w:val="20"/>
          <w:szCs w:val="20"/>
        </w:rPr>
      </w:pPr>
    </w:p>
    <w:p w14:paraId="282D5986" w14:textId="590EBB11" w:rsidR="00CE0E41" w:rsidRPr="008919AD" w:rsidRDefault="00CE0E41">
      <w:pPr>
        <w:rPr>
          <w:rFonts w:asciiTheme="minorHAnsi" w:hAnsiTheme="minorHAnsi" w:cstheme="minorHAnsi"/>
          <w:b/>
          <w:sz w:val="20"/>
          <w:szCs w:val="20"/>
        </w:rPr>
      </w:pPr>
    </w:p>
    <w:sectPr w:rsidR="00CE0E41" w:rsidRPr="008919AD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CB4"/>
    <w:multiLevelType w:val="hybridMultilevel"/>
    <w:tmpl w:val="1236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61B"/>
    <w:multiLevelType w:val="hybridMultilevel"/>
    <w:tmpl w:val="1D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637"/>
    <w:multiLevelType w:val="hybridMultilevel"/>
    <w:tmpl w:val="29A62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009"/>
    <w:multiLevelType w:val="hybridMultilevel"/>
    <w:tmpl w:val="756E9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4EC"/>
    <w:multiLevelType w:val="hybridMultilevel"/>
    <w:tmpl w:val="ABE27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FBF"/>
    <w:multiLevelType w:val="hybridMultilevel"/>
    <w:tmpl w:val="33744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4CB9"/>
    <w:multiLevelType w:val="hybridMultilevel"/>
    <w:tmpl w:val="BDB69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40CA1"/>
    <w:multiLevelType w:val="hybridMultilevel"/>
    <w:tmpl w:val="C75CBD28"/>
    <w:lvl w:ilvl="0" w:tplc="1A0EEF2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5C5"/>
    <w:multiLevelType w:val="hybridMultilevel"/>
    <w:tmpl w:val="584275B8"/>
    <w:lvl w:ilvl="0" w:tplc="81062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1A8"/>
    <w:multiLevelType w:val="hybridMultilevel"/>
    <w:tmpl w:val="BFF82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4096">
    <w:abstractNumId w:val="7"/>
  </w:num>
  <w:num w:numId="2" w16cid:durableId="1618827192">
    <w:abstractNumId w:val="4"/>
  </w:num>
  <w:num w:numId="3" w16cid:durableId="22872733">
    <w:abstractNumId w:val="0"/>
  </w:num>
  <w:num w:numId="4" w16cid:durableId="2056418844">
    <w:abstractNumId w:val="5"/>
  </w:num>
  <w:num w:numId="5" w16cid:durableId="1571229919">
    <w:abstractNumId w:val="1"/>
  </w:num>
  <w:num w:numId="6" w16cid:durableId="2117671956">
    <w:abstractNumId w:val="6"/>
  </w:num>
  <w:num w:numId="7" w16cid:durableId="1408770882">
    <w:abstractNumId w:val="9"/>
  </w:num>
  <w:num w:numId="8" w16cid:durableId="1086344793">
    <w:abstractNumId w:val="8"/>
  </w:num>
  <w:num w:numId="9" w16cid:durableId="519705411">
    <w:abstractNumId w:val="3"/>
  </w:num>
  <w:num w:numId="10" w16cid:durableId="190490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12222C"/>
    <w:rsid w:val="00133562"/>
    <w:rsid w:val="00166FB8"/>
    <w:rsid w:val="00262A85"/>
    <w:rsid w:val="002F34D0"/>
    <w:rsid w:val="00305E77"/>
    <w:rsid w:val="00351DDF"/>
    <w:rsid w:val="0037623F"/>
    <w:rsid w:val="00422C2B"/>
    <w:rsid w:val="00437D8A"/>
    <w:rsid w:val="004A180D"/>
    <w:rsid w:val="005067BF"/>
    <w:rsid w:val="00565751"/>
    <w:rsid w:val="005A0BF8"/>
    <w:rsid w:val="005F4FFF"/>
    <w:rsid w:val="00650178"/>
    <w:rsid w:val="00785795"/>
    <w:rsid w:val="007E683C"/>
    <w:rsid w:val="008919AD"/>
    <w:rsid w:val="00892725"/>
    <w:rsid w:val="00967B0C"/>
    <w:rsid w:val="00B64D67"/>
    <w:rsid w:val="00CA5DF1"/>
    <w:rsid w:val="00CB6454"/>
    <w:rsid w:val="00CC3BEB"/>
    <w:rsid w:val="00CE0E41"/>
    <w:rsid w:val="00DD73A9"/>
    <w:rsid w:val="00E67C6F"/>
    <w:rsid w:val="00EE624B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ox-d49a77d447-msonormal">
    <w:name w:val="ox-d49a77d447-msonormal"/>
    <w:basedOn w:val="Normale"/>
    <w:rsid w:val="004A180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919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rasicelebri.it/argomento/poe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frasicelebri.it/argomento/stel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frasicelebri.it/argomento/rumore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rasicelebri.it/argomento/silen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2023-06-02T21:38:00Z</dcterms:created>
  <dcterms:modified xsi:type="dcterms:W3CDTF">2023-06-02T21:38:00Z</dcterms:modified>
</cp:coreProperties>
</file>