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321E5F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844EC6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844EC6">
        <w:rPr>
          <w:b/>
          <w:bCs/>
          <w:sz w:val="44"/>
        </w:rPr>
        <w:t>4</w:t>
      </w:r>
    </w:p>
    <w:p w14:paraId="740E9E12" w14:textId="30823CD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DD73A9" w:rsidRPr="00DD73A9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</w:t>
      </w:r>
      <w:r w:rsidR="00844EC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proofErr w:type="gramStart"/>
      <w:r w:rsidR="00844EC6">
        <w:rPr>
          <w:b/>
          <w:bCs/>
          <w:color w:val="00B050"/>
          <w:sz w:val="24"/>
        </w:rPr>
        <w:t xml:space="preserve">TERZA </w:t>
      </w:r>
      <w:r w:rsidRPr="00437D8A">
        <w:rPr>
          <w:b/>
          <w:bCs/>
          <w:color w:val="00B050"/>
          <w:sz w:val="24"/>
        </w:rPr>
        <w:t xml:space="preserve"> FASE</w:t>
      </w:r>
      <w:proofErr w:type="gramEnd"/>
    </w:p>
    <w:p w14:paraId="45E3230B" w14:textId="1C89466B" w:rsidR="00CE0E41" w:rsidRDefault="00D77EC9" w:rsidP="00CE0E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14:paraId="6A3D2851" w14:textId="77777777" w:rsidR="00844EC6" w:rsidRPr="00844EC6" w:rsidRDefault="00844EC6" w:rsidP="00844EC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844EC6">
        <w:rPr>
          <w:rFonts w:ascii="Arial" w:hAnsi="Arial" w:cs="Arial"/>
          <w:b/>
          <w:bCs/>
          <w:sz w:val="28"/>
          <w:szCs w:val="28"/>
        </w:rPr>
        <w:t>MOZZO</w:t>
      </w:r>
    </w:p>
    <w:p w14:paraId="1D062A57" w14:textId="7B6CB1C5" w:rsidR="00844EC6" w:rsidRPr="00844EC6" w:rsidRDefault="00844EC6" w:rsidP="00844EC6">
      <w:pPr>
        <w:pStyle w:val="Standard"/>
        <w:jc w:val="both"/>
        <w:rPr>
          <w:sz w:val="32"/>
          <w:szCs w:val="32"/>
        </w:rPr>
      </w:pPr>
      <w:bookmarkStart w:id="0" w:name="Bookmark6"/>
      <w:r w:rsidRPr="00844EC6">
        <w:rPr>
          <w:rFonts w:ascii="Arial" w:hAnsi="Arial" w:cs="Arial"/>
          <w:b/>
          <w:bCs/>
          <w:sz w:val="22"/>
          <w:szCs w:val="22"/>
        </w:rPr>
        <w:t>Referenti</w:t>
      </w:r>
      <w:r w:rsidRPr="00844EC6">
        <w:rPr>
          <w:rFonts w:ascii="Arial" w:hAnsi="Arial" w:cs="Arial"/>
          <w:bCs/>
          <w:sz w:val="22"/>
          <w:szCs w:val="22"/>
        </w:rPr>
        <w:t>:</w:t>
      </w:r>
      <w:r w:rsidRPr="00844EC6">
        <w:rPr>
          <w:rFonts w:ascii="Arial" w:hAnsi="Arial" w:cs="Arial"/>
          <w:sz w:val="22"/>
          <w:szCs w:val="22"/>
        </w:rPr>
        <w:t xml:space="preserve"> Alessandra Mastrangelo, Maurizio </w:t>
      </w:r>
      <w:proofErr w:type="spellStart"/>
      <w:r w:rsidRPr="00844EC6">
        <w:rPr>
          <w:rFonts w:ascii="Arial" w:hAnsi="Arial" w:cs="Arial"/>
          <w:sz w:val="22"/>
          <w:szCs w:val="22"/>
        </w:rPr>
        <w:t>Briccoli</w:t>
      </w:r>
      <w:proofErr w:type="spellEnd"/>
      <w:r w:rsidRPr="00844EC6">
        <w:rPr>
          <w:rFonts w:ascii="Arial" w:hAnsi="Arial" w:cs="Arial"/>
          <w:sz w:val="22"/>
          <w:szCs w:val="22"/>
        </w:rPr>
        <w:t xml:space="preserve"> e Luigi Riva</w:t>
      </w:r>
      <w:r w:rsidRPr="00844EC6">
        <w:rPr>
          <w:sz w:val="32"/>
          <w:szCs w:val="32"/>
        </w:rPr>
        <w:t xml:space="preserve"> - </w:t>
      </w:r>
      <w:r w:rsidRPr="00844EC6">
        <w:rPr>
          <w:rFonts w:ascii="Arial" w:hAnsi="Arial" w:cs="Arial"/>
          <w:b/>
          <w:bCs/>
          <w:sz w:val="22"/>
          <w:szCs w:val="22"/>
        </w:rPr>
        <w:t>Informazioni</w:t>
      </w:r>
      <w:r w:rsidRPr="00844EC6">
        <w:rPr>
          <w:rFonts w:ascii="Arial" w:hAnsi="Arial" w:cs="Arial"/>
          <w:bCs/>
          <w:sz w:val="22"/>
          <w:szCs w:val="22"/>
        </w:rPr>
        <w:t>:</w:t>
      </w:r>
      <w:r w:rsidRPr="00844EC6">
        <w:rPr>
          <w:rFonts w:ascii="Arial" w:hAnsi="Arial" w:cs="Arial"/>
          <w:sz w:val="22"/>
          <w:szCs w:val="22"/>
        </w:rPr>
        <w:t xml:space="preserve"> da settembre in Biblioteca, tel. 035.4556701, </w:t>
      </w:r>
      <w:hyperlink r:id="rId6" w:history="1">
        <w:r w:rsidRPr="00844EC6">
          <w:rPr>
            <w:rFonts w:ascii="Arial" w:hAnsi="Arial" w:cs="Arial"/>
            <w:sz w:val="22"/>
            <w:szCs w:val="22"/>
          </w:rPr>
          <w:t>biblioteca@comune.mozzo.bg.</w:t>
        </w:r>
      </w:hyperlink>
      <w:bookmarkStart w:id="1" w:name="Bookmark51"/>
      <w:bookmarkStart w:id="2" w:name="_Hlt133962508"/>
      <w:r w:rsidRPr="00844EC6">
        <w:rPr>
          <w:sz w:val="32"/>
          <w:szCs w:val="32"/>
        </w:rPr>
        <w:fldChar w:fldCharType="begin"/>
      </w:r>
      <w:r w:rsidRPr="00844EC6">
        <w:rPr>
          <w:sz w:val="32"/>
          <w:szCs w:val="32"/>
        </w:rPr>
        <w:instrText xml:space="preserve"> HYPERLINK  "mailto:biblioteca@comune.mozzo.bg.it" </w:instrText>
      </w:r>
      <w:r w:rsidRPr="00844EC6">
        <w:rPr>
          <w:sz w:val="32"/>
          <w:szCs w:val="32"/>
        </w:rPr>
      </w:r>
      <w:r w:rsidRPr="00844EC6">
        <w:rPr>
          <w:sz w:val="32"/>
          <w:szCs w:val="32"/>
        </w:rPr>
        <w:fldChar w:fldCharType="separate"/>
      </w:r>
      <w:r w:rsidRPr="00844EC6">
        <w:rPr>
          <w:rFonts w:ascii="Arial" w:hAnsi="Arial" w:cs="Arial"/>
          <w:sz w:val="22"/>
          <w:szCs w:val="22"/>
        </w:rPr>
        <w:t>i</w:t>
      </w:r>
      <w:r w:rsidRPr="00844EC6">
        <w:rPr>
          <w:rFonts w:ascii="Arial" w:hAnsi="Arial" w:cs="Arial"/>
          <w:sz w:val="22"/>
          <w:szCs w:val="22"/>
        </w:rPr>
        <w:fldChar w:fldCharType="end"/>
      </w:r>
      <w:bookmarkEnd w:id="1"/>
      <w:bookmarkEnd w:id="2"/>
      <w:r w:rsidRPr="00844EC6">
        <w:rPr>
          <w:sz w:val="32"/>
          <w:szCs w:val="32"/>
        </w:rPr>
        <w:fldChar w:fldCharType="begin"/>
      </w:r>
      <w:r w:rsidRPr="00844EC6">
        <w:rPr>
          <w:sz w:val="32"/>
          <w:szCs w:val="32"/>
        </w:rPr>
        <w:instrText xml:space="preserve"> HYPERLINK  "mailto:biblioteca@comune.mozzo.bg.it" </w:instrText>
      </w:r>
      <w:r w:rsidRPr="00844EC6">
        <w:rPr>
          <w:sz w:val="32"/>
          <w:szCs w:val="32"/>
        </w:rPr>
      </w:r>
      <w:r w:rsidRPr="00844EC6">
        <w:rPr>
          <w:sz w:val="32"/>
          <w:szCs w:val="32"/>
        </w:rPr>
        <w:fldChar w:fldCharType="separate"/>
      </w:r>
      <w:r w:rsidRPr="00844EC6">
        <w:rPr>
          <w:rFonts w:ascii="Arial" w:hAnsi="Arial" w:cs="Arial"/>
          <w:sz w:val="22"/>
          <w:szCs w:val="22"/>
        </w:rPr>
        <w:t>t</w:t>
      </w:r>
      <w:r w:rsidRPr="00844EC6">
        <w:rPr>
          <w:rFonts w:ascii="Arial" w:hAnsi="Arial" w:cs="Arial"/>
          <w:sz w:val="22"/>
          <w:szCs w:val="22"/>
        </w:rPr>
        <w:fldChar w:fldCharType="end"/>
      </w:r>
      <w:r w:rsidRPr="00844EC6">
        <w:rPr>
          <w:rFonts w:ascii="Arial" w:hAnsi="Arial" w:cs="Arial"/>
          <w:sz w:val="22"/>
          <w:szCs w:val="22"/>
        </w:rPr>
        <w:t xml:space="preserve">, oppure telefonando a Maurizio </w:t>
      </w:r>
      <w:proofErr w:type="spellStart"/>
      <w:r w:rsidRPr="00844EC6">
        <w:rPr>
          <w:rFonts w:ascii="Arial" w:hAnsi="Arial" w:cs="Arial"/>
          <w:sz w:val="22"/>
          <w:szCs w:val="22"/>
        </w:rPr>
        <w:t>Briccoli</w:t>
      </w:r>
      <w:proofErr w:type="spellEnd"/>
      <w:r w:rsidRPr="00844E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44EC6">
        <w:rPr>
          <w:rFonts w:ascii="Arial" w:hAnsi="Arial" w:cs="Arial"/>
          <w:sz w:val="22"/>
          <w:szCs w:val="22"/>
        </w:rPr>
        <w:t>cell</w:t>
      </w:r>
      <w:proofErr w:type="spellEnd"/>
      <w:r w:rsidRPr="00844EC6">
        <w:rPr>
          <w:rFonts w:ascii="Arial" w:hAnsi="Arial" w:cs="Arial"/>
          <w:sz w:val="22"/>
          <w:szCs w:val="22"/>
        </w:rPr>
        <w:t xml:space="preserve">. 339.5978090 o a Luigi Riva </w:t>
      </w:r>
      <w:proofErr w:type="spellStart"/>
      <w:r w:rsidRPr="00844EC6">
        <w:rPr>
          <w:rFonts w:ascii="Arial" w:hAnsi="Arial" w:cs="Arial"/>
          <w:sz w:val="22"/>
          <w:szCs w:val="22"/>
        </w:rPr>
        <w:t>cell</w:t>
      </w:r>
      <w:proofErr w:type="spellEnd"/>
      <w:r w:rsidRPr="00844EC6">
        <w:rPr>
          <w:rFonts w:ascii="Arial" w:hAnsi="Arial" w:cs="Arial"/>
          <w:sz w:val="22"/>
          <w:szCs w:val="22"/>
        </w:rPr>
        <w:t>. 349.8917464</w:t>
      </w:r>
      <w:r w:rsidRPr="00844EC6">
        <w:rPr>
          <w:sz w:val="32"/>
          <w:szCs w:val="32"/>
        </w:rPr>
        <w:t xml:space="preserve"> - </w:t>
      </w:r>
      <w:r w:rsidRPr="00844EC6">
        <w:rPr>
          <w:rFonts w:ascii="Arial" w:hAnsi="Arial" w:cs="Arial"/>
          <w:b/>
          <w:bCs/>
          <w:sz w:val="22"/>
          <w:szCs w:val="22"/>
        </w:rPr>
        <w:t>Iscrizioni</w:t>
      </w:r>
      <w:r w:rsidRPr="00844EC6">
        <w:rPr>
          <w:rFonts w:ascii="Arial" w:hAnsi="Arial" w:cs="Arial"/>
          <w:bCs/>
          <w:sz w:val="22"/>
          <w:szCs w:val="22"/>
        </w:rPr>
        <w:t xml:space="preserve">: </w:t>
      </w:r>
      <w:r w:rsidRPr="00844EC6">
        <w:rPr>
          <w:rFonts w:ascii="Arial" w:hAnsi="Arial" w:cs="Arial"/>
          <w:sz w:val="22"/>
          <w:szCs w:val="22"/>
        </w:rPr>
        <w:t>Biblioteca</w:t>
      </w:r>
      <w:r w:rsidRPr="00844EC6">
        <w:rPr>
          <w:rFonts w:ascii="Arial" w:hAnsi="Arial" w:cs="Arial"/>
          <w:bCs/>
          <w:sz w:val="22"/>
          <w:szCs w:val="22"/>
        </w:rPr>
        <w:t xml:space="preserve"> un’ora prima dell’inizio di ciascun corso, sede </w:t>
      </w:r>
      <w:r w:rsidRPr="00844EC6">
        <w:rPr>
          <w:rFonts w:ascii="Arial" w:hAnsi="Arial" w:cs="Arial"/>
          <w:b/>
          <w:bCs/>
          <w:i/>
          <w:sz w:val="22"/>
          <w:szCs w:val="22"/>
        </w:rPr>
        <w:t xml:space="preserve">Tu </w:t>
      </w:r>
      <w:r w:rsidRPr="00844EC6">
        <w:rPr>
          <w:rFonts w:ascii="Arial" w:hAnsi="Arial" w:cs="Arial"/>
          <w:bCs/>
          <w:sz w:val="22"/>
          <w:szCs w:val="22"/>
        </w:rPr>
        <w:t>di Bergamo e</w:t>
      </w:r>
      <w:r w:rsidRPr="00844EC6">
        <w:rPr>
          <w:rFonts w:ascii="Arial" w:hAnsi="Arial" w:cs="Arial"/>
          <w:sz w:val="22"/>
          <w:szCs w:val="22"/>
        </w:rPr>
        <w:t xml:space="preserve"> on line www.terzauniversita.it</w:t>
      </w:r>
      <w:bookmarkEnd w:id="0"/>
    </w:p>
    <w:p w14:paraId="01663032" w14:textId="526136B7" w:rsidR="00D77EC9" w:rsidRPr="00D77EC9" w:rsidRDefault="00D77EC9" w:rsidP="00CE298F">
      <w:pPr>
        <w:jc w:val="both"/>
        <w:rPr>
          <w:rFonts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24777DA9" w:rsidR="00CA5DF1" w:rsidRPr="009124C2" w:rsidRDefault="00D77EC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E298F">
              <w:rPr>
                <w:b/>
                <w:sz w:val="40"/>
                <w:szCs w:val="40"/>
              </w:rPr>
              <w:t>3</w:t>
            </w:r>
            <w:r w:rsidR="00844EC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6783" w:type="dxa"/>
            <w:vAlign w:val="center"/>
          </w:tcPr>
          <w:p w14:paraId="47AB3DF8" w14:textId="706C683C" w:rsidR="00CA5DF1" w:rsidRPr="00CE298F" w:rsidRDefault="00CE298F" w:rsidP="00D77EC9">
            <w:pPr>
              <w:jc w:val="both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E298F">
              <w:rPr>
                <w:rFonts w:cs="Arial"/>
                <w:b/>
                <w:bCs/>
                <w:i/>
                <w:szCs w:val="20"/>
              </w:rPr>
              <w:t>ARTE</w:t>
            </w:r>
            <w:r>
              <w:rPr>
                <w:rFonts w:cs="Arial"/>
                <w:b/>
                <w:bCs/>
                <w:i/>
                <w:szCs w:val="20"/>
              </w:rPr>
              <w:t xml:space="preserve"> NEL NUOVO MILLENNIO</w:t>
            </w:r>
          </w:p>
        </w:tc>
      </w:tr>
    </w:tbl>
    <w:p w14:paraId="35F3D8F4" w14:textId="77777777" w:rsidR="00CE0E41" w:rsidRPr="00844EC6" w:rsidRDefault="00CE0E41" w:rsidP="00CE0E41">
      <w:pPr>
        <w:rPr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DC892D2" w:rsidR="00CE0E41" w:rsidRPr="00844EC6" w:rsidRDefault="007C66B5" w:rsidP="00D77EC9">
            <w:pPr>
              <w:jc w:val="both"/>
              <w:rPr>
                <w:rFonts w:cs="Arial"/>
                <w:b/>
                <w:bCs/>
                <w:sz w:val="24"/>
              </w:rPr>
            </w:pPr>
            <w:r w:rsidRPr="00844EC6">
              <w:rPr>
                <w:rFonts w:cs="Arial"/>
                <w:b/>
                <w:bCs/>
                <w:sz w:val="24"/>
              </w:rPr>
              <w:t xml:space="preserve">Daniela Mancia e </w:t>
            </w:r>
            <w:r w:rsidR="00844EC6" w:rsidRPr="00844EC6">
              <w:rPr>
                <w:rFonts w:cs="Arial"/>
                <w:b/>
                <w:bCs/>
                <w:sz w:val="24"/>
              </w:rPr>
              <w:t>Manuela Bandini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0945D5" w:rsidR="00CE0E41" w:rsidRPr="00844EC6" w:rsidRDefault="00D77EC9" w:rsidP="00CB3121">
            <w:pPr>
              <w:rPr>
                <w:rFonts w:cs="Arial"/>
                <w:sz w:val="24"/>
              </w:rPr>
            </w:pPr>
            <w:r w:rsidRPr="00844EC6">
              <w:rPr>
                <w:rFonts w:cs="Arial"/>
                <w:bCs/>
                <w:sz w:val="24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9D0BF4E" w:rsidR="00CE0E41" w:rsidRPr="00844EC6" w:rsidRDefault="00D77EC9" w:rsidP="00CB3121">
            <w:pPr>
              <w:rPr>
                <w:rFonts w:cs="Arial"/>
                <w:sz w:val="24"/>
              </w:rPr>
            </w:pPr>
            <w:r w:rsidRPr="00844EC6">
              <w:rPr>
                <w:rFonts w:cs="Arial"/>
                <w:bCs/>
                <w:iCs/>
                <w:sz w:val="24"/>
              </w:rPr>
              <w:t xml:space="preserve">15.00 </w:t>
            </w:r>
            <w:r w:rsidRPr="00844EC6">
              <w:rPr>
                <w:rFonts w:cs="Arial"/>
                <w:sz w:val="24"/>
              </w:rPr>
              <w:t>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5897BDB" w:rsidR="00CE0E41" w:rsidRPr="00844EC6" w:rsidRDefault="00D77EC9" w:rsidP="00D77EC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844EC6">
              <w:rPr>
                <w:rFonts w:ascii="Arial" w:hAnsi="Arial" w:cs="Arial"/>
              </w:rPr>
              <w:t xml:space="preserve">Dal </w:t>
            </w:r>
            <w:r w:rsidR="00844EC6" w:rsidRPr="00844EC6">
              <w:rPr>
                <w:rFonts w:ascii="Arial" w:hAnsi="Arial" w:cs="Arial"/>
              </w:rPr>
              <w:t>28 febbraio al 10 aprile 2024 (7 incontri - € 25,00)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1BD953B3" w:rsidR="00CE298F" w:rsidRPr="00844EC6" w:rsidRDefault="00844EC6" w:rsidP="00CE298F">
            <w:pPr>
              <w:jc w:val="both"/>
              <w:rPr>
                <w:rFonts w:cs="Arial"/>
                <w:bCs/>
                <w:sz w:val="24"/>
              </w:rPr>
            </w:pPr>
            <w:r w:rsidRPr="00844EC6">
              <w:rPr>
                <w:rFonts w:cs="Arial"/>
                <w:sz w:val="24"/>
              </w:rPr>
              <w:t>Sala Civica (Biblioteca), via Orobie 1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32B546A0" w:rsidR="00CE0E41" w:rsidRPr="00844EC6" w:rsidRDefault="00D77EC9" w:rsidP="007E683C">
            <w:pPr>
              <w:jc w:val="both"/>
              <w:rPr>
                <w:rFonts w:cs="Arial"/>
                <w:sz w:val="24"/>
              </w:rPr>
            </w:pPr>
            <w:r w:rsidRPr="00844EC6">
              <w:rPr>
                <w:rFonts w:cs="Arial"/>
                <w:b/>
                <w:sz w:val="24"/>
              </w:rPr>
              <w:t xml:space="preserve">STORIA </w:t>
            </w:r>
            <w:r w:rsidR="00D462F3" w:rsidRPr="00844EC6">
              <w:rPr>
                <w:rFonts w:cs="Arial"/>
                <w:b/>
                <w:sz w:val="24"/>
              </w:rPr>
              <w:t>DELL’ARTE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263FFF9" w:rsidR="00CE0E41" w:rsidRPr="00844EC6" w:rsidRDefault="00D462F3" w:rsidP="00D77EC9">
            <w:pPr>
              <w:shd w:val="clear" w:color="auto" w:fill="FFFFFF"/>
              <w:jc w:val="both"/>
              <w:rPr>
                <w:rFonts w:cs="Arial"/>
                <w:i/>
                <w:sz w:val="24"/>
              </w:rPr>
            </w:pPr>
            <w:r w:rsidRPr="00844EC6">
              <w:rPr>
                <w:rFonts w:cs="Arial"/>
                <w:bCs/>
                <w:i/>
                <w:sz w:val="24"/>
              </w:rPr>
              <w:t>Un corso a due voci relativo al panorama artistico attuale, per riconoscerne l’aspetto complesso, orientarsi nelle sue proposte, individuare i temi cruciali e dotarsi della capacità di cogliere le nuove tendenze, inquadrando con consapevolezza artisti noti e figure emergenti.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5225F229" w:rsidR="00CE0E41" w:rsidRPr="00844EC6" w:rsidRDefault="00CE0E41" w:rsidP="00844EC6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  <w:r w:rsidR="00844EC6">
        <w:rPr>
          <w:rFonts w:cs="Arial"/>
          <w:sz w:val="18"/>
          <w:szCs w:val="18"/>
        </w:rPr>
        <w:t xml:space="preserve"> </w:t>
      </w:r>
    </w:p>
    <w:p w14:paraId="4F524436" w14:textId="77777777" w:rsidR="00CE0E41" w:rsidRDefault="00CE0E41" w:rsidP="00CE0E41">
      <w:pPr>
        <w:rPr>
          <w:b/>
          <w:sz w:val="24"/>
        </w:rPr>
      </w:pPr>
    </w:p>
    <w:p w14:paraId="310161D6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28.02.2024</w:t>
      </w:r>
      <w:r w:rsidRPr="006D41F9">
        <w:rPr>
          <w:bCs/>
          <w:sz w:val="24"/>
        </w:rPr>
        <w:tab/>
        <w:t>Conoscere l’arte contemporanea e vivere felici (Mancia)</w:t>
      </w:r>
    </w:p>
    <w:p w14:paraId="620F1BC3" w14:textId="77777777" w:rsidR="00E81976" w:rsidRPr="006D41F9" w:rsidRDefault="00E81976" w:rsidP="00E81976">
      <w:pPr>
        <w:rPr>
          <w:bCs/>
          <w:sz w:val="24"/>
        </w:rPr>
      </w:pPr>
    </w:p>
    <w:p w14:paraId="1D13121B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06.03.2024</w:t>
      </w:r>
      <w:r w:rsidRPr="006D41F9">
        <w:rPr>
          <w:bCs/>
          <w:sz w:val="24"/>
        </w:rPr>
        <w:tab/>
        <w:t>Arte e design tra poetiche dell’oggetto ed estetizzazione dell’utile (Bandini)</w:t>
      </w:r>
    </w:p>
    <w:p w14:paraId="05DD543C" w14:textId="77777777" w:rsidR="00E81976" w:rsidRPr="006D41F9" w:rsidRDefault="00E81976" w:rsidP="00E81976">
      <w:pPr>
        <w:rPr>
          <w:bCs/>
          <w:sz w:val="24"/>
        </w:rPr>
      </w:pPr>
    </w:p>
    <w:p w14:paraId="7FAA5498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13.03.2024</w:t>
      </w:r>
      <w:r w:rsidRPr="006D41F9">
        <w:rPr>
          <w:bCs/>
          <w:sz w:val="24"/>
        </w:rPr>
        <w:tab/>
        <w:t>Arte locale e arte globale (Mancia)</w:t>
      </w:r>
    </w:p>
    <w:p w14:paraId="58710B72" w14:textId="77777777" w:rsidR="00E81976" w:rsidRPr="006D41F9" w:rsidRDefault="00E81976" w:rsidP="00E81976">
      <w:pPr>
        <w:rPr>
          <w:bCs/>
          <w:sz w:val="24"/>
        </w:rPr>
      </w:pPr>
    </w:p>
    <w:p w14:paraId="447C53AA" w14:textId="000FF086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20.03.2024</w:t>
      </w:r>
      <w:r w:rsidRPr="006D41F9">
        <w:rPr>
          <w:bCs/>
          <w:sz w:val="24"/>
        </w:rPr>
        <w:tab/>
        <w:t xml:space="preserve"> Il pensiero ecologico nel terzo millennio (Bandini</w:t>
      </w:r>
      <w:r w:rsidR="0084039E" w:rsidRPr="006D41F9">
        <w:rPr>
          <w:bCs/>
          <w:sz w:val="24"/>
        </w:rPr>
        <w:t>)</w:t>
      </w:r>
    </w:p>
    <w:p w14:paraId="02033D45" w14:textId="77777777" w:rsidR="00E81976" w:rsidRPr="006D41F9" w:rsidRDefault="00E81976" w:rsidP="00E81976">
      <w:pPr>
        <w:rPr>
          <w:bCs/>
          <w:sz w:val="24"/>
        </w:rPr>
      </w:pPr>
    </w:p>
    <w:p w14:paraId="70A271C1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27.03.2024</w:t>
      </w:r>
      <w:r w:rsidRPr="006D41F9">
        <w:rPr>
          <w:bCs/>
          <w:sz w:val="24"/>
        </w:rPr>
        <w:tab/>
        <w:t>Arte, proteste e composizione dei conflitti (Mancia)</w:t>
      </w:r>
    </w:p>
    <w:p w14:paraId="5B731771" w14:textId="77777777" w:rsidR="00E81976" w:rsidRPr="006D41F9" w:rsidRDefault="00E81976" w:rsidP="00E81976">
      <w:pPr>
        <w:rPr>
          <w:bCs/>
          <w:sz w:val="24"/>
        </w:rPr>
      </w:pPr>
    </w:p>
    <w:p w14:paraId="22F2E084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03.03.2024</w:t>
      </w:r>
      <w:r w:rsidRPr="006D41F9">
        <w:rPr>
          <w:bCs/>
          <w:sz w:val="24"/>
        </w:rPr>
        <w:tab/>
        <w:t xml:space="preserve">L’arte nello spazio pubblico (Bandini) </w:t>
      </w:r>
    </w:p>
    <w:p w14:paraId="5224EFAD" w14:textId="77777777" w:rsidR="00E81976" w:rsidRPr="006D41F9" w:rsidRDefault="00E81976" w:rsidP="00E81976">
      <w:pPr>
        <w:rPr>
          <w:bCs/>
          <w:sz w:val="24"/>
        </w:rPr>
      </w:pPr>
    </w:p>
    <w:p w14:paraId="5A9BF4E7" w14:textId="77777777" w:rsidR="00E81976" w:rsidRPr="006D41F9" w:rsidRDefault="00E81976" w:rsidP="00E81976">
      <w:pPr>
        <w:rPr>
          <w:bCs/>
          <w:sz w:val="24"/>
        </w:rPr>
      </w:pPr>
      <w:r w:rsidRPr="006D41F9">
        <w:rPr>
          <w:bCs/>
          <w:sz w:val="24"/>
        </w:rPr>
        <w:t>10.04.2024</w:t>
      </w:r>
      <w:r w:rsidRPr="006D41F9">
        <w:rPr>
          <w:bCs/>
          <w:sz w:val="24"/>
        </w:rPr>
        <w:tab/>
        <w:t>Arte senza strumenti dell’arte (Mancia)</w:t>
      </w:r>
    </w:p>
    <w:p w14:paraId="220FAD2D" w14:textId="25F31922" w:rsidR="00CE0E41" w:rsidRPr="0096636E" w:rsidRDefault="00CE0E41" w:rsidP="00CE0E41">
      <w:pPr>
        <w:rPr>
          <w:b/>
          <w:sz w:val="24"/>
        </w:rPr>
      </w:pPr>
    </w:p>
    <w:p w14:paraId="69C162CC" w14:textId="77777777" w:rsidR="00844EC6" w:rsidRDefault="00844EC6">
      <w:pPr>
        <w:rPr>
          <w:highlight w:val="yellow"/>
        </w:rPr>
      </w:pPr>
    </w:p>
    <w:p w14:paraId="5D363154" w14:textId="77777777" w:rsidR="00844EC6" w:rsidRDefault="00844EC6">
      <w:pPr>
        <w:rPr>
          <w:highlight w:val="yellow"/>
        </w:rPr>
      </w:pPr>
    </w:p>
    <w:p w14:paraId="7D609ED1" w14:textId="77777777" w:rsidR="00844EC6" w:rsidRDefault="00844EC6">
      <w:pPr>
        <w:rPr>
          <w:highlight w:val="yellow"/>
        </w:rPr>
      </w:pPr>
    </w:p>
    <w:p w14:paraId="37A87DEB" w14:textId="77777777" w:rsidR="00844EC6" w:rsidRDefault="00844EC6">
      <w:pPr>
        <w:rPr>
          <w:highlight w:val="yellow"/>
        </w:rPr>
      </w:pPr>
    </w:p>
    <w:p w14:paraId="76935315" w14:textId="77777777" w:rsidR="00844EC6" w:rsidRDefault="00844EC6">
      <w:pPr>
        <w:rPr>
          <w:highlight w:val="yellow"/>
        </w:rPr>
      </w:pPr>
    </w:p>
    <w:p w14:paraId="1F11296C" w14:textId="77777777" w:rsidR="00844EC6" w:rsidRDefault="00844EC6">
      <w:pPr>
        <w:rPr>
          <w:highlight w:val="yellow"/>
        </w:rPr>
      </w:pPr>
    </w:p>
    <w:p w14:paraId="68FE141A" w14:textId="77777777" w:rsidR="00844EC6" w:rsidRDefault="00844EC6">
      <w:pPr>
        <w:rPr>
          <w:highlight w:val="yellow"/>
        </w:rPr>
      </w:pPr>
    </w:p>
    <w:sectPr w:rsidR="00844EC6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0B2"/>
    <w:multiLevelType w:val="hybridMultilevel"/>
    <w:tmpl w:val="B23888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BD1"/>
    <w:multiLevelType w:val="hybridMultilevel"/>
    <w:tmpl w:val="C27A5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6C0"/>
    <w:multiLevelType w:val="hybridMultilevel"/>
    <w:tmpl w:val="B4A83F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414B8"/>
    <w:multiLevelType w:val="hybridMultilevel"/>
    <w:tmpl w:val="C0F61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442CF"/>
    <w:multiLevelType w:val="hybridMultilevel"/>
    <w:tmpl w:val="C0F61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0F83"/>
    <w:multiLevelType w:val="hybridMultilevel"/>
    <w:tmpl w:val="D4CAD5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670041">
    <w:abstractNumId w:val="1"/>
  </w:num>
  <w:num w:numId="2" w16cid:durableId="649021517">
    <w:abstractNumId w:val="4"/>
  </w:num>
  <w:num w:numId="3" w16cid:durableId="1372343371">
    <w:abstractNumId w:val="5"/>
  </w:num>
  <w:num w:numId="4" w16cid:durableId="481429759">
    <w:abstractNumId w:val="3"/>
  </w:num>
  <w:num w:numId="5" w16cid:durableId="262156045">
    <w:abstractNumId w:val="2"/>
  </w:num>
  <w:num w:numId="6" w16cid:durableId="174883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F57D2"/>
    <w:rsid w:val="00262A85"/>
    <w:rsid w:val="0037382D"/>
    <w:rsid w:val="00422C2B"/>
    <w:rsid w:val="00437D8A"/>
    <w:rsid w:val="005067BF"/>
    <w:rsid w:val="00565751"/>
    <w:rsid w:val="005A0BF8"/>
    <w:rsid w:val="005F4FFF"/>
    <w:rsid w:val="00622889"/>
    <w:rsid w:val="006B4EC8"/>
    <w:rsid w:val="006D41F9"/>
    <w:rsid w:val="0079473B"/>
    <w:rsid w:val="007C66B5"/>
    <w:rsid w:val="007E683C"/>
    <w:rsid w:val="0084039E"/>
    <w:rsid w:val="00844EC6"/>
    <w:rsid w:val="00967B0C"/>
    <w:rsid w:val="00A03C34"/>
    <w:rsid w:val="00A8071C"/>
    <w:rsid w:val="00AF1003"/>
    <w:rsid w:val="00B64D67"/>
    <w:rsid w:val="00C5115E"/>
    <w:rsid w:val="00CA5DF1"/>
    <w:rsid w:val="00CB6454"/>
    <w:rsid w:val="00CE0E41"/>
    <w:rsid w:val="00CE298F"/>
    <w:rsid w:val="00D462F3"/>
    <w:rsid w:val="00D77EC9"/>
    <w:rsid w:val="00DB6742"/>
    <w:rsid w:val="00DD73A9"/>
    <w:rsid w:val="00E015FF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D77EC9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Nessunaspaziatura">
    <w:name w:val="No Spacing"/>
    <w:uiPriority w:val="1"/>
    <w:qFormat/>
    <w:rsid w:val="00AF10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298F"/>
    <w:pPr>
      <w:ind w:left="720"/>
      <w:contextualSpacing/>
    </w:pPr>
  </w:style>
  <w:style w:type="paragraph" w:customStyle="1" w:styleId="Standard">
    <w:name w:val="Standard"/>
    <w:rsid w:val="00844EC6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ca@comune.mozzo.b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cp:lastPrinted>2022-12-21T10:21:00Z</cp:lastPrinted>
  <dcterms:created xsi:type="dcterms:W3CDTF">2023-10-11T07:19:00Z</dcterms:created>
  <dcterms:modified xsi:type="dcterms:W3CDTF">2023-10-11T07:19:00Z</dcterms:modified>
</cp:coreProperties>
</file>