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AC" w:rsidRDefault="00F721AC" w:rsidP="00012CE4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TERZA UNIVERSITA’ BERGAMO </w:t>
      </w:r>
    </w:p>
    <w:p w:rsidR="00F721AC" w:rsidRDefault="00F721AC" w:rsidP="00012CE4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Corso Altre città d’arte</w:t>
      </w:r>
    </w:p>
    <w:p w:rsidR="00F721AC" w:rsidRDefault="00F721AC" w:rsidP="00012CE4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7° INCONTRO: Giovedì 4 maggio 2023</w:t>
      </w:r>
    </w:p>
    <w:p w:rsidR="00CB233A" w:rsidRPr="00C77FD6" w:rsidRDefault="00F56482" w:rsidP="00012CE4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C77FD6">
        <w:rPr>
          <w:rFonts w:asciiTheme="majorHAnsi" w:hAnsiTheme="majorHAnsi" w:cs="Arial"/>
          <w:b/>
          <w:sz w:val="28"/>
          <w:szCs w:val="28"/>
        </w:rPr>
        <w:t>VERONA</w:t>
      </w:r>
      <w:r w:rsidR="00AA3F0F">
        <w:rPr>
          <w:rFonts w:asciiTheme="majorHAnsi" w:hAnsiTheme="majorHAnsi" w:cs="Arial"/>
          <w:b/>
          <w:sz w:val="28"/>
          <w:szCs w:val="28"/>
        </w:rPr>
        <w:t>: Prima parte</w:t>
      </w:r>
    </w:p>
    <w:p w:rsidR="00012CE4" w:rsidRPr="00C77FD6" w:rsidRDefault="00012CE4" w:rsidP="00012CE4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012CE4" w:rsidRPr="00C77FD6" w:rsidRDefault="00012CE4" w:rsidP="00012CE4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 xml:space="preserve">Il territorio di Verona </w:t>
      </w:r>
      <w:r w:rsidR="006C7C89" w:rsidRPr="00C77FD6">
        <w:rPr>
          <w:rFonts w:asciiTheme="majorHAnsi" w:hAnsiTheme="majorHAnsi" w:cs="Arial"/>
          <w:sz w:val="28"/>
          <w:szCs w:val="28"/>
        </w:rPr>
        <w:t xml:space="preserve">è solcato dal fiume </w:t>
      </w:r>
      <w:r w:rsidR="006C7C89" w:rsidRPr="00C77FD6">
        <w:rPr>
          <w:rFonts w:asciiTheme="majorHAnsi" w:hAnsiTheme="majorHAnsi" w:cs="Arial"/>
          <w:b/>
          <w:sz w:val="28"/>
          <w:szCs w:val="28"/>
        </w:rPr>
        <w:t>Adige</w:t>
      </w:r>
      <w:r w:rsidR="006C7C89" w:rsidRPr="00C77FD6">
        <w:rPr>
          <w:rFonts w:asciiTheme="majorHAnsi" w:hAnsiTheme="majorHAnsi" w:cs="Arial"/>
          <w:sz w:val="28"/>
          <w:szCs w:val="28"/>
        </w:rPr>
        <w:t>,il secondo in Italia per lunghezza (410 Km) dopo il Po. Nato nel passo di Resia nella regione</w:t>
      </w:r>
      <w:r w:rsidR="00624AD4" w:rsidRPr="00C77FD6">
        <w:rPr>
          <w:rFonts w:asciiTheme="majorHAnsi" w:hAnsiTheme="majorHAnsi" w:cs="Arial"/>
          <w:sz w:val="28"/>
          <w:szCs w:val="28"/>
        </w:rPr>
        <w:t xml:space="preserve"> sudtirolese, l’Adige percorre  -in direzione opposta all’ Inn nord tirolese affluente del Danubio-  la Val Venosta (Bolzano) scendendo attraverso la Val  Lagarina a Verona per dispiegare poi il suo corso nella pianura parallelamente al Po fino a sfociare nel mare Adriatico.</w:t>
      </w:r>
    </w:p>
    <w:p w:rsidR="00624AD4" w:rsidRPr="00C77FD6" w:rsidRDefault="00C143AD" w:rsidP="00624AD4">
      <w:pPr>
        <w:pStyle w:val="Paragrafoelenco"/>
        <w:ind w:hanging="294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I più antichi</w:t>
      </w:r>
      <w:r w:rsidR="00624AD4" w:rsidRPr="00C77FD6">
        <w:rPr>
          <w:rFonts w:asciiTheme="majorHAnsi" w:hAnsiTheme="majorHAnsi" w:cs="Arial"/>
          <w:sz w:val="28"/>
          <w:szCs w:val="28"/>
        </w:rPr>
        <w:t xml:space="preserve"> quartieri di Verona sono quelli situati nella sponda sinistra dell’Adige</w:t>
      </w:r>
      <w:r>
        <w:rPr>
          <w:rFonts w:asciiTheme="majorHAnsi" w:hAnsiTheme="majorHAnsi" w:cs="Arial"/>
          <w:sz w:val="28"/>
          <w:szCs w:val="28"/>
        </w:rPr>
        <w:t>,</w:t>
      </w:r>
      <w:r w:rsidR="00624AD4" w:rsidRPr="00C77FD6">
        <w:rPr>
          <w:rFonts w:asciiTheme="majorHAnsi" w:hAnsiTheme="majorHAnsi" w:cs="Arial"/>
          <w:sz w:val="28"/>
          <w:szCs w:val="28"/>
        </w:rPr>
        <w:t xml:space="preserve"> sul “</w:t>
      </w:r>
      <w:r w:rsidR="00624AD4" w:rsidRPr="00C77FD6">
        <w:rPr>
          <w:rFonts w:asciiTheme="majorHAnsi" w:hAnsiTheme="majorHAnsi" w:cs="Arial"/>
          <w:b/>
          <w:sz w:val="28"/>
          <w:szCs w:val="28"/>
        </w:rPr>
        <w:t>colle San Pietro</w:t>
      </w:r>
      <w:r w:rsidR="00624AD4" w:rsidRPr="00C77FD6">
        <w:rPr>
          <w:rFonts w:asciiTheme="majorHAnsi" w:hAnsiTheme="majorHAnsi" w:cs="Arial"/>
          <w:sz w:val="28"/>
          <w:szCs w:val="28"/>
        </w:rPr>
        <w:t>” scelto dai primi abitanti reto-euganei per la sua posizione di altura</w:t>
      </w:r>
      <w:r w:rsidR="00727FD9">
        <w:rPr>
          <w:rFonts w:asciiTheme="majorHAnsi" w:hAnsiTheme="majorHAnsi" w:cs="Arial"/>
          <w:sz w:val="28"/>
          <w:szCs w:val="28"/>
        </w:rPr>
        <w:t>,</w:t>
      </w:r>
      <w:r w:rsidR="00624AD4" w:rsidRPr="00C77FD6">
        <w:rPr>
          <w:rFonts w:asciiTheme="majorHAnsi" w:hAnsiTheme="majorHAnsi" w:cs="Arial"/>
          <w:sz w:val="28"/>
          <w:szCs w:val="28"/>
        </w:rPr>
        <w:t xml:space="preserve"> e furono poi occupati dall’acropoli romana (Castello) e paleocristiana (S.Giovanni in Valle) dove ebbe sede la prima cattedrale (V°-VIII° secolo) e la corte militare del goto Teo</w:t>
      </w:r>
      <w:r>
        <w:rPr>
          <w:rFonts w:asciiTheme="majorHAnsi" w:hAnsiTheme="majorHAnsi" w:cs="Arial"/>
          <w:sz w:val="28"/>
          <w:szCs w:val="28"/>
        </w:rPr>
        <w:t>dorico, che ne fortificò l’area</w:t>
      </w:r>
      <w:r w:rsidR="00624AD4" w:rsidRPr="00C77FD6">
        <w:rPr>
          <w:rFonts w:asciiTheme="majorHAnsi" w:hAnsiTheme="majorHAnsi" w:cs="Arial"/>
          <w:sz w:val="28"/>
          <w:szCs w:val="28"/>
        </w:rPr>
        <w:t xml:space="preserve"> mantenuta dai Longobardi e dai Franchi.</w:t>
      </w:r>
    </w:p>
    <w:p w:rsidR="00624AD4" w:rsidRPr="00C77FD6" w:rsidRDefault="00556C99" w:rsidP="00624AD4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>La via fluviale favoriva l’ “import-export” con l’Austria e la Germania creando le condizioni favorevoli al nuovo nucleo urbano che, sorvegliato dal colle,  si svil</w:t>
      </w:r>
      <w:r w:rsidR="00C143AD">
        <w:rPr>
          <w:rFonts w:asciiTheme="majorHAnsi" w:hAnsiTheme="majorHAnsi" w:cs="Arial"/>
          <w:sz w:val="28"/>
          <w:szCs w:val="28"/>
        </w:rPr>
        <w:t>uppò sull’altra riva dell’Adige. La Città romana</w:t>
      </w:r>
      <w:r w:rsidRPr="00C77FD6">
        <w:rPr>
          <w:rFonts w:asciiTheme="majorHAnsi" w:hAnsiTheme="majorHAnsi" w:cs="Arial"/>
          <w:sz w:val="28"/>
          <w:szCs w:val="28"/>
        </w:rPr>
        <w:t xml:space="preserve"> </w:t>
      </w:r>
      <w:r w:rsidR="00C143AD">
        <w:rPr>
          <w:rFonts w:asciiTheme="majorHAnsi" w:hAnsiTheme="majorHAnsi" w:cs="Arial"/>
          <w:sz w:val="28"/>
          <w:szCs w:val="28"/>
        </w:rPr>
        <w:t>è attraversata dalla</w:t>
      </w:r>
      <w:r w:rsidRPr="00C77FD6">
        <w:rPr>
          <w:rFonts w:asciiTheme="majorHAnsi" w:hAnsiTheme="majorHAnsi" w:cs="Arial"/>
          <w:sz w:val="28"/>
          <w:szCs w:val="28"/>
        </w:rPr>
        <w:t xml:space="preserve"> </w:t>
      </w:r>
      <w:r w:rsidRPr="00C77FD6">
        <w:rPr>
          <w:rFonts w:asciiTheme="majorHAnsi" w:hAnsiTheme="majorHAnsi" w:cs="Arial"/>
          <w:b/>
          <w:sz w:val="28"/>
          <w:szCs w:val="28"/>
        </w:rPr>
        <w:t>Via Postumia</w:t>
      </w:r>
      <w:r w:rsidRPr="00C77FD6">
        <w:rPr>
          <w:rFonts w:asciiTheme="majorHAnsi" w:hAnsiTheme="majorHAnsi" w:cs="Arial"/>
          <w:sz w:val="28"/>
          <w:szCs w:val="28"/>
        </w:rPr>
        <w:t>, aperta</w:t>
      </w:r>
      <w:r w:rsidR="00727FD9">
        <w:rPr>
          <w:rFonts w:asciiTheme="majorHAnsi" w:hAnsiTheme="majorHAnsi" w:cs="Arial"/>
          <w:sz w:val="28"/>
          <w:szCs w:val="28"/>
        </w:rPr>
        <w:t xml:space="preserve"> nel 148 a.C., e</w:t>
      </w:r>
      <w:r w:rsidR="00FB0AB3">
        <w:rPr>
          <w:rFonts w:asciiTheme="majorHAnsi" w:hAnsiTheme="majorHAnsi" w:cs="Arial"/>
          <w:sz w:val="28"/>
          <w:szCs w:val="28"/>
        </w:rPr>
        <w:t xml:space="preserve"> tutt</w:t>
      </w:r>
      <w:r w:rsidR="00C143AD">
        <w:rPr>
          <w:rFonts w:asciiTheme="majorHAnsi" w:hAnsiTheme="majorHAnsi" w:cs="Arial"/>
          <w:sz w:val="28"/>
          <w:szCs w:val="28"/>
        </w:rPr>
        <w:t>ora costituisce il tratto decumanico</w:t>
      </w:r>
      <w:r w:rsidRPr="00C77FD6">
        <w:rPr>
          <w:rFonts w:asciiTheme="majorHAnsi" w:hAnsiTheme="majorHAnsi" w:cs="Arial"/>
          <w:sz w:val="28"/>
          <w:szCs w:val="28"/>
        </w:rPr>
        <w:t xml:space="preserve">  -che oggi porta i nomi delle vie Sant’ </w:t>
      </w:r>
      <w:r w:rsidR="00C143AD">
        <w:rPr>
          <w:rFonts w:asciiTheme="majorHAnsi" w:hAnsiTheme="majorHAnsi" w:cs="Arial"/>
          <w:sz w:val="28"/>
          <w:szCs w:val="28"/>
        </w:rPr>
        <w:t>Anastasia, Borsari e Cavour fino</w:t>
      </w:r>
      <w:r w:rsidRPr="00C77FD6">
        <w:rPr>
          <w:rFonts w:asciiTheme="majorHAnsi" w:hAnsiTheme="majorHAnsi" w:cs="Arial"/>
          <w:sz w:val="28"/>
          <w:szCs w:val="28"/>
        </w:rPr>
        <w:t xml:space="preserve"> al Ponte Scaligero- incrociando il “cardo massimo”, che da Piazza delle Erbe (già </w:t>
      </w:r>
      <w:r w:rsidRPr="00C77FD6">
        <w:rPr>
          <w:rFonts w:asciiTheme="majorHAnsi" w:hAnsiTheme="majorHAnsi" w:cs="Arial"/>
          <w:b/>
          <w:sz w:val="28"/>
          <w:szCs w:val="28"/>
        </w:rPr>
        <w:t>Foro romano</w:t>
      </w:r>
      <w:r w:rsidR="00C143AD">
        <w:rPr>
          <w:rFonts w:asciiTheme="majorHAnsi" w:hAnsiTheme="majorHAnsi" w:cs="Arial"/>
          <w:sz w:val="28"/>
          <w:szCs w:val="28"/>
        </w:rPr>
        <w:t>) corrisponde a</w:t>
      </w:r>
      <w:r w:rsidRPr="00C77FD6">
        <w:rPr>
          <w:rFonts w:asciiTheme="majorHAnsi" w:hAnsiTheme="majorHAnsi" w:cs="Arial"/>
          <w:sz w:val="28"/>
          <w:szCs w:val="28"/>
        </w:rPr>
        <w:t xml:space="preserve">lle attuali vie  Cappello e Leoni fino al Ponte Navi.  La rifondazione della Città sulla riva destra del fiume è databile alla metà del primo secolo a.C., dopo che la cresciuta rilevanza dell’Adige </w:t>
      </w:r>
      <w:r w:rsidR="000D1EB6" w:rsidRPr="00C77FD6">
        <w:rPr>
          <w:rFonts w:asciiTheme="majorHAnsi" w:hAnsiTheme="majorHAnsi" w:cs="Arial"/>
          <w:sz w:val="28"/>
          <w:szCs w:val="28"/>
        </w:rPr>
        <w:t>per le comunicazioni con l’Europa ha evidenziato l’insufficienza ad accogliere un ordinato impianto urbanistico del Colle San Pietro</w:t>
      </w:r>
      <w:r w:rsidR="00C143AD">
        <w:rPr>
          <w:rFonts w:asciiTheme="majorHAnsi" w:hAnsiTheme="majorHAnsi" w:cs="Arial"/>
          <w:sz w:val="28"/>
          <w:szCs w:val="28"/>
        </w:rPr>
        <w:t>. Mentre il Colle</w:t>
      </w:r>
      <w:r w:rsidR="000D1EB6" w:rsidRPr="00C77FD6">
        <w:rPr>
          <w:rFonts w:asciiTheme="majorHAnsi" w:hAnsiTheme="majorHAnsi" w:cs="Arial"/>
          <w:sz w:val="28"/>
          <w:szCs w:val="28"/>
        </w:rPr>
        <w:t xml:space="preserve"> si ridusse a funzioni di celebrazione scenografica</w:t>
      </w:r>
      <w:r w:rsidR="00C143AD">
        <w:rPr>
          <w:rFonts w:asciiTheme="majorHAnsi" w:hAnsiTheme="majorHAnsi" w:cs="Arial"/>
          <w:sz w:val="28"/>
          <w:szCs w:val="28"/>
        </w:rPr>
        <w:t xml:space="preserve"> del tempio e del teatro, la nuova Città si ordinò</w:t>
      </w:r>
      <w:r w:rsidR="000D1EB6" w:rsidRPr="00C77FD6">
        <w:rPr>
          <w:rFonts w:asciiTheme="majorHAnsi" w:hAnsiTheme="majorHAnsi" w:cs="Arial"/>
          <w:sz w:val="28"/>
          <w:szCs w:val="28"/>
        </w:rPr>
        <w:t xml:space="preserve"> in disegno ortogonale con strade parallele al car</w:t>
      </w:r>
      <w:r w:rsidR="00C143AD">
        <w:rPr>
          <w:rFonts w:asciiTheme="majorHAnsi" w:hAnsiTheme="majorHAnsi" w:cs="Arial"/>
          <w:sz w:val="28"/>
          <w:szCs w:val="28"/>
        </w:rPr>
        <w:t>do e al decumano e si circondò</w:t>
      </w:r>
      <w:r w:rsidR="000D1EB6" w:rsidRPr="00C77FD6">
        <w:rPr>
          <w:rFonts w:asciiTheme="majorHAnsi" w:hAnsiTheme="majorHAnsi" w:cs="Arial"/>
          <w:sz w:val="28"/>
          <w:szCs w:val="28"/>
        </w:rPr>
        <w:t xml:space="preserve"> con nuove mura,  varcate dalle porte dei  Borsari e dei Leoni.</w:t>
      </w:r>
    </w:p>
    <w:p w:rsidR="000D1EB6" w:rsidRPr="00C77FD6" w:rsidRDefault="00C143AD" w:rsidP="0043525F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Aldifuori della nuova C</w:t>
      </w:r>
      <w:r w:rsidR="000D1EB6" w:rsidRPr="00C77FD6">
        <w:rPr>
          <w:rFonts w:asciiTheme="majorHAnsi" w:hAnsiTheme="majorHAnsi" w:cs="Arial"/>
          <w:sz w:val="28"/>
          <w:szCs w:val="28"/>
        </w:rPr>
        <w:t xml:space="preserve">ittà restavano i vecchi </w:t>
      </w:r>
      <w:r w:rsidR="00D60C82" w:rsidRPr="00C77FD6">
        <w:rPr>
          <w:rFonts w:asciiTheme="majorHAnsi" w:hAnsiTheme="majorHAnsi" w:cs="Arial"/>
          <w:sz w:val="28"/>
          <w:szCs w:val="28"/>
        </w:rPr>
        <w:t xml:space="preserve"> quartieri collinari collegati ad essa dal “</w:t>
      </w:r>
      <w:r w:rsidR="00D60C82" w:rsidRPr="00C77FD6">
        <w:rPr>
          <w:rFonts w:asciiTheme="majorHAnsi" w:hAnsiTheme="majorHAnsi" w:cs="Arial"/>
          <w:b/>
          <w:sz w:val="28"/>
          <w:szCs w:val="28"/>
        </w:rPr>
        <w:t>Ponte di Pietra</w:t>
      </w:r>
      <w:r w:rsidR="00D60C82" w:rsidRPr="00C77FD6">
        <w:rPr>
          <w:rFonts w:asciiTheme="majorHAnsi" w:hAnsiTheme="majorHAnsi" w:cs="Arial"/>
          <w:sz w:val="28"/>
          <w:szCs w:val="28"/>
        </w:rPr>
        <w:t>” del primo secolo a.C.  spostato a nord della via Postumia, per l’agevolazione offerta dall’ansa del fiume</w:t>
      </w:r>
      <w:r>
        <w:rPr>
          <w:rFonts w:asciiTheme="majorHAnsi" w:hAnsiTheme="majorHAnsi" w:cs="Arial"/>
          <w:sz w:val="28"/>
          <w:szCs w:val="28"/>
        </w:rPr>
        <w:t>,</w:t>
      </w:r>
      <w:r w:rsidR="00D60C82" w:rsidRPr="00C77FD6">
        <w:rPr>
          <w:rFonts w:asciiTheme="majorHAnsi" w:hAnsiTheme="majorHAnsi" w:cs="Arial"/>
          <w:sz w:val="28"/>
          <w:szCs w:val="28"/>
        </w:rPr>
        <w:t xml:space="preserve"> </w:t>
      </w:r>
      <w:r w:rsidR="0058122A" w:rsidRPr="00C77FD6">
        <w:rPr>
          <w:rFonts w:asciiTheme="majorHAnsi" w:hAnsiTheme="majorHAnsi" w:cs="Arial"/>
          <w:sz w:val="28"/>
          <w:szCs w:val="28"/>
        </w:rPr>
        <w:t xml:space="preserve"> dove il letto si </w:t>
      </w:r>
      <w:r w:rsidR="0058122A" w:rsidRPr="00C77FD6">
        <w:rPr>
          <w:rFonts w:asciiTheme="majorHAnsi" w:hAnsiTheme="majorHAnsi" w:cs="Arial"/>
          <w:sz w:val="28"/>
          <w:szCs w:val="28"/>
        </w:rPr>
        <w:lastRenderedPageBreak/>
        <w:t>stringe accorciando il raccord</w:t>
      </w:r>
      <w:r>
        <w:rPr>
          <w:rFonts w:asciiTheme="majorHAnsi" w:hAnsiTheme="majorHAnsi" w:cs="Arial"/>
          <w:sz w:val="28"/>
          <w:szCs w:val="28"/>
        </w:rPr>
        <w:t>o tra le due sponde, mentre il ponte</w:t>
      </w:r>
      <w:r w:rsidR="0058122A" w:rsidRPr="00C77FD6">
        <w:rPr>
          <w:rFonts w:asciiTheme="majorHAnsi" w:hAnsiTheme="majorHAnsi" w:cs="Arial"/>
          <w:sz w:val="28"/>
          <w:szCs w:val="28"/>
        </w:rPr>
        <w:t xml:space="preserve"> manteneva il transito all’area archeologica del teatro romano. Fuori dalle</w:t>
      </w:r>
      <w:r w:rsidR="00FB0AB3">
        <w:rPr>
          <w:rFonts w:asciiTheme="majorHAnsi" w:hAnsiTheme="majorHAnsi" w:cs="Arial"/>
          <w:sz w:val="28"/>
          <w:szCs w:val="28"/>
        </w:rPr>
        <w:t xml:space="preserve"> mura  restava a sud </w:t>
      </w:r>
      <w:r w:rsidR="0058122A" w:rsidRPr="00C77FD6">
        <w:rPr>
          <w:rFonts w:asciiTheme="majorHAnsi" w:hAnsiTheme="majorHAnsi" w:cs="Arial"/>
          <w:sz w:val="28"/>
          <w:szCs w:val="28"/>
        </w:rPr>
        <w:t xml:space="preserve"> anche l’attuale </w:t>
      </w:r>
      <w:r w:rsidR="0058122A" w:rsidRPr="00C77FD6">
        <w:rPr>
          <w:rFonts w:asciiTheme="majorHAnsi" w:hAnsiTheme="majorHAnsi" w:cs="Arial"/>
          <w:b/>
          <w:sz w:val="28"/>
          <w:szCs w:val="28"/>
        </w:rPr>
        <w:t xml:space="preserve">Piazza Bra </w:t>
      </w:r>
      <w:r w:rsidR="0058122A" w:rsidRPr="00C77FD6">
        <w:rPr>
          <w:rFonts w:asciiTheme="majorHAnsi" w:hAnsiTheme="majorHAnsi" w:cs="Arial"/>
          <w:sz w:val="28"/>
          <w:szCs w:val="28"/>
        </w:rPr>
        <w:t>dove  nel primo secolo d.C. era stato edificato l’A</w:t>
      </w:r>
      <w:r>
        <w:rPr>
          <w:rFonts w:asciiTheme="majorHAnsi" w:hAnsiTheme="majorHAnsi" w:cs="Arial"/>
          <w:sz w:val="28"/>
          <w:szCs w:val="28"/>
        </w:rPr>
        <w:t>nfiteatro, connesso alla nuova C</w:t>
      </w:r>
      <w:r w:rsidR="0058122A" w:rsidRPr="00C77FD6">
        <w:rPr>
          <w:rFonts w:asciiTheme="majorHAnsi" w:hAnsiTheme="majorHAnsi" w:cs="Arial"/>
          <w:sz w:val="28"/>
          <w:szCs w:val="28"/>
        </w:rPr>
        <w:t xml:space="preserve">ittà dall’orientamento del suo asse ellittico </w:t>
      </w:r>
      <w:r>
        <w:rPr>
          <w:rFonts w:asciiTheme="majorHAnsi" w:hAnsiTheme="majorHAnsi" w:cs="Arial"/>
          <w:sz w:val="28"/>
          <w:szCs w:val="28"/>
        </w:rPr>
        <w:t>“</w:t>
      </w:r>
      <w:r w:rsidR="0058122A" w:rsidRPr="00C77FD6">
        <w:rPr>
          <w:rFonts w:asciiTheme="majorHAnsi" w:hAnsiTheme="majorHAnsi" w:cs="Arial"/>
          <w:sz w:val="28"/>
          <w:szCs w:val="28"/>
        </w:rPr>
        <w:t>nord-sud</w:t>
      </w:r>
      <w:r>
        <w:rPr>
          <w:rFonts w:asciiTheme="majorHAnsi" w:hAnsiTheme="majorHAnsi" w:cs="Arial"/>
          <w:sz w:val="28"/>
          <w:szCs w:val="28"/>
        </w:rPr>
        <w:t>”</w:t>
      </w:r>
      <w:r w:rsidR="0058122A" w:rsidRPr="00C77FD6">
        <w:rPr>
          <w:rFonts w:asciiTheme="majorHAnsi" w:hAnsiTheme="majorHAnsi" w:cs="Arial"/>
          <w:sz w:val="28"/>
          <w:szCs w:val="28"/>
        </w:rPr>
        <w:t xml:space="preserve"> parallelo al cardo.</w:t>
      </w:r>
    </w:p>
    <w:p w:rsidR="0058122A" w:rsidRPr="00C77FD6" w:rsidRDefault="0058122A" w:rsidP="0043525F">
      <w:pPr>
        <w:pStyle w:val="Paragrafoelenco"/>
        <w:ind w:hanging="436"/>
        <w:jc w:val="both"/>
        <w:rPr>
          <w:rFonts w:asciiTheme="majorHAnsi" w:hAnsiTheme="majorHAnsi" w:cs="Arial"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 xml:space="preserve">          E’ questa l’  “</w:t>
      </w:r>
      <w:r w:rsidRPr="00C77FD6">
        <w:rPr>
          <w:rFonts w:asciiTheme="majorHAnsi" w:hAnsiTheme="majorHAnsi" w:cs="Arial"/>
          <w:b/>
          <w:sz w:val="28"/>
          <w:szCs w:val="28"/>
        </w:rPr>
        <w:t>Arena di Verona</w:t>
      </w:r>
      <w:r w:rsidRPr="00C77FD6">
        <w:rPr>
          <w:rFonts w:asciiTheme="majorHAnsi" w:hAnsiTheme="majorHAnsi" w:cs="Arial"/>
          <w:sz w:val="28"/>
          <w:szCs w:val="28"/>
        </w:rPr>
        <w:t>”  -la più vasta del genere dopo il Colosseo di Roma e l’Anfiteatro di Capua-  che conserva integra la cinta interna di due ordini di arcate che reggono su concamerazi</w:t>
      </w:r>
      <w:r w:rsidR="00766D26">
        <w:rPr>
          <w:rFonts w:asciiTheme="majorHAnsi" w:hAnsiTheme="majorHAnsi" w:cs="Arial"/>
          <w:sz w:val="28"/>
          <w:szCs w:val="28"/>
        </w:rPr>
        <w:t>oni radiali le gallerie anulari,</w:t>
      </w:r>
      <w:r w:rsidRPr="00C77FD6">
        <w:rPr>
          <w:rFonts w:asciiTheme="majorHAnsi" w:hAnsiTheme="majorHAnsi" w:cs="Arial"/>
          <w:sz w:val="28"/>
          <w:szCs w:val="28"/>
        </w:rPr>
        <w:t xml:space="preserve"> circondando una cavea di 4 piani dotata di ottima acustica  (dal 1913 con l’ “</w:t>
      </w:r>
      <w:r w:rsidR="0043525F" w:rsidRPr="00C77FD6">
        <w:rPr>
          <w:rFonts w:asciiTheme="majorHAnsi" w:hAnsiTheme="majorHAnsi" w:cs="Arial"/>
          <w:sz w:val="28"/>
          <w:szCs w:val="28"/>
        </w:rPr>
        <w:t xml:space="preserve">Aida” diretta da Tullio Serafin ha avuto inizio la </w:t>
      </w:r>
      <w:r w:rsidR="00727FD9">
        <w:rPr>
          <w:rFonts w:asciiTheme="majorHAnsi" w:hAnsiTheme="majorHAnsi" w:cs="Arial"/>
          <w:sz w:val="28"/>
          <w:szCs w:val="28"/>
        </w:rPr>
        <w:t xml:space="preserve">annuale </w:t>
      </w:r>
      <w:r w:rsidR="0043525F" w:rsidRPr="00C77FD6">
        <w:rPr>
          <w:rFonts w:asciiTheme="majorHAnsi" w:hAnsiTheme="majorHAnsi" w:cs="Arial"/>
          <w:sz w:val="28"/>
          <w:szCs w:val="28"/>
        </w:rPr>
        <w:t>stagione lirica estiva).</w:t>
      </w:r>
    </w:p>
    <w:p w:rsidR="00727FD9" w:rsidRPr="00727FD9" w:rsidRDefault="0043525F" w:rsidP="0043525F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b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>Nella stessa piazza Bra sorse il moderno “</w:t>
      </w:r>
      <w:r w:rsidRPr="00C77FD6">
        <w:rPr>
          <w:rFonts w:asciiTheme="majorHAnsi" w:hAnsiTheme="majorHAnsi" w:cs="Arial"/>
          <w:b/>
          <w:sz w:val="28"/>
          <w:szCs w:val="28"/>
        </w:rPr>
        <w:t>Museo Lapidario</w:t>
      </w:r>
      <w:r w:rsidRPr="00C77FD6">
        <w:rPr>
          <w:rFonts w:asciiTheme="majorHAnsi" w:hAnsiTheme="majorHAnsi" w:cs="Arial"/>
          <w:sz w:val="28"/>
          <w:szCs w:val="28"/>
        </w:rPr>
        <w:t xml:space="preserve">” ad opera dell’erudito collezionista </w:t>
      </w:r>
      <w:r w:rsidRPr="00C77FD6">
        <w:rPr>
          <w:rFonts w:asciiTheme="majorHAnsi" w:hAnsiTheme="majorHAnsi" w:cs="Arial"/>
          <w:b/>
          <w:sz w:val="28"/>
          <w:szCs w:val="28"/>
        </w:rPr>
        <w:t xml:space="preserve">Scipione Maffei </w:t>
      </w:r>
      <w:r w:rsidR="00766D26">
        <w:rPr>
          <w:rFonts w:asciiTheme="majorHAnsi" w:hAnsiTheme="majorHAnsi" w:cs="Arial"/>
          <w:sz w:val="28"/>
          <w:szCs w:val="28"/>
        </w:rPr>
        <w:t>(1675-1755) che raccolse e ordinò</w:t>
      </w:r>
      <w:r w:rsidRPr="00C77FD6">
        <w:rPr>
          <w:rFonts w:asciiTheme="majorHAnsi" w:hAnsiTheme="majorHAnsi" w:cs="Arial"/>
          <w:sz w:val="28"/>
          <w:szCs w:val="28"/>
        </w:rPr>
        <w:t xml:space="preserve"> le numerose lapidi antiche rinvenute in città, continuando una operazione della Repubblica Serenissima, che fin dal suo arrivo a Verona nel 1405 volle scoprire e conservare il patrim</w:t>
      </w:r>
      <w:r w:rsidR="00766D26">
        <w:rPr>
          <w:rFonts w:asciiTheme="majorHAnsi" w:hAnsiTheme="majorHAnsi" w:cs="Arial"/>
          <w:sz w:val="28"/>
          <w:szCs w:val="28"/>
        </w:rPr>
        <w:t>onio culturale locale classico (</w:t>
      </w:r>
      <w:r w:rsidRPr="00C77FD6">
        <w:rPr>
          <w:rFonts w:asciiTheme="majorHAnsi" w:hAnsiTheme="majorHAnsi" w:cs="Arial"/>
          <w:sz w:val="28"/>
          <w:szCs w:val="28"/>
        </w:rPr>
        <w:t>dopo la</w:t>
      </w:r>
      <w:r w:rsidR="00727FD9">
        <w:rPr>
          <w:rFonts w:asciiTheme="majorHAnsi" w:hAnsiTheme="majorHAnsi" w:cs="Arial"/>
          <w:sz w:val="28"/>
          <w:szCs w:val="28"/>
        </w:rPr>
        <w:t xml:space="preserve"> breve signoria ghibellina di Gian </w:t>
      </w:r>
      <w:r w:rsidRPr="00C77FD6">
        <w:rPr>
          <w:rFonts w:asciiTheme="majorHAnsi" w:hAnsiTheme="majorHAnsi" w:cs="Arial"/>
          <w:sz w:val="28"/>
          <w:szCs w:val="28"/>
        </w:rPr>
        <w:t>Galeazzo Visconti che lo aveva trascurato per favorire la tradizione gotica</w:t>
      </w:r>
      <w:r w:rsidR="00727FD9">
        <w:rPr>
          <w:rFonts w:asciiTheme="majorHAnsi" w:hAnsiTheme="majorHAnsi" w:cs="Arial"/>
          <w:sz w:val="28"/>
          <w:szCs w:val="28"/>
        </w:rPr>
        <w:t xml:space="preserve">).                                             </w:t>
      </w:r>
    </w:p>
    <w:p w:rsidR="0043525F" w:rsidRPr="00C77FD6" w:rsidRDefault="0043525F" w:rsidP="00727FD9">
      <w:pPr>
        <w:pStyle w:val="Paragrafoelenco"/>
        <w:jc w:val="both"/>
        <w:rPr>
          <w:rFonts w:asciiTheme="majorHAnsi" w:hAnsiTheme="majorHAnsi" w:cs="Arial"/>
          <w:b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 xml:space="preserve">In precedenza </w:t>
      </w:r>
      <w:r w:rsidR="00766D26">
        <w:rPr>
          <w:rFonts w:asciiTheme="majorHAnsi" w:hAnsiTheme="majorHAnsi" w:cs="Arial"/>
          <w:sz w:val="28"/>
          <w:szCs w:val="28"/>
        </w:rPr>
        <w:t xml:space="preserve">già </w:t>
      </w:r>
      <w:r w:rsidRPr="00C77FD6">
        <w:rPr>
          <w:rFonts w:asciiTheme="majorHAnsi" w:hAnsiTheme="majorHAnsi" w:cs="Arial"/>
          <w:sz w:val="28"/>
          <w:szCs w:val="28"/>
        </w:rPr>
        <w:t xml:space="preserve">Verona </w:t>
      </w:r>
      <w:r w:rsidR="00727FD9">
        <w:rPr>
          <w:rFonts w:asciiTheme="majorHAnsi" w:hAnsiTheme="majorHAnsi" w:cs="Arial"/>
          <w:sz w:val="28"/>
          <w:szCs w:val="28"/>
        </w:rPr>
        <w:t>aveva custodito</w:t>
      </w:r>
      <w:r w:rsidRPr="00C77FD6">
        <w:rPr>
          <w:rFonts w:asciiTheme="majorHAnsi" w:hAnsiTheme="majorHAnsi" w:cs="Arial"/>
          <w:sz w:val="28"/>
          <w:szCs w:val="28"/>
        </w:rPr>
        <w:t xml:space="preserve">  preziose memorie letterarie nella </w:t>
      </w:r>
      <w:r w:rsidRPr="00C77FD6">
        <w:rPr>
          <w:rFonts w:asciiTheme="majorHAnsi" w:hAnsiTheme="majorHAnsi" w:cs="Arial"/>
          <w:b/>
          <w:sz w:val="28"/>
          <w:szCs w:val="28"/>
        </w:rPr>
        <w:t xml:space="preserve">Biblioteca Capitolare </w:t>
      </w:r>
      <w:r w:rsidRPr="00C77FD6">
        <w:rPr>
          <w:rFonts w:asciiTheme="majorHAnsi" w:hAnsiTheme="majorHAnsi" w:cs="Arial"/>
          <w:sz w:val="28"/>
          <w:szCs w:val="28"/>
        </w:rPr>
        <w:t xml:space="preserve">del Duomo, l’antica </w:t>
      </w:r>
      <w:r w:rsidR="00FE6BF3" w:rsidRPr="00C77FD6">
        <w:rPr>
          <w:rFonts w:asciiTheme="majorHAnsi" w:hAnsiTheme="majorHAnsi" w:cs="Arial"/>
          <w:sz w:val="28"/>
          <w:szCs w:val="28"/>
        </w:rPr>
        <w:t>“Schola sacerdotum” della cattedrale trasferita dopo i secoli paleocristiani aldiquà del fiume.  Lo “Scriptorium” capitolare di Verona era stato un centro di produzione libraria vitalissimo nel secolo della “</w:t>
      </w:r>
      <w:r w:rsidR="00FE6BF3" w:rsidRPr="00C77FD6">
        <w:rPr>
          <w:rFonts w:asciiTheme="majorHAnsi" w:hAnsiTheme="majorHAnsi" w:cs="Arial"/>
          <w:b/>
          <w:sz w:val="28"/>
          <w:szCs w:val="28"/>
        </w:rPr>
        <w:t>rinascita carolingia</w:t>
      </w:r>
      <w:r w:rsidR="00FE6BF3" w:rsidRPr="00C77FD6">
        <w:rPr>
          <w:rFonts w:asciiTheme="majorHAnsi" w:hAnsiTheme="majorHAnsi" w:cs="Arial"/>
          <w:sz w:val="28"/>
          <w:szCs w:val="28"/>
        </w:rPr>
        <w:t>”</w:t>
      </w:r>
      <w:r w:rsidR="00766D26">
        <w:rPr>
          <w:rFonts w:asciiTheme="majorHAnsi" w:hAnsiTheme="majorHAnsi" w:cs="Arial"/>
          <w:sz w:val="28"/>
          <w:szCs w:val="28"/>
        </w:rPr>
        <w:t>,</w:t>
      </w:r>
      <w:r w:rsidR="00FE6BF3" w:rsidRPr="00C77FD6">
        <w:rPr>
          <w:rFonts w:asciiTheme="majorHAnsi" w:hAnsiTheme="majorHAnsi" w:cs="Arial"/>
          <w:sz w:val="28"/>
          <w:szCs w:val="28"/>
        </w:rPr>
        <w:t xml:space="preserve"> per impulso dell’ </w:t>
      </w:r>
      <w:r w:rsidR="00FE6BF3" w:rsidRPr="00C77FD6">
        <w:rPr>
          <w:rFonts w:asciiTheme="majorHAnsi" w:hAnsiTheme="majorHAnsi" w:cs="Arial"/>
          <w:b/>
          <w:sz w:val="28"/>
          <w:szCs w:val="28"/>
        </w:rPr>
        <w:t xml:space="preserve">arcidiacono Pacifico </w:t>
      </w:r>
      <w:r w:rsidR="00FE6BF3" w:rsidRPr="00C77FD6">
        <w:rPr>
          <w:rFonts w:asciiTheme="majorHAnsi" w:hAnsiTheme="majorHAnsi" w:cs="Arial"/>
          <w:sz w:val="28"/>
          <w:szCs w:val="28"/>
        </w:rPr>
        <w:t>(776-814)</w:t>
      </w:r>
      <w:r w:rsidR="00766D26">
        <w:rPr>
          <w:rFonts w:asciiTheme="majorHAnsi" w:hAnsiTheme="majorHAnsi" w:cs="Arial"/>
          <w:sz w:val="28"/>
          <w:szCs w:val="28"/>
        </w:rPr>
        <w:t xml:space="preserve">, </w:t>
      </w:r>
      <w:r w:rsidR="00FE6BF3" w:rsidRPr="00C77FD6">
        <w:rPr>
          <w:rFonts w:asciiTheme="majorHAnsi" w:hAnsiTheme="majorHAnsi" w:cs="Arial"/>
          <w:sz w:val="28"/>
          <w:szCs w:val="28"/>
        </w:rPr>
        <w:t xml:space="preserve"> divenuto poi campo di ricerca per letterati e eruditi come </w:t>
      </w:r>
      <w:r w:rsidR="00FE6BF3" w:rsidRPr="00C77FD6">
        <w:rPr>
          <w:rFonts w:asciiTheme="majorHAnsi" w:hAnsiTheme="majorHAnsi" w:cs="Arial"/>
          <w:b/>
          <w:sz w:val="28"/>
          <w:szCs w:val="28"/>
        </w:rPr>
        <w:t xml:space="preserve">F.Petrarca </w:t>
      </w:r>
      <w:r w:rsidR="00FE6BF3" w:rsidRPr="00C77FD6">
        <w:rPr>
          <w:rFonts w:asciiTheme="majorHAnsi" w:hAnsiTheme="majorHAnsi" w:cs="Arial"/>
          <w:sz w:val="28"/>
          <w:szCs w:val="28"/>
        </w:rPr>
        <w:t>che qui scoprì le lettere  di Cicerone, fondamentali per la rinascita dello stile classico nelle lettere e nelle arti figurative, da opporre anche politicamente al</w:t>
      </w:r>
      <w:r w:rsidR="00727FD9">
        <w:rPr>
          <w:rFonts w:asciiTheme="majorHAnsi" w:hAnsiTheme="majorHAnsi" w:cs="Arial"/>
          <w:sz w:val="28"/>
          <w:szCs w:val="28"/>
        </w:rPr>
        <w:t xml:space="preserve">la cultura gotica milanese di Gian </w:t>
      </w:r>
      <w:r w:rsidR="00FE6BF3" w:rsidRPr="00C77FD6">
        <w:rPr>
          <w:rFonts w:asciiTheme="majorHAnsi" w:hAnsiTheme="majorHAnsi" w:cs="Arial"/>
          <w:sz w:val="28"/>
          <w:szCs w:val="28"/>
        </w:rPr>
        <w:t xml:space="preserve">Galeazzo Visconti (1368-1402).  Nei secoli veneziani la </w:t>
      </w:r>
      <w:r w:rsidR="00727FD9">
        <w:rPr>
          <w:rFonts w:asciiTheme="majorHAnsi" w:hAnsiTheme="majorHAnsi" w:cs="Arial"/>
          <w:sz w:val="28"/>
          <w:szCs w:val="28"/>
        </w:rPr>
        <w:t xml:space="preserve">stessa </w:t>
      </w:r>
      <w:r w:rsidR="00FE6BF3" w:rsidRPr="00C77FD6">
        <w:rPr>
          <w:rFonts w:asciiTheme="majorHAnsi" w:hAnsiTheme="majorHAnsi" w:cs="Arial"/>
          <w:sz w:val="28"/>
          <w:szCs w:val="28"/>
        </w:rPr>
        <w:t>biblioteca canonicale si arricchì  con la c</w:t>
      </w:r>
      <w:r w:rsidR="00766D26">
        <w:rPr>
          <w:rFonts w:asciiTheme="majorHAnsi" w:hAnsiTheme="majorHAnsi" w:cs="Arial"/>
          <w:sz w:val="28"/>
          <w:szCs w:val="28"/>
        </w:rPr>
        <w:t xml:space="preserve">ollezione di Scipione Maffei dopo che lo stesso erudito aveva  trovato nel 1712 </w:t>
      </w:r>
      <w:r w:rsidR="00FE6BF3" w:rsidRPr="00C77FD6">
        <w:rPr>
          <w:rFonts w:asciiTheme="majorHAnsi" w:hAnsiTheme="majorHAnsi" w:cs="Arial"/>
          <w:sz w:val="28"/>
          <w:szCs w:val="28"/>
        </w:rPr>
        <w:t xml:space="preserve"> antichissimi codici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 </w:t>
      </w:r>
      <w:r w:rsidR="00FE6BF3" w:rsidRPr="00C77FD6">
        <w:rPr>
          <w:rFonts w:asciiTheme="majorHAnsi" w:hAnsiTheme="majorHAnsi" w:cs="Arial"/>
          <w:sz w:val="28"/>
          <w:szCs w:val="28"/>
        </w:rPr>
        <w:t xml:space="preserve">-manoscritti, incunaboli, </w:t>
      </w:r>
      <w:r w:rsidR="00766D26">
        <w:rPr>
          <w:rFonts w:asciiTheme="majorHAnsi" w:hAnsiTheme="majorHAnsi" w:cs="Arial"/>
          <w:sz w:val="28"/>
          <w:szCs w:val="28"/>
        </w:rPr>
        <w:t>cinque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centine- che nel </w:t>
      </w:r>
      <w:r w:rsidR="00766D26">
        <w:rPr>
          <w:rFonts w:asciiTheme="majorHAnsi" w:hAnsiTheme="majorHAnsi" w:cs="Arial"/>
          <w:sz w:val="28"/>
          <w:szCs w:val="28"/>
        </w:rPr>
        <w:t xml:space="preserve">1630 a causa della peste  erano stati nascosti </w:t>
      </w:r>
      <w:r w:rsidR="00727FD9">
        <w:rPr>
          <w:rFonts w:asciiTheme="majorHAnsi" w:hAnsiTheme="majorHAnsi" w:cs="Arial"/>
          <w:sz w:val="28"/>
          <w:szCs w:val="28"/>
        </w:rPr>
        <w:t xml:space="preserve">dagli stessi bibliotecari </w:t>
      </w:r>
      <w:r w:rsidR="00766D26">
        <w:rPr>
          <w:rFonts w:asciiTheme="majorHAnsi" w:hAnsiTheme="majorHAnsi" w:cs="Arial"/>
          <w:sz w:val="28"/>
          <w:szCs w:val="28"/>
        </w:rPr>
        <w:t>in un ripostiglio segreto.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 </w:t>
      </w:r>
    </w:p>
    <w:p w:rsidR="005E0522" w:rsidRPr="00C77FD6" w:rsidRDefault="00766D26" w:rsidP="0043525F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Accanto alla storica biblioteca -</w:t>
      </w:r>
      <w:r w:rsidR="005E0522" w:rsidRPr="00C77FD6">
        <w:rPr>
          <w:rFonts w:asciiTheme="majorHAnsi" w:hAnsiTheme="majorHAnsi" w:cs="Arial"/>
          <w:sz w:val="28"/>
          <w:szCs w:val="28"/>
        </w:rPr>
        <w:t>laddove</w:t>
      </w:r>
      <w:r w:rsidR="00727FD9">
        <w:rPr>
          <w:rFonts w:asciiTheme="majorHAnsi" w:hAnsiTheme="majorHAnsi" w:cs="Arial"/>
          <w:sz w:val="28"/>
          <w:szCs w:val="28"/>
        </w:rPr>
        <w:t xml:space="preserve"> nell’età romana si trovavano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 le term</w:t>
      </w:r>
      <w:r>
        <w:rPr>
          <w:rFonts w:asciiTheme="majorHAnsi" w:hAnsiTheme="majorHAnsi" w:cs="Arial"/>
          <w:sz w:val="28"/>
          <w:szCs w:val="28"/>
        </w:rPr>
        <w:t>e romane e il tempio di Minerva-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erano sorte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 la costantiniana </w:t>
      </w:r>
      <w:r w:rsidR="005E0522" w:rsidRPr="00C77FD6">
        <w:rPr>
          <w:rFonts w:asciiTheme="majorHAnsi" w:hAnsiTheme="majorHAnsi" w:cs="Arial"/>
          <w:b/>
          <w:sz w:val="28"/>
          <w:szCs w:val="28"/>
        </w:rPr>
        <w:t>chiesa di Sant’Elena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 (dove </w:t>
      </w:r>
      <w:r w:rsidR="005E0522" w:rsidRPr="00C77FD6">
        <w:rPr>
          <w:rFonts w:asciiTheme="majorHAnsi" w:hAnsiTheme="majorHAnsi" w:cs="Arial"/>
          <w:b/>
          <w:sz w:val="28"/>
          <w:szCs w:val="28"/>
        </w:rPr>
        <w:t xml:space="preserve">Dante 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nel 1320 espose la sua </w:t>
      </w:r>
      <w:r w:rsidR="005E0522" w:rsidRPr="00C77FD6">
        <w:rPr>
          <w:rFonts w:asciiTheme="majorHAnsi" w:hAnsiTheme="majorHAnsi" w:cs="Arial"/>
          <w:i/>
          <w:sz w:val="28"/>
          <w:szCs w:val="28"/>
        </w:rPr>
        <w:t>“Quaestio de aqua et terra”</w:t>
      </w:r>
      <w:r w:rsidR="005E0522" w:rsidRPr="00C77FD6">
        <w:rPr>
          <w:rFonts w:asciiTheme="majorHAnsi" w:hAnsiTheme="majorHAnsi" w:cs="Arial"/>
          <w:sz w:val="28"/>
          <w:szCs w:val="28"/>
        </w:rPr>
        <w:t>) e la chiesa di “</w:t>
      </w:r>
      <w:r w:rsidR="005E0522" w:rsidRPr="00C77FD6">
        <w:rPr>
          <w:rFonts w:asciiTheme="majorHAnsi" w:hAnsiTheme="majorHAnsi" w:cs="Arial"/>
          <w:b/>
          <w:sz w:val="28"/>
          <w:szCs w:val="28"/>
        </w:rPr>
        <w:t>S.Giovanni in fonte</w:t>
      </w:r>
      <w:r w:rsidR="005E0522" w:rsidRPr="00C77FD6">
        <w:rPr>
          <w:rFonts w:asciiTheme="majorHAnsi" w:hAnsiTheme="majorHAnsi" w:cs="Arial"/>
          <w:sz w:val="28"/>
          <w:szCs w:val="28"/>
        </w:rPr>
        <w:t>” col battistero romanico ricostruito nel 1123</w:t>
      </w:r>
      <w:r>
        <w:rPr>
          <w:rFonts w:asciiTheme="majorHAnsi" w:hAnsiTheme="majorHAnsi" w:cs="Arial"/>
          <w:sz w:val="28"/>
          <w:szCs w:val="28"/>
        </w:rPr>
        <w:t xml:space="preserve">, dopo il terremoto del 1117 </w:t>
      </w:r>
      <w:r w:rsidR="005E0522" w:rsidRPr="00C77FD6">
        <w:rPr>
          <w:rFonts w:asciiTheme="majorHAnsi" w:hAnsiTheme="majorHAnsi" w:cs="Arial"/>
          <w:sz w:val="28"/>
          <w:szCs w:val="28"/>
        </w:rPr>
        <w:t xml:space="preserve">che interessò anche la </w:t>
      </w:r>
      <w:r w:rsidR="005E0522" w:rsidRPr="00C77FD6">
        <w:rPr>
          <w:rFonts w:asciiTheme="majorHAnsi" w:hAnsiTheme="majorHAnsi" w:cs="Arial"/>
          <w:sz w:val="28"/>
          <w:szCs w:val="28"/>
        </w:rPr>
        <w:lastRenderedPageBreak/>
        <w:t xml:space="preserve">vicina Cattedrale intitolata a “Santa Maria madre di Dio”.  Questa ricostruzione del XII° secolo è opera del </w:t>
      </w:r>
      <w:r w:rsidR="005E0522" w:rsidRPr="00C77FD6">
        <w:rPr>
          <w:rFonts w:asciiTheme="majorHAnsi" w:hAnsiTheme="majorHAnsi" w:cs="Arial"/>
          <w:b/>
          <w:sz w:val="28"/>
          <w:szCs w:val="28"/>
        </w:rPr>
        <w:t xml:space="preserve">maestro Nicolò </w:t>
      </w:r>
      <w:r w:rsidR="005E0522" w:rsidRPr="00C77FD6">
        <w:rPr>
          <w:rFonts w:asciiTheme="majorHAnsi" w:hAnsiTheme="majorHAnsi" w:cs="Arial"/>
          <w:sz w:val="28"/>
          <w:szCs w:val="28"/>
        </w:rPr>
        <w:t>che inscrisse il suo nome &lt;&lt;</w:t>
      </w:r>
      <w:r w:rsidR="005E0522" w:rsidRPr="00C77FD6">
        <w:rPr>
          <w:rFonts w:asciiTheme="majorHAnsi" w:hAnsiTheme="majorHAnsi" w:cs="Arial"/>
          <w:i/>
          <w:sz w:val="28"/>
          <w:szCs w:val="28"/>
        </w:rPr>
        <w:t>Nicolaus artifex gnarus&gt;&gt;</w:t>
      </w:r>
      <w:r w:rsidR="00727FD9">
        <w:rPr>
          <w:rFonts w:asciiTheme="majorHAnsi" w:hAnsiTheme="majorHAnsi" w:cs="Arial"/>
          <w:sz w:val="28"/>
          <w:szCs w:val="28"/>
        </w:rPr>
        <w:t xml:space="preserve"> ne</w:t>
      </w:r>
      <w:r w:rsidR="005347E7" w:rsidRPr="00C77FD6">
        <w:rPr>
          <w:rFonts w:asciiTheme="majorHAnsi" w:hAnsiTheme="majorHAnsi" w:cs="Arial"/>
          <w:sz w:val="28"/>
          <w:szCs w:val="28"/>
        </w:rPr>
        <w:t>lla facciata tripartita verticalmente, sulla quale sporge il protiro a due piani che reca all’interno la lunetta con l’ “Annuncio ai pastori” e l’ “Adorazione dei Magi” e negli stipiti laterali le sculture che rappresentano Orlando e Oliviero.</w:t>
      </w:r>
    </w:p>
    <w:p w:rsidR="005347E7" w:rsidRPr="00C77FD6" w:rsidRDefault="005347E7" w:rsidP="005347E7">
      <w:pPr>
        <w:pStyle w:val="Paragrafoelenco"/>
        <w:jc w:val="both"/>
        <w:rPr>
          <w:rFonts w:asciiTheme="majorHAnsi" w:hAnsiTheme="majorHAnsi" w:cs="Arial"/>
          <w:b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>La parte superiore della facciata è inv</w:t>
      </w:r>
      <w:r w:rsidR="00E97EB2">
        <w:rPr>
          <w:rFonts w:asciiTheme="majorHAnsi" w:hAnsiTheme="majorHAnsi" w:cs="Arial"/>
          <w:sz w:val="28"/>
          <w:szCs w:val="28"/>
        </w:rPr>
        <w:t>ece rinascimentale e come dimostra in cima</w:t>
      </w:r>
      <w:r w:rsidRPr="00C77FD6">
        <w:rPr>
          <w:rFonts w:asciiTheme="majorHAnsi" w:hAnsiTheme="majorHAnsi" w:cs="Arial"/>
          <w:sz w:val="28"/>
          <w:szCs w:val="28"/>
        </w:rPr>
        <w:t xml:space="preserve"> lo stemma del card. </w:t>
      </w:r>
      <w:r w:rsidR="00E97EB2">
        <w:rPr>
          <w:rFonts w:asciiTheme="majorHAnsi" w:hAnsiTheme="majorHAnsi" w:cs="Arial"/>
          <w:sz w:val="28"/>
          <w:szCs w:val="28"/>
        </w:rPr>
        <w:t>Valerio, vescovo del tardo ‘500: essa  corrisponde a</w:t>
      </w:r>
      <w:r w:rsidRPr="00C77FD6">
        <w:rPr>
          <w:rFonts w:asciiTheme="majorHAnsi" w:hAnsiTheme="majorHAnsi" w:cs="Arial"/>
          <w:sz w:val="28"/>
          <w:szCs w:val="28"/>
        </w:rPr>
        <w:t>l grandioso ampliamento dell’interno r</w:t>
      </w:r>
      <w:r w:rsidR="00E97EB2">
        <w:rPr>
          <w:rFonts w:asciiTheme="majorHAnsi" w:hAnsiTheme="majorHAnsi" w:cs="Arial"/>
          <w:sz w:val="28"/>
          <w:szCs w:val="28"/>
        </w:rPr>
        <w:t>ealizzato dal 1444 su pilastri</w:t>
      </w:r>
      <w:r w:rsidRPr="00C77FD6">
        <w:rPr>
          <w:rFonts w:asciiTheme="majorHAnsi" w:hAnsiTheme="majorHAnsi" w:cs="Arial"/>
          <w:sz w:val="28"/>
          <w:szCs w:val="28"/>
        </w:rPr>
        <w:t xml:space="preserve"> gotici e volte a crociera.  Nel ‘500 l’artista veronese </w:t>
      </w:r>
      <w:r w:rsidRPr="00C77FD6">
        <w:rPr>
          <w:rFonts w:asciiTheme="majorHAnsi" w:hAnsiTheme="majorHAnsi" w:cs="Arial"/>
          <w:b/>
          <w:sz w:val="28"/>
          <w:szCs w:val="28"/>
        </w:rPr>
        <w:t xml:space="preserve">G.Maria Falconetto </w:t>
      </w:r>
      <w:r w:rsidR="00FD4C47" w:rsidRPr="00C77FD6">
        <w:rPr>
          <w:rFonts w:asciiTheme="majorHAnsi" w:hAnsiTheme="majorHAnsi" w:cs="Arial"/>
          <w:sz w:val="28"/>
          <w:szCs w:val="28"/>
        </w:rPr>
        <w:t>si  accinse ad</w:t>
      </w:r>
      <w:r w:rsidR="00727FD9">
        <w:rPr>
          <w:rFonts w:asciiTheme="majorHAnsi" w:hAnsiTheme="majorHAnsi" w:cs="Arial"/>
          <w:sz w:val="28"/>
          <w:szCs w:val="28"/>
        </w:rPr>
        <w:t xml:space="preserve"> ornare</w:t>
      </w:r>
      <w:r w:rsidR="00E97EB2">
        <w:rPr>
          <w:rFonts w:asciiTheme="majorHAnsi" w:hAnsiTheme="majorHAnsi" w:cs="Arial"/>
          <w:sz w:val="28"/>
          <w:szCs w:val="28"/>
        </w:rPr>
        <w:t xml:space="preserve"> le cappelle laterali</w:t>
      </w:r>
      <w:r w:rsidR="00FD4C47" w:rsidRPr="00C77FD6">
        <w:rPr>
          <w:rFonts w:asciiTheme="majorHAnsi" w:hAnsiTheme="majorHAnsi" w:cs="Arial"/>
          <w:sz w:val="28"/>
          <w:szCs w:val="28"/>
        </w:rPr>
        <w:t xml:space="preserve"> rivelando il proprio genio di architetto</w:t>
      </w:r>
      <w:r w:rsidR="00E97EB2">
        <w:rPr>
          <w:rFonts w:asciiTheme="majorHAnsi" w:hAnsiTheme="majorHAnsi" w:cs="Arial"/>
          <w:sz w:val="28"/>
          <w:szCs w:val="28"/>
        </w:rPr>
        <w:t>,</w:t>
      </w:r>
      <w:r w:rsidR="00FD4C47" w:rsidRPr="00C77FD6">
        <w:rPr>
          <w:rFonts w:asciiTheme="majorHAnsi" w:hAnsiTheme="majorHAnsi" w:cs="Arial"/>
          <w:sz w:val="28"/>
          <w:szCs w:val="28"/>
        </w:rPr>
        <w:t xml:space="preserve"> come dimostrano le sue pitture di finti pilastri con candelabri e fioriere che danno l’illusione delle reali facciate dei palazzi contemporanei di Verona.</w:t>
      </w:r>
      <w:r w:rsidR="00E97EB2">
        <w:rPr>
          <w:rFonts w:asciiTheme="majorHAnsi" w:hAnsiTheme="majorHAnsi" w:cs="Arial"/>
          <w:sz w:val="28"/>
          <w:szCs w:val="28"/>
        </w:rPr>
        <w:t xml:space="preserve"> Altri pittori gli si avvicinaro</w:t>
      </w:r>
      <w:r w:rsidR="00FD4C47" w:rsidRPr="00C77FD6">
        <w:rPr>
          <w:rFonts w:asciiTheme="majorHAnsi" w:hAnsiTheme="majorHAnsi" w:cs="Arial"/>
          <w:sz w:val="28"/>
          <w:szCs w:val="28"/>
        </w:rPr>
        <w:t xml:space="preserve">no nelle immagini di fondo delle stesse cappelle, come il mantegnesco </w:t>
      </w:r>
      <w:r w:rsidR="00FD4C47" w:rsidRPr="00C77FD6">
        <w:rPr>
          <w:rFonts w:asciiTheme="majorHAnsi" w:hAnsiTheme="majorHAnsi" w:cs="Arial"/>
          <w:b/>
          <w:sz w:val="28"/>
          <w:szCs w:val="28"/>
        </w:rPr>
        <w:t>Liberale da Verona</w:t>
      </w:r>
      <w:r w:rsidR="00FD4C47" w:rsidRPr="00C77FD6">
        <w:rPr>
          <w:rFonts w:asciiTheme="majorHAnsi" w:hAnsiTheme="majorHAnsi" w:cs="Arial"/>
          <w:sz w:val="28"/>
          <w:szCs w:val="28"/>
        </w:rPr>
        <w:t xml:space="preserve"> (1445-1527) che nell’ “Adorazione dei Magi” presenta con forte effetto allusivo su uno sfondo di rovine archeologiche una Betlemme doppiata sulla Verona classica  -col “Ponte di Pietra” e torri e campanili- e la sacra Famiglia sovrastata dalle scene della natività e dell’annuncio ai pastori.  L’operazione all’interno della Cattedral</w:t>
      </w:r>
      <w:r w:rsidR="00E97EB2">
        <w:rPr>
          <w:rFonts w:asciiTheme="majorHAnsi" w:hAnsiTheme="majorHAnsi" w:cs="Arial"/>
          <w:sz w:val="28"/>
          <w:szCs w:val="28"/>
        </w:rPr>
        <w:t>e trova coronamento nel maturo R</w:t>
      </w:r>
      <w:r w:rsidR="00FD4C47" w:rsidRPr="00C77FD6">
        <w:rPr>
          <w:rFonts w:asciiTheme="majorHAnsi" w:hAnsiTheme="majorHAnsi" w:cs="Arial"/>
          <w:sz w:val="28"/>
          <w:szCs w:val="28"/>
        </w:rPr>
        <w:t xml:space="preserve">inascimento  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col tornacoro di </w:t>
      </w:r>
      <w:r w:rsidR="00A616DF" w:rsidRPr="00C77FD6">
        <w:rPr>
          <w:rFonts w:asciiTheme="majorHAnsi" w:hAnsiTheme="majorHAnsi" w:cs="Arial"/>
          <w:b/>
          <w:sz w:val="28"/>
          <w:szCs w:val="28"/>
        </w:rPr>
        <w:t xml:space="preserve">Michele Sanmicheli </w:t>
      </w:r>
      <w:r w:rsidR="00A616DF" w:rsidRPr="00C77FD6">
        <w:rPr>
          <w:rFonts w:asciiTheme="majorHAnsi" w:hAnsiTheme="majorHAnsi" w:cs="Arial"/>
          <w:sz w:val="28"/>
          <w:szCs w:val="28"/>
        </w:rPr>
        <w:t>che nel 1534 scolpì un architrave semicircolare  -sostenuto da eleganti colonnine ioniche-  e completato dal semicircolare affresco dell’Incoro</w:t>
      </w:r>
      <w:r w:rsidR="00E97EB2">
        <w:rPr>
          <w:rFonts w:asciiTheme="majorHAnsi" w:hAnsiTheme="majorHAnsi" w:cs="Arial"/>
          <w:sz w:val="28"/>
          <w:szCs w:val="28"/>
        </w:rPr>
        <w:t>nazione di Maria (1584) eseguito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 da Francesco Torbido su cartoni del raffaellesco </w:t>
      </w:r>
      <w:r w:rsidR="00A616DF" w:rsidRPr="00C77FD6">
        <w:rPr>
          <w:rFonts w:asciiTheme="majorHAnsi" w:hAnsiTheme="majorHAnsi" w:cs="Arial"/>
          <w:b/>
          <w:sz w:val="28"/>
          <w:szCs w:val="28"/>
        </w:rPr>
        <w:t xml:space="preserve">Giulio Romano 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(mentre </w:t>
      </w:r>
      <w:r w:rsidR="00A616DF" w:rsidRPr="00C77FD6">
        <w:rPr>
          <w:rFonts w:asciiTheme="majorHAnsi" w:hAnsiTheme="majorHAnsi" w:cs="Arial"/>
          <w:b/>
          <w:sz w:val="28"/>
          <w:szCs w:val="28"/>
        </w:rPr>
        <w:t xml:space="preserve">Tiziano </w:t>
      </w:r>
      <w:r w:rsidR="00A616DF" w:rsidRPr="00C77FD6">
        <w:rPr>
          <w:rFonts w:asciiTheme="majorHAnsi" w:hAnsiTheme="majorHAnsi" w:cs="Arial"/>
          <w:sz w:val="28"/>
          <w:szCs w:val="28"/>
        </w:rPr>
        <w:t>rappresentava l’Assunta nella prima cappella a sinistra).</w:t>
      </w:r>
      <w:r w:rsidR="00E97EB2">
        <w:rPr>
          <w:rFonts w:asciiTheme="majorHAnsi" w:hAnsiTheme="majorHAnsi" w:cs="Arial"/>
          <w:sz w:val="28"/>
          <w:szCs w:val="28"/>
        </w:rPr>
        <w:t xml:space="preserve"> La forma circolare dell’ abside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 del XII° secolo è scandita da luminose monofore del ‘500 esternamente concluse da un ricco fregio a fogliame di ispirazione classica</w:t>
      </w:r>
      <w:r w:rsidR="00E97EB2">
        <w:rPr>
          <w:rFonts w:asciiTheme="majorHAnsi" w:hAnsiTheme="majorHAnsi" w:cs="Arial"/>
          <w:sz w:val="28"/>
          <w:szCs w:val="28"/>
        </w:rPr>
        <w:t>,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 che si</w:t>
      </w:r>
      <w:r w:rsidR="00E97EB2">
        <w:rPr>
          <w:rFonts w:asciiTheme="majorHAnsi" w:hAnsiTheme="majorHAnsi" w:cs="Arial"/>
          <w:sz w:val="28"/>
          <w:szCs w:val="28"/>
        </w:rPr>
        <w:t xml:space="preserve"> ritrova nel vicino vescovado  commissionato da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l </w:t>
      </w:r>
      <w:r w:rsidR="00A616DF" w:rsidRPr="00C77FD6">
        <w:rPr>
          <w:rFonts w:asciiTheme="majorHAnsi" w:hAnsiTheme="majorHAnsi" w:cs="Arial"/>
          <w:b/>
          <w:sz w:val="28"/>
          <w:szCs w:val="28"/>
        </w:rPr>
        <w:t xml:space="preserve">vescovo Michiel 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che </w:t>
      </w:r>
      <w:r w:rsidR="00E97EB2">
        <w:rPr>
          <w:rFonts w:asciiTheme="majorHAnsi" w:hAnsiTheme="majorHAnsi" w:cs="Arial"/>
          <w:sz w:val="28"/>
          <w:szCs w:val="28"/>
        </w:rPr>
        <w:t xml:space="preserve"> -</w:t>
      </w:r>
      <w:r w:rsidR="00A616DF" w:rsidRPr="00C77FD6">
        <w:rPr>
          <w:rFonts w:asciiTheme="majorHAnsi" w:hAnsiTheme="majorHAnsi" w:cs="Arial"/>
          <w:sz w:val="28"/>
          <w:szCs w:val="28"/>
        </w:rPr>
        <w:t>come l’abate di San Zeno Gregorio Correr</w:t>
      </w:r>
      <w:r w:rsidR="00E97EB2">
        <w:rPr>
          <w:rFonts w:asciiTheme="majorHAnsi" w:hAnsiTheme="majorHAnsi" w:cs="Arial"/>
          <w:sz w:val="28"/>
          <w:szCs w:val="28"/>
        </w:rPr>
        <w:t>-</w:t>
      </w:r>
      <w:r w:rsidR="00A616DF" w:rsidRPr="00C77FD6">
        <w:rPr>
          <w:rFonts w:asciiTheme="majorHAnsi" w:hAnsiTheme="majorHAnsi" w:cs="Arial"/>
          <w:sz w:val="28"/>
          <w:szCs w:val="28"/>
        </w:rPr>
        <w:t xml:space="preserve"> nei suoi studi a Padova aveva conosciuto i maestri del Rinascimento veneziano</w:t>
      </w:r>
      <w:r w:rsidR="00E753C9" w:rsidRPr="00C77FD6">
        <w:rPr>
          <w:rFonts w:asciiTheme="majorHAnsi" w:hAnsiTheme="majorHAnsi" w:cs="Arial"/>
          <w:sz w:val="28"/>
          <w:szCs w:val="28"/>
        </w:rPr>
        <w:t xml:space="preserve"> </w:t>
      </w:r>
      <w:r w:rsidR="00E753C9" w:rsidRPr="00C77FD6">
        <w:rPr>
          <w:rFonts w:asciiTheme="majorHAnsi" w:hAnsiTheme="majorHAnsi" w:cs="Arial"/>
          <w:b/>
          <w:sz w:val="28"/>
          <w:szCs w:val="28"/>
        </w:rPr>
        <w:t>F. Squarcione, Mantegna, Donatello, G. Bellini,</w:t>
      </w:r>
    </w:p>
    <w:p w:rsidR="000D2C8F" w:rsidRDefault="00E753C9" w:rsidP="00E753C9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Arial"/>
          <w:sz w:val="28"/>
          <w:szCs w:val="28"/>
        </w:rPr>
      </w:pPr>
      <w:r w:rsidRPr="00C77FD6">
        <w:rPr>
          <w:rFonts w:asciiTheme="majorHAnsi" w:hAnsiTheme="majorHAnsi" w:cs="Arial"/>
          <w:sz w:val="28"/>
          <w:szCs w:val="28"/>
        </w:rPr>
        <w:t xml:space="preserve">Parallelamente  al Duomo nel settore opposto della Città “extra moenia” si sviluppò il complesso monastico di </w:t>
      </w:r>
      <w:r w:rsidRPr="00C77FD6">
        <w:rPr>
          <w:rFonts w:asciiTheme="majorHAnsi" w:hAnsiTheme="majorHAnsi" w:cs="Arial"/>
          <w:b/>
          <w:sz w:val="28"/>
          <w:szCs w:val="28"/>
        </w:rPr>
        <w:t xml:space="preserve">San Zeno </w:t>
      </w:r>
      <w:r w:rsidRPr="00C77FD6">
        <w:rPr>
          <w:rFonts w:asciiTheme="majorHAnsi" w:hAnsiTheme="majorHAnsi" w:cs="Arial"/>
          <w:sz w:val="28"/>
          <w:szCs w:val="28"/>
        </w:rPr>
        <w:t xml:space="preserve">fondato anch’esso dall’arcidiacono Pacifico.  Al centro della facciata tripartita della chiesa  -riedificata dopo il terremoto del 1117-  spiccano il bellissimo rosone simbolo della “ruota della fortuna” e il sottostante </w:t>
      </w:r>
      <w:r w:rsidRPr="00C77FD6">
        <w:rPr>
          <w:rFonts w:asciiTheme="majorHAnsi" w:hAnsiTheme="majorHAnsi" w:cs="Arial"/>
          <w:b/>
          <w:sz w:val="28"/>
          <w:szCs w:val="28"/>
        </w:rPr>
        <w:t>protiro</w:t>
      </w:r>
      <w:r w:rsidRPr="00C77FD6">
        <w:rPr>
          <w:rFonts w:asciiTheme="majorHAnsi" w:hAnsiTheme="majorHAnsi" w:cs="Arial"/>
          <w:sz w:val="28"/>
          <w:szCs w:val="28"/>
        </w:rPr>
        <w:t xml:space="preserve">, sostenuto da leoni stilofori e attorniato dalla serie di Mesi </w:t>
      </w:r>
      <w:r w:rsidR="00E97EB2">
        <w:rPr>
          <w:rFonts w:asciiTheme="majorHAnsi" w:hAnsiTheme="majorHAnsi" w:cs="Arial"/>
          <w:sz w:val="28"/>
          <w:szCs w:val="28"/>
        </w:rPr>
        <w:t xml:space="preserve">scolpiti </w:t>
      </w:r>
      <w:r w:rsidRPr="00C77FD6">
        <w:rPr>
          <w:rFonts w:asciiTheme="majorHAnsi" w:hAnsiTheme="majorHAnsi" w:cs="Arial"/>
          <w:sz w:val="28"/>
          <w:szCs w:val="28"/>
        </w:rPr>
        <w:t>sug</w:t>
      </w:r>
      <w:r w:rsidR="00E97EB2">
        <w:rPr>
          <w:rFonts w:asciiTheme="majorHAnsi" w:hAnsiTheme="majorHAnsi" w:cs="Arial"/>
          <w:sz w:val="28"/>
          <w:szCs w:val="28"/>
        </w:rPr>
        <w:t xml:space="preserve">li architravi </w:t>
      </w:r>
      <w:r w:rsidRPr="00C77FD6">
        <w:rPr>
          <w:rFonts w:asciiTheme="majorHAnsi" w:hAnsiTheme="majorHAnsi" w:cs="Arial"/>
          <w:sz w:val="28"/>
          <w:szCs w:val="28"/>
        </w:rPr>
        <w:t xml:space="preserve">da </w:t>
      </w:r>
      <w:r w:rsidRPr="00C77FD6">
        <w:rPr>
          <w:rFonts w:asciiTheme="majorHAnsi" w:hAnsiTheme="majorHAnsi" w:cs="Arial"/>
          <w:sz w:val="28"/>
          <w:szCs w:val="28"/>
        </w:rPr>
        <w:lastRenderedPageBreak/>
        <w:t>Mastro Nicolò e dalla lunetta con San Zeno benedicente che consegna i vessilli del Comune ai fanti e ai cavalieri.  I preziosi rilievi laterali al portale  -pure opera di mastro Nico</w:t>
      </w:r>
      <w:r w:rsidR="000D2C8F">
        <w:rPr>
          <w:rFonts w:asciiTheme="majorHAnsi" w:hAnsiTheme="majorHAnsi" w:cs="Arial"/>
          <w:sz w:val="28"/>
          <w:szCs w:val="28"/>
        </w:rPr>
        <w:t>lò- figurano a destra episodi dell’</w:t>
      </w:r>
      <w:r w:rsidRPr="00C77FD6">
        <w:rPr>
          <w:rFonts w:asciiTheme="majorHAnsi" w:hAnsiTheme="majorHAnsi" w:cs="Arial"/>
          <w:sz w:val="28"/>
          <w:szCs w:val="28"/>
        </w:rPr>
        <w:t xml:space="preserve">Antico </w:t>
      </w:r>
      <w:r w:rsidR="000D2C8F">
        <w:rPr>
          <w:rFonts w:asciiTheme="majorHAnsi" w:hAnsiTheme="majorHAnsi" w:cs="Arial"/>
          <w:sz w:val="28"/>
          <w:szCs w:val="28"/>
        </w:rPr>
        <w:t>Testamento e a sinistra de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l Nuovo (e sotto in bassorilievo </w:t>
      </w:r>
      <w:r w:rsidR="00727FD9">
        <w:rPr>
          <w:rFonts w:asciiTheme="majorHAnsi" w:hAnsiTheme="majorHAnsi" w:cs="Arial"/>
          <w:sz w:val="28"/>
          <w:szCs w:val="28"/>
        </w:rPr>
        <w:t xml:space="preserve">l’eretico </w:t>
      </w:r>
      <w:r w:rsidR="002C1A63" w:rsidRPr="00C77FD6">
        <w:rPr>
          <w:rFonts w:asciiTheme="majorHAnsi" w:hAnsiTheme="majorHAnsi" w:cs="Arial"/>
          <w:sz w:val="28"/>
          <w:szCs w:val="28"/>
        </w:rPr>
        <w:t>Teodorico che insegue un cervo che lo att</w:t>
      </w:r>
      <w:r w:rsidR="000D2C8F">
        <w:rPr>
          <w:rFonts w:asciiTheme="majorHAnsi" w:hAnsiTheme="majorHAnsi" w:cs="Arial"/>
          <w:sz w:val="28"/>
          <w:szCs w:val="28"/>
        </w:rPr>
        <w:t>ira nell’Inferno e il  duello tra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 Teodoric</w:t>
      </w:r>
      <w:r w:rsidR="000D2C8F">
        <w:rPr>
          <w:rFonts w:asciiTheme="majorHAnsi" w:hAnsiTheme="majorHAnsi" w:cs="Arial"/>
          <w:sz w:val="28"/>
          <w:szCs w:val="28"/>
        </w:rPr>
        <w:t>o e Odoacre a cavallo).  I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 due battenti lignei della porta sono coperti da più antiche formelle bronzee che rappresentano </w:t>
      </w:r>
      <w:r w:rsidR="000D2C8F">
        <w:rPr>
          <w:rFonts w:asciiTheme="majorHAnsi" w:hAnsiTheme="majorHAnsi" w:cs="Arial"/>
          <w:sz w:val="28"/>
          <w:szCs w:val="28"/>
        </w:rPr>
        <w:t xml:space="preserve">anch’esse 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storie dei due Testamenti. </w:t>
      </w:r>
    </w:p>
    <w:p w:rsidR="00E753C9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Il grandioso interno a tre navate è coperto da un soffitto ligneo che unifica le campate romaniche e con esse il presbiterio col sottostante altare e </w:t>
      </w:r>
      <w:r>
        <w:rPr>
          <w:rFonts w:asciiTheme="majorHAnsi" w:hAnsiTheme="majorHAnsi" w:cs="Arial"/>
          <w:sz w:val="28"/>
          <w:szCs w:val="28"/>
        </w:rPr>
        <w:t xml:space="preserve">con 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lo splendido </w:t>
      </w:r>
      <w:r w:rsidR="002C1A63" w:rsidRPr="00C77FD6">
        <w:rPr>
          <w:rFonts w:asciiTheme="majorHAnsi" w:hAnsiTheme="majorHAnsi" w:cs="Arial"/>
          <w:b/>
          <w:sz w:val="28"/>
          <w:szCs w:val="28"/>
        </w:rPr>
        <w:t xml:space="preserve">trittico di Andrea Mantegna 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del 1457-1459. Il committente di quest’opera fu </w:t>
      </w:r>
      <w:r w:rsidR="002C1A63" w:rsidRPr="00C77FD6">
        <w:rPr>
          <w:rFonts w:asciiTheme="majorHAnsi" w:hAnsiTheme="majorHAnsi" w:cs="Arial"/>
          <w:b/>
          <w:sz w:val="28"/>
          <w:szCs w:val="28"/>
        </w:rPr>
        <w:t>Gregorio Correr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, il nobile umanista prelato educato a Mantova alla scuola di Guarino veronese e di Vittorino da Feltre che a Padova aveva aderito alla riforma di </w:t>
      </w:r>
      <w:r w:rsidR="002C1A63" w:rsidRPr="00C77FD6">
        <w:rPr>
          <w:rFonts w:asciiTheme="majorHAnsi" w:hAnsiTheme="majorHAnsi" w:cs="Arial"/>
          <w:b/>
          <w:sz w:val="28"/>
          <w:szCs w:val="28"/>
        </w:rPr>
        <w:t xml:space="preserve">Santa Giustina </w:t>
      </w:r>
      <w:r>
        <w:rPr>
          <w:rFonts w:asciiTheme="majorHAnsi" w:hAnsiTheme="majorHAnsi" w:cs="Arial"/>
          <w:b/>
          <w:sz w:val="28"/>
          <w:szCs w:val="28"/>
        </w:rPr>
        <w:t xml:space="preserve"> -</w:t>
      </w:r>
      <w:r w:rsidR="002C1A63" w:rsidRPr="00C77FD6">
        <w:rPr>
          <w:rFonts w:asciiTheme="majorHAnsi" w:hAnsiTheme="majorHAnsi" w:cs="Arial"/>
          <w:sz w:val="28"/>
          <w:szCs w:val="28"/>
        </w:rPr>
        <w:t>operata dal benedettino Lu</w:t>
      </w:r>
      <w:r>
        <w:rPr>
          <w:rFonts w:asciiTheme="majorHAnsi" w:hAnsiTheme="majorHAnsi" w:cs="Arial"/>
          <w:sz w:val="28"/>
          <w:szCs w:val="28"/>
        </w:rPr>
        <w:t>dovico Barbo-</w:t>
      </w:r>
      <w:r w:rsidR="002C1A63" w:rsidRPr="00C77FD6">
        <w:rPr>
          <w:rFonts w:asciiTheme="majorHAnsi" w:hAnsiTheme="majorHAnsi" w:cs="Arial"/>
          <w:sz w:val="28"/>
          <w:szCs w:val="28"/>
        </w:rPr>
        <w:t xml:space="preserve"> il cui patrono </w:t>
      </w:r>
      <w:r>
        <w:rPr>
          <w:rFonts w:asciiTheme="majorHAnsi" w:hAnsiTheme="majorHAnsi" w:cs="Arial"/>
          <w:sz w:val="28"/>
          <w:szCs w:val="28"/>
        </w:rPr>
        <w:t>era l’evangelista Luca raffigurato da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l Mantegna (1454) </w:t>
      </w:r>
      <w:r>
        <w:rPr>
          <w:rFonts w:asciiTheme="majorHAnsi" w:hAnsiTheme="majorHAnsi" w:cs="Arial"/>
          <w:sz w:val="28"/>
          <w:szCs w:val="28"/>
        </w:rPr>
        <w:t xml:space="preserve">nel quadro </w:t>
      </w:r>
      <w:r w:rsidR="003E69C8" w:rsidRPr="00C77FD6">
        <w:rPr>
          <w:rFonts w:asciiTheme="majorHAnsi" w:hAnsiTheme="majorHAnsi" w:cs="Arial"/>
          <w:sz w:val="28"/>
          <w:szCs w:val="28"/>
        </w:rPr>
        <w:t>che si trova oggi a Brera.  Il Correr aveva incontrato</w:t>
      </w:r>
      <w:r>
        <w:rPr>
          <w:rFonts w:asciiTheme="majorHAnsi" w:hAnsiTheme="majorHAnsi" w:cs="Arial"/>
          <w:sz w:val="28"/>
          <w:szCs w:val="28"/>
        </w:rPr>
        <w:t>, come il vescovo Michiel,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 l’artista a Padova, dove avvenne l’esecuzione del trittico veronese</w:t>
      </w:r>
      <w:r>
        <w:rPr>
          <w:rFonts w:asciiTheme="majorHAnsi" w:hAnsiTheme="majorHAnsi" w:cs="Arial"/>
          <w:sz w:val="28"/>
          <w:szCs w:val="28"/>
        </w:rPr>
        <w:t>,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 la cui impaginazione </w:t>
      </w:r>
      <w:r>
        <w:rPr>
          <w:rFonts w:asciiTheme="majorHAnsi" w:hAnsiTheme="majorHAnsi" w:cs="Arial"/>
          <w:sz w:val="28"/>
          <w:szCs w:val="28"/>
        </w:rPr>
        <w:t xml:space="preserve">è quella 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propria del polittico </w:t>
      </w:r>
      <w:r>
        <w:rPr>
          <w:rFonts w:asciiTheme="majorHAnsi" w:hAnsiTheme="majorHAnsi" w:cs="Arial"/>
          <w:sz w:val="28"/>
          <w:szCs w:val="28"/>
        </w:rPr>
        <w:t>medioevale ma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 resa unitaria dalla prospettiva rinascimentale e dal fregio che salda lo spazio nel perimetro cubico allusivo all’ “</w:t>
      </w:r>
      <w:r w:rsidR="003E69C8" w:rsidRPr="00C77FD6">
        <w:rPr>
          <w:rFonts w:asciiTheme="majorHAnsi" w:hAnsiTheme="majorHAnsi" w:cs="Arial"/>
          <w:i/>
          <w:sz w:val="28"/>
          <w:szCs w:val="28"/>
        </w:rPr>
        <w:t xml:space="preserve">hortus conclusus” </w:t>
      </w:r>
      <w:r>
        <w:rPr>
          <w:rFonts w:asciiTheme="majorHAnsi" w:hAnsiTheme="majorHAnsi" w:cs="Arial"/>
          <w:sz w:val="28"/>
          <w:szCs w:val="28"/>
        </w:rPr>
        <w:t xml:space="preserve"> simbolo della verginità di Maria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. L’artista padovano avrebbe raggiunto Verona per l’installazione dell’opera nel 1460 provvedendo anche alla ristrutturazione architettonica </w:t>
      </w:r>
      <w:r>
        <w:rPr>
          <w:rFonts w:asciiTheme="majorHAnsi" w:hAnsiTheme="majorHAnsi" w:cs="Arial"/>
          <w:sz w:val="28"/>
          <w:szCs w:val="28"/>
        </w:rPr>
        <w:t>d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el presbiterio con l’aggiunta di una nuova finestra a destra </w:t>
      </w:r>
      <w:r>
        <w:rPr>
          <w:rFonts w:asciiTheme="majorHAnsi" w:hAnsiTheme="majorHAnsi" w:cs="Arial"/>
          <w:sz w:val="28"/>
          <w:szCs w:val="28"/>
        </w:rPr>
        <w:t>funzionale all’illuminazione della tavola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. Il capolavoro mantegnesco avrebbe segnato la svolta rinascimentale che </w:t>
      </w:r>
      <w:r>
        <w:rPr>
          <w:rFonts w:asciiTheme="majorHAnsi" w:hAnsiTheme="majorHAnsi" w:cs="Arial"/>
          <w:sz w:val="28"/>
          <w:szCs w:val="28"/>
        </w:rPr>
        <w:t>sarebbe maturata</w:t>
      </w:r>
      <w:r w:rsidR="003E69C8" w:rsidRPr="00C77FD6">
        <w:rPr>
          <w:rFonts w:asciiTheme="majorHAnsi" w:hAnsiTheme="majorHAnsi" w:cs="Arial"/>
          <w:sz w:val="28"/>
          <w:szCs w:val="28"/>
        </w:rPr>
        <w:t xml:space="preserve"> a Verona anche in architettura con Fra Giocondo,</w:t>
      </w:r>
      <w:r w:rsidR="00727FD9">
        <w:rPr>
          <w:rFonts w:asciiTheme="majorHAnsi" w:hAnsiTheme="majorHAnsi" w:cs="Arial"/>
          <w:sz w:val="28"/>
          <w:szCs w:val="28"/>
        </w:rPr>
        <w:t xml:space="preserve"> G.M. Falconetto, M. Sanmicheli, che con la loro poderosa cinta fortificata avrebbero protetto la Città nell’età moderna, ma non per chiuderla  -come Treviso con le mura di Fra Giocondo dopo la sconfitta veneziana di Agnadello del 1509 in un involucro museale- ma tenendola costantemente ape</w:t>
      </w:r>
      <w:r w:rsidR="00667F94">
        <w:rPr>
          <w:rFonts w:asciiTheme="majorHAnsi" w:hAnsiTheme="majorHAnsi" w:cs="Arial"/>
          <w:sz w:val="28"/>
          <w:szCs w:val="28"/>
        </w:rPr>
        <w:t>r</w:t>
      </w:r>
      <w:r w:rsidR="00727FD9">
        <w:rPr>
          <w:rFonts w:asciiTheme="majorHAnsi" w:hAnsiTheme="majorHAnsi" w:cs="Arial"/>
          <w:sz w:val="28"/>
          <w:szCs w:val="28"/>
        </w:rPr>
        <w:t>ta sull’Adige alle rotte commerciali del Tirolo e della Germania.</w:t>
      </w: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p w:rsidR="000D2C8F" w:rsidRPr="00C77FD6" w:rsidRDefault="000D2C8F" w:rsidP="000D2C8F">
      <w:pPr>
        <w:pStyle w:val="Paragrafoelenco"/>
        <w:jc w:val="both"/>
        <w:rPr>
          <w:rFonts w:asciiTheme="majorHAnsi" w:hAnsiTheme="majorHAnsi" w:cs="Arial"/>
          <w:sz w:val="28"/>
          <w:szCs w:val="28"/>
        </w:rPr>
      </w:pPr>
    </w:p>
    <w:sectPr w:rsidR="000D2C8F" w:rsidRPr="00C77FD6" w:rsidSect="00CB233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29" w:rsidRDefault="00346229" w:rsidP="000D1EB6">
      <w:pPr>
        <w:spacing w:after="0" w:line="240" w:lineRule="auto"/>
      </w:pPr>
      <w:r>
        <w:separator/>
      </w:r>
    </w:p>
  </w:endnote>
  <w:endnote w:type="continuationSeparator" w:id="1">
    <w:p w:rsidR="00346229" w:rsidRDefault="00346229" w:rsidP="000D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5785"/>
      <w:docPartObj>
        <w:docPartGallery w:val="Page Numbers (Bottom of Page)"/>
        <w:docPartUnique/>
      </w:docPartObj>
    </w:sdtPr>
    <w:sdtContent>
      <w:p w:rsidR="00E03FA7" w:rsidRDefault="00E12E32">
        <w:pPr>
          <w:pStyle w:val="Pidipagina"/>
        </w:pPr>
        <w:fldSimple w:instr=" PAGE   \* MERGEFORMAT ">
          <w:r w:rsidR="00F721AC">
            <w:rPr>
              <w:noProof/>
            </w:rPr>
            <w:t>1</w:t>
          </w:r>
        </w:fldSimple>
      </w:p>
    </w:sdtContent>
  </w:sdt>
  <w:p w:rsidR="00E03FA7" w:rsidRDefault="00E03F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29" w:rsidRDefault="00346229" w:rsidP="000D1EB6">
      <w:pPr>
        <w:spacing w:after="0" w:line="240" w:lineRule="auto"/>
      </w:pPr>
      <w:r>
        <w:separator/>
      </w:r>
    </w:p>
  </w:footnote>
  <w:footnote w:type="continuationSeparator" w:id="1">
    <w:p w:rsidR="00346229" w:rsidRDefault="00346229" w:rsidP="000D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776"/>
    <w:multiLevelType w:val="hybridMultilevel"/>
    <w:tmpl w:val="97426C3E"/>
    <w:lvl w:ilvl="0" w:tplc="DEB09B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B4A"/>
    <w:multiLevelType w:val="hybridMultilevel"/>
    <w:tmpl w:val="5BA2EB80"/>
    <w:lvl w:ilvl="0" w:tplc="4618710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33" w:hanging="360"/>
      </w:pPr>
    </w:lvl>
    <w:lvl w:ilvl="2" w:tplc="0410001B" w:tentative="1">
      <w:start w:val="1"/>
      <w:numFmt w:val="lowerRoman"/>
      <w:lvlText w:val="%3."/>
      <w:lvlJc w:val="right"/>
      <w:pPr>
        <w:ind w:left="6053" w:hanging="180"/>
      </w:pPr>
    </w:lvl>
    <w:lvl w:ilvl="3" w:tplc="0410000F" w:tentative="1">
      <w:start w:val="1"/>
      <w:numFmt w:val="decimal"/>
      <w:lvlText w:val="%4."/>
      <w:lvlJc w:val="left"/>
      <w:pPr>
        <w:ind w:left="6773" w:hanging="360"/>
      </w:pPr>
    </w:lvl>
    <w:lvl w:ilvl="4" w:tplc="04100019" w:tentative="1">
      <w:start w:val="1"/>
      <w:numFmt w:val="lowerLetter"/>
      <w:lvlText w:val="%5."/>
      <w:lvlJc w:val="left"/>
      <w:pPr>
        <w:ind w:left="7493" w:hanging="360"/>
      </w:pPr>
    </w:lvl>
    <w:lvl w:ilvl="5" w:tplc="0410001B" w:tentative="1">
      <w:start w:val="1"/>
      <w:numFmt w:val="lowerRoman"/>
      <w:lvlText w:val="%6."/>
      <w:lvlJc w:val="right"/>
      <w:pPr>
        <w:ind w:left="8213" w:hanging="180"/>
      </w:pPr>
    </w:lvl>
    <w:lvl w:ilvl="6" w:tplc="0410000F" w:tentative="1">
      <w:start w:val="1"/>
      <w:numFmt w:val="decimal"/>
      <w:lvlText w:val="%7."/>
      <w:lvlJc w:val="left"/>
      <w:pPr>
        <w:ind w:left="8933" w:hanging="360"/>
      </w:pPr>
    </w:lvl>
    <w:lvl w:ilvl="7" w:tplc="04100019" w:tentative="1">
      <w:start w:val="1"/>
      <w:numFmt w:val="lowerLetter"/>
      <w:lvlText w:val="%8."/>
      <w:lvlJc w:val="left"/>
      <w:pPr>
        <w:ind w:left="9653" w:hanging="360"/>
      </w:pPr>
    </w:lvl>
    <w:lvl w:ilvl="8" w:tplc="0410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80"/>
    <w:rsid w:val="00012CE4"/>
    <w:rsid w:val="000D1EB6"/>
    <w:rsid w:val="000D2C8F"/>
    <w:rsid w:val="000F0F4A"/>
    <w:rsid w:val="001122A8"/>
    <w:rsid w:val="00125074"/>
    <w:rsid w:val="00197CAB"/>
    <w:rsid w:val="0022033F"/>
    <w:rsid w:val="00235A6A"/>
    <w:rsid w:val="002C1A63"/>
    <w:rsid w:val="002E322C"/>
    <w:rsid w:val="002E3A55"/>
    <w:rsid w:val="00326269"/>
    <w:rsid w:val="00346229"/>
    <w:rsid w:val="0036289B"/>
    <w:rsid w:val="00375A2E"/>
    <w:rsid w:val="003926E9"/>
    <w:rsid w:val="003D56BF"/>
    <w:rsid w:val="003E69C8"/>
    <w:rsid w:val="0043525F"/>
    <w:rsid w:val="00450641"/>
    <w:rsid w:val="004900B1"/>
    <w:rsid w:val="004D3F9B"/>
    <w:rsid w:val="004E347F"/>
    <w:rsid w:val="005005B4"/>
    <w:rsid w:val="005227D2"/>
    <w:rsid w:val="00531157"/>
    <w:rsid w:val="005347E7"/>
    <w:rsid w:val="00556C99"/>
    <w:rsid w:val="0058122A"/>
    <w:rsid w:val="005A09D2"/>
    <w:rsid w:val="005B67C8"/>
    <w:rsid w:val="005E0522"/>
    <w:rsid w:val="00624AD4"/>
    <w:rsid w:val="00667DB1"/>
    <w:rsid w:val="00667F94"/>
    <w:rsid w:val="00673583"/>
    <w:rsid w:val="006C4F9C"/>
    <w:rsid w:val="006C7C89"/>
    <w:rsid w:val="00727FD9"/>
    <w:rsid w:val="00732832"/>
    <w:rsid w:val="00766D26"/>
    <w:rsid w:val="007B2C41"/>
    <w:rsid w:val="008874B1"/>
    <w:rsid w:val="00887FA2"/>
    <w:rsid w:val="008D1F96"/>
    <w:rsid w:val="008D5A75"/>
    <w:rsid w:val="008F5E04"/>
    <w:rsid w:val="009B0984"/>
    <w:rsid w:val="00A24572"/>
    <w:rsid w:val="00A616DF"/>
    <w:rsid w:val="00A84AEB"/>
    <w:rsid w:val="00A91FC3"/>
    <w:rsid w:val="00AA3F0F"/>
    <w:rsid w:val="00B34A40"/>
    <w:rsid w:val="00B429D1"/>
    <w:rsid w:val="00B43BB3"/>
    <w:rsid w:val="00B44066"/>
    <w:rsid w:val="00B94CE7"/>
    <w:rsid w:val="00C143AD"/>
    <w:rsid w:val="00C76F6E"/>
    <w:rsid w:val="00C77FD6"/>
    <w:rsid w:val="00CB233A"/>
    <w:rsid w:val="00CB7EE8"/>
    <w:rsid w:val="00D60C82"/>
    <w:rsid w:val="00D67607"/>
    <w:rsid w:val="00E03FA7"/>
    <w:rsid w:val="00E070BE"/>
    <w:rsid w:val="00E12E32"/>
    <w:rsid w:val="00E61721"/>
    <w:rsid w:val="00E6259A"/>
    <w:rsid w:val="00E753C9"/>
    <w:rsid w:val="00E97EB2"/>
    <w:rsid w:val="00EC00EA"/>
    <w:rsid w:val="00EC7680"/>
    <w:rsid w:val="00F56482"/>
    <w:rsid w:val="00F721AC"/>
    <w:rsid w:val="00FB0AB3"/>
    <w:rsid w:val="00FD4C47"/>
    <w:rsid w:val="00FE6BF3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3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C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1EB6"/>
  </w:style>
  <w:style w:type="paragraph" w:styleId="Pidipagina">
    <w:name w:val="footer"/>
    <w:basedOn w:val="Normale"/>
    <w:link w:val="PidipaginaCarattere"/>
    <w:uiPriority w:val="99"/>
    <w:unhideWhenUsed/>
    <w:rsid w:val="000D1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2F073-50AE-4CFC-B0F2-1D875A4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4</cp:revision>
  <dcterms:created xsi:type="dcterms:W3CDTF">2023-02-21T08:30:00Z</dcterms:created>
  <dcterms:modified xsi:type="dcterms:W3CDTF">2023-04-28T17:54:00Z</dcterms:modified>
</cp:coreProperties>
</file>