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D8972" w14:textId="785333A7"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roofErr w:type="gramStart"/>
      <w:r>
        <w:rPr>
          <w:b/>
          <w:bCs/>
          <w:i/>
          <w:iCs/>
          <w:sz w:val="60"/>
        </w:rPr>
        <w:t>Tu  -</w:t>
      </w:r>
      <w:proofErr w:type="gramEnd"/>
      <w:r>
        <w:rPr>
          <w:b/>
          <w:bCs/>
          <w:i/>
          <w:iCs/>
          <w:sz w:val="60"/>
        </w:rPr>
        <w:t xml:space="preserve">  </w:t>
      </w:r>
      <w:r>
        <w:rPr>
          <w:b/>
          <w:bCs/>
          <w:sz w:val="36"/>
        </w:rPr>
        <w:t>TERZA UNIVERSIT</w:t>
      </w:r>
      <w:r w:rsidR="00437D8A">
        <w:rPr>
          <w:b/>
          <w:bCs/>
          <w:sz w:val="36"/>
        </w:rPr>
        <w:t>À</w:t>
      </w:r>
      <w:r>
        <w:rPr>
          <w:b/>
          <w:bCs/>
          <w:sz w:val="36"/>
        </w:rPr>
        <w:t xml:space="preserve"> - </w:t>
      </w:r>
      <w:r>
        <w:rPr>
          <w:b/>
          <w:bCs/>
          <w:sz w:val="44"/>
        </w:rPr>
        <w:t xml:space="preserve"> 202</w:t>
      </w:r>
      <w:r w:rsidR="006B5294">
        <w:rPr>
          <w:b/>
          <w:bCs/>
          <w:sz w:val="44"/>
        </w:rPr>
        <w:t>4</w:t>
      </w:r>
      <w:r>
        <w:rPr>
          <w:b/>
          <w:bCs/>
          <w:sz w:val="44"/>
        </w:rPr>
        <w:t>/2</w:t>
      </w:r>
      <w:r w:rsidR="00612F41">
        <w:rPr>
          <w:b/>
          <w:bCs/>
          <w:sz w:val="44"/>
        </w:rPr>
        <w:t>5</w:t>
      </w:r>
    </w:p>
    <w:p w14:paraId="740E9E12" w14:textId="627A17DE" w:rsidR="00CE0E41" w:rsidRPr="00437D8A" w:rsidRDefault="00CE0E41" w:rsidP="00CE0E41">
      <w:pPr>
        <w:pStyle w:val="Intestazione"/>
        <w:rPr>
          <w:b/>
          <w:bCs/>
          <w:color w:val="00B050"/>
          <w:sz w:val="24"/>
        </w:rPr>
      </w:pPr>
      <w:r w:rsidRPr="00437D8A">
        <w:rPr>
          <w:color w:val="00B050"/>
        </w:rPr>
        <w:t xml:space="preserve">                                                           </w:t>
      </w:r>
      <w:r w:rsidR="00E05E4D">
        <w:rPr>
          <w:color w:val="00B050"/>
        </w:rPr>
        <w:t>Provincia</w:t>
      </w:r>
      <w:r w:rsidRPr="00437D8A">
        <w:rPr>
          <w:color w:val="00B050"/>
        </w:rPr>
        <w:t xml:space="preserve"> -</w:t>
      </w:r>
      <w:r w:rsidRPr="00437D8A">
        <w:rPr>
          <w:b/>
          <w:color w:val="00B050"/>
        </w:rPr>
        <w:t xml:space="preserve"> </w:t>
      </w:r>
      <w:r w:rsidRPr="00437D8A">
        <w:rPr>
          <w:b/>
          <w:bCs/>
          <w:color w:val="00B050"/>
          <w:sz w:val="24"/>
        </w:rPr>
        <w:t>PRIMA FASE</w:t>
      </w:r>
    </w:p>
    <w:p w14:paraId="45E3230B" w14:textId="77777777" w:rsidR="00CE0E41" w:rsidRDefault="00CE0E41" w:rsidP="00CE0E41">
      <w:pPr>
        <w:rPr>
          <w:sz w:val="20"/>
          <w:szCs w:val="20"/>
        </w:rPr>
      </w:pPr>
    </w:p>
    <w:p w14:paraId="35C43FD4" w14:textId="77777777" w:rsidR="00CE0E41" w:rsidRDefault="00CE0E41" w:rsidP="00CE0E41">
      <w:pPr>
        <w:rPr>
          <w:sz w:val="20"/>
          <w:szCs w:val="20"/>
        </w:rPr>
      </w:pPr>
    </w:p>
    <w:p w14:paraId="73B4A689" w14:textId="77777777" w:rsidR="00974348" w:rsidRPr="00974348" w:rsidRDefault="00974348" w:rsidP="00974348">
      <w:pPr>
        <w:pStyle w:val="Standard"/>
        <w:jc w:val="center"/>
        <w:rPr>
          <w:rFonts w:ascii="Arial" w:hAnsi="Arial" w:cs="Arial"/>
          <w:b/>
          <w:bCs/>
        </w:rPr>
      </w:pPr>
      <w:r w:rsidRPr="00974348">
        <w:rPr>
          <w:rFonts w:ascii="Arial" w:hAnsi="Arial" w:cs="Arial"/>
          <w:b/>
          <w:bCs/>
        </w:rPr>
        <w:t>CASAZZA</w:t>
      </w:r>
    </w:p>
    <w:p w14:paraId="012AAAA8" w14:textId="33D71514" w:rsidR="00974348" w:rsidRDefault="00974348" w:rsidP="00974348">
      <w:pPr>
        <w:pStyle w:val="Standard"/>
      </w:pPr>
      <w:r>
        <w:rPr>
          <w:rFonts w:ascii="Arial" w:hAnsi="Arial" w:cs="Arial"/>
          <w:b/>
          <w:bCs/>
          <w:sz w:val="18"/>
          <w:szCs w:val="18"/>
        </w:rPr>
        <w:t>Referenti:</w:t>
      </w:r>
      <w:r>
        <w:rPr>
          <w:rFonts w:ascii="Arial" w:hAnsi="Arial" w:cs="Arial"/>
          <w:bCs/>
          <w:sz w:val="18"/>
          <w:szCs w:val="18"/>
        </w:rPr>
        <w:t xml:space="preserve"> Elide Longa e </w:t>
      </w:r>
      <w:r>
        <w:rPr>
          <w:rFonts w:ascii="Arial" w:eastAsia="SimSun" w:hAnsi="Arial" w:cs="Arial"/>
          <w:bCs/>
          <w:iCs/>
          <w:sz w:val="18"/>
          <w:szCs w:val="18"/>
        </w:rPr>
        <w:t>Lorenza Men</w:t>
      </w:r>
      <w:r>
        <w:rPr>
          <w:rFonts w:ascii="Arial" w:hAnsi="Arial" w:cs="Arial"/>
          <w:bCs/>
          <w:sz w:val="18"/>
          <w:szCs w:val="18"/>
        </w:rPr>
        <w:t>i</w:t>
      </w:r>
      <w:r>
        <w:t xml:space="preserve">, </w:t>
      </w:r>
      <w:r>
        <w:rPr>
          <w:rFonts w:ascii="Arial" w:hAnsi="Arial" w:cs="Arial"/>
          <w:b/>
          <w:bCs/>
          <w:sz w:val="18"/>
          <w:szCs w:val="18"/>
        </w:rPr>
        <w:t>Iscrizioni e informazioni:</w:t>
      </w:r>
      <w:r>
        <w:rPr>
          <w:rFonts w:ascii="Arial" w:hAnsi="Arial" w:cs="Arial"/>
          <w:bCs/>
          <w:sz w:val="18"/>
          <w:szCs w:val="18"/>
        </w:rPr>
        <w:t xml:space="preserve"> Associazione Il Melograno APS, via Nazionale 90</w:t>
      </w:r>
    </w:p>
    <w:p w14:paraId="44D171E5" w14:textId="23C63F33" w:rsidR="00CE0E41" w:rsidRPr="00974348" w:rsidRDefault="00974348" w:rsidP="00974348">
      <w:pPr>
        <w:pStyle w:val="Standard"/>
      </w:pPr>
      <w:r>
        <w:rPr>
          <w:rFonts w:ascii="Arial" w:hAnsi="Arial" w:cs="Arial"/>
          <w:b/>
          <w:bCs/>
          <w:strike/>
          <w:sz w:val="18"/>
          <w:szCs w:val="18"/>
        </w:rPr>
        <w:t>I</w:t>
      </w:r>
      <w:r>
        <w:rPr>
          <w:rFonts w:ascii="Arial" w:hAnsi="Arial" w:cs="Arial"/>
          <w:b/>
          <w:bCs/>
          <w:sz w:val="18"/>
          <w:szCs w:val="18"/>
        </w:rPr>
        <w:t>nformazioni:</w:t>
      </w:r>
      <w:r>
        <w:rPr>
          <w:rFonts w:ascii="Arial" w:hAnsi="Arial" w:cs="Arial"/>
          <w:bCs/>
          <w:sz w:val="18"/>
          <w:szCs w:val="18"/>
        </w:rPr>
        <w:t xml:space="preserve"> Biblioteca Comunale, c/o Municipio</w:t>
      </w: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677"/>
        <w:gridCol w:w="884"/>
        <w:gridCol w:w="7073"/>
      </w:tblGrid>
      <w:tr w:rsidR="005E73CA" w:rsidRPr="00F028A8" w14:paraId="1E942FA0" w14:textId="77777777" w:rsidTr="006B5294">
        <w:trPr>
          <w:trHeight w:val="830"/>
        </w:trPr>
        <w:tc>
          <w:tcPr>
            <w:tcW w:w="1696" w:type="dxa"/>
            <w:vAlign w:val="center"/>
          </w:tcPr>
          <w:p w14:paraId="7401161C" w14:textId="77777777" w:rsidR="005E73CA" w:rsidRPr="009124C2" w:rsidRDefault="005E73CA" w:rsidP="00565751">
            <w:pPr>
              <w:jc w:val="center"/>
              <w:rPr>
                <w:szCs w:val="28"/>
              </w:rPr>
            </w:pPr>
            <w:proofErr w:type="gramStart"/>
            <w:r w:rsidRPr="009124C2">
              <w:rPr>
                <w:szCs w:val="28"/>
              </w:rPr>
              <w:t>Modulo  n</w:t>
            </w:r>
            <w:proofErr w:type="gramEnd"/>
            <w:r w:rsidRPr="009124C2">
              <w:rPr>
                <w:szCs w:val="28"/>
              </w:rPr>
              <w:t>°</w:t>
            </w:r>
          </w:p>
        </w:tc>
        <w:tc>
          <w:tcPr>
            <w:tcW w:w="709" w:type="dxa"/>
            <w:vAlign w:val="center"/>
          </w:tcPr>
          <w:p w14:paraId="68BA21B0" w14:textId="6E7015B3" w:rsidR="005E73CA" w:rsidRPr="009124C2" w:rsidRDefault="007C58C2" w:rsidP="00CB3121">
            <w:pPr>
              <w:jc w:val="center"/>
              <w:rPr>
                <w:b/>
                <w:sz w:val="40"/>
                <w:szCs w:val="40"/>
              </w:rPr>
            </w:pPr>
            <w:r>
              <w:rPr>
                <w:b/>
                <w:sz w:val="40"/>
                <w:szCs w:val="40"/>
              </w:rPr>
              <w:t>102</w:t>
            </w:r>
          </w:p>
        </w:tc>
        <w:tc>
          <w:tcPr>
            <w:tcW w:w="7229" w:type="dxa"/>
            <w:vAlign w:val="center"/>
          </w:tcPr>
          <w:p w14:paraId="47AB3DF8" w14:textId="11C8E68C" w:rsidR="005E73CA" w:rsidRPr="007C58C2" w:rsidRDefault="007C58C2" w:rsidP="007C58C2">
            <w:pPr>
              <w:pStyle w:val="Standard"/>
              <w:jc w:val="center"/>
              <w:rPr>
                <w:rFonts w:ascii="Arial" w:hAnsi="Arial" w:cs="Arial"/>
                <w:b/>
                <w:bCs/>
                <w:i/>
                <w:iCs/>
                <w:sz w:val="32"/>
                <w:szCs w:val="32"/>
              </w:rPr>
            </w:pPr>
            <w:r w:rsidRPr="007C58C2">
              <w:rPr>
                <w:rFonts w:ascii="Arial" w:hAnsi="Arial" w:cs="Arial"/>
                <w:b/>
                <w:bCs/>
                <w:i/>
                <w:iCs/>
                <w:sz w:val="32"/>
                <w:szCs w:val="32"/>
              </w:rPr>
              <w:t>NUOVE STORIE PSICOLOGICHE</w:t>
            </w:r>
          </w:p>
        </w:tc>
      </w:tr>
    </w:tbl>
    <w:p w14:paraId="35F3D8F4" w14:textId="77777777" w:rsidR="00CE0E41" w:rsidRPr="00967B0C" w:rsidRDefault="00CE0E41" w:rsidP="00CE0E41">
      <w:pPr>
        <w:rPr>
          <w:sz w:val="22"/>
          <w:szCs w:val="22"/>
        </w:rPr>
      </w:pPr>
    </w:p>
    <w:tbl>
      <w:tblPr>
        <w:tblW w:w="0" w:type="auto"/>
        <w:tblLook w:val="00A0" w:firstRow="1" w:lastRow="0" w:firstColumn="1" w:lastColumn="0" w:noHBand="0" w:noVBand="0"/>
      </w:tblPr>
      <w:tblGrid>
        <w:gridCol w:w="1728"/>
        <w:gridCol w:w="7910"/>
      </w:tblGrid>
      <w:tr w:rsidR="00CE0E41" w:rsidRPr="009124C2" w14:paraId="79382081" w14:textId="77777777" w:rsidTr="006310FC">
        <w:trPr>
          <w:trHeight w:val="340"/>
        </w:trPr>
        <w:tc>
          <w:tcPr>
            <w:tcW w:w="1728" w:type="dxa"/>
            <w:vAlign w:val="center"/>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7910" w:type="dxa"/>
            <w:vAlign w:val="center"/>
          </w:tcPr>
          <w:p w14:paraId="5BB2E641" w14:textId="6C81F53D" w:rsidR="00CE0E41" w:rsidRPr="007C58C2" w:rsidRDefault="007C58C2" w:rsidP="007C58C2">
            <w:pPr>
              <w:pStyle w:val="Standard"/>
              <w:rPr>
                <w:rFonts w:ascii="Arial" w:hAnsi="Arial" w:cs="Arial"/>
                <w:b/>
                <w:sz w:val="22"/>
                <w:szCs w:val="22"/>
              </w:rPr>
            </w:pPr>
            <w:r w:rsidRPr="007C58C2">
              <w:rPr>
                <w:rFonts w:ascii="Arial" w:hAnsi="Arial" w:cs="Arial"/>
                <w:b/>
                <w:sz w:val="22"/>
                <w:szCs w:val="22"/>
              </w:rPr>
              <w:t>Simone Algisi</w:t>
            </w:r>
          </w:p>
        </w:tc>
      </w:tr>
      <w:tr w:rsidR="00CE0E41" w:rsidRPr="009124C2" w14:paraId="0677E990" w14:textId="77777777" w:rsidTr="006310FC">
        <w:trPr>
          <w:trHeight w:val="340"/>
        </w:trPr>
        <w:tc>
          <w:tcPr>
            <w:tcW w:w="1728" w:type="dxa"/>
            <w:vAlign w:val="center"/>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7910" w:type="dxa"/>
            <w:vAlign w:val="center"/>
          </w:tcPr>
          <w:p w14:paraId="3DF54C2B" w14:textId="3B3D1DFB" w:rsidR="00CE0E41" w:rsidRPr="007C58C2" w:rsidRDefault="007C58C2" w:rsidP="00CB3121">
            <w:pPr>
              <w:rPr>
                <w:sz w:val="22"/>
                <w:szCs w:val="22"/>
              </w:rPr>
            </w:pPr>
            <w:r w:rsidRPr="007C58C2">
              <w:rPr>
                <w:rFonts w:eastAsia="Calibri" w:cs="Arial"/>
                <w:bCs/>
                <w:sz w:val="22"/>
                <w:szCs w:val="22"/>
              </w:rPr>
              <w:t>Lunedì</w:t>
            </w:r>
          </w:p>
        </w:tc>
      </w:tr>
      <w:tr w:rsidR="00CE0E41" w:rsidRPr="009124C2" w14:paraId="4DF3B695" w14:textId="77777777" w:rsidTr="006310FC">
        <w:trPr>
          <w:trHeight w:val="340"/>
        </w:trPr>
        <w:tc>
          <w:tcPr>
            <w:tcW w:w="1728" w:type="dxa"/>
            <w:vAlign w:val="center"/>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7910" w:type="dxa"/>
            <w:vAlign w:val="center"/>
          </w:tcPr>
          <w:p w14:paraId="7E98FB75" w14:textId="0A5442B6" w:rsidR="00CE0E41" w:rsidRPr="007C58C2" w:rsidRDefault="00E17078" w:rsidP="00CB3121">
            <w:pPr>
              <w:rPr>
                <w:sz w:val="22"/>
                <w:szCs w:val="22"/>
              </w:rPr>
            </w:pPr>
            <w:r w:rsidRPr="007C58C2">
              <w:rPr>
                <w:sz w:val="22"/>
                <w:szCs w:val="22"/>
              </w:rPr>
              <w:t>15.00-17.15</w:t>
            </w:r>
          </w:p>
        </w:tc>
      </w:tr>
      <w:tr w:rsidR="00CE0E41" w:rsidRPr="009124C2" w14:paraId="782B8717" w14:textId="77777777" w:rsidTr="006310FC">
        <w:trPr>
          <w:trHeight w:val="340"/>
        </w:trPr>
        <w:tc>
          <w:tcPr>
            <w:tcW w:w="1728" w:type="dxa"/>
            <w:vAlign w:val="center"/>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7910" w:type="dxa"/>
            <w:vAlign w:val="center"/>
          </w:tcPr>
          <w:p w14:paraId="1BBB36A1" w14:textId="749EFE34" w:rsidR="00CE0E41" w:rsidRPr="007C58C2" w:rsidRDefault="0065344E" w:rsidP="007C58C2">
            <w:pPr>
              <w:pStyle w:val="Standard"/>
              <w:rPr>
                <w:sz w:val="22"/>
                <w:szCs w:val="22"/>
              </w:rPr>
            </w:pPr>
            <w:r>
              <w:rPr>
                <w:rFonts w:ascii="Arial" w:eastAsia="Calibri" w:hAnsi="Arial" w:cs="Arial"/>
                <w:bCs/>
                <w:sz w:val="22"/>
                <w:szCs w:val="22"/>
              </w:rPr>
              <w:t>d</w:t>
            </w:r>
            <w:r w:rsidR="00CE0E41" w:rsidRPr="0065344E">
              <w:rPr>
                <w:rFonts w:ascii="Arial" w:eastAsia="Calibri" w:hAnsi="Arial" w:cs="Arial"/>
                <w:bCs/>
                <w:sz w:val="22"/>
                <w:szCs w:val="22"/>
              </w:rPr>
              <w:t xml:space="preserve">al </w:t>
            </w:r>
            <w:r w:rsidRPr="0065344E">
              <w:rPr>
                <w:rFonts w:ascii="Arial" w:eastAsia="Calibri" w:hAnsi="Arial" w:cs="Arial"/>
                <w:bCs/>
                <w:sz w:val="22"/>
                <w:szCs w:val="22"/>
              </w:rPr>
              <w:t>21 ottobre</w:t>
            </w:r>
            <w:r w:rsidR="007C58C2" w:rsidRPr="007C58C2">
              <w:rPr>
                <w:rFonts w:ascii="Arial" w:eastAsia="Calibri" w:hAnsi="Arial" w:cs="Arial"/>
                <w:bCs/>
                <w:sz w:val="22"/>
                <w:szCs w:val="22"/>
              </w:rPr>
              <w:t xml:space="preserve"> al 1</w:t>
            </w:r>
            <w:r>
              <w:rPr>
                <w:rFonts w:ascii="Arial" w:eastAsia="Calibri" w:hAnsi="Arial" w:cs="Arial"/>
                <w:bCs/>
                <w:sz w:val="22"/>
                <w:szCs w:val="22"/>
              </w:rPr>
              <w:t>1</w:t>
            </w:r>
            <w:r w:rsidR="007C58C2" w:rsidRPr="007C58C2">
              <w:rPr>
                <w:rFonts w:ascii="Arial" w:eastAsia="Calibri" w:hAnsi="Arial" w:cs="Arial"/>
                <w:bCs/>
                <w:sz w:val="22"/>
                <w:szCs w:val="22"/>
              </w:rPr>
              <w:t xml:space="preserve"> </w:t>
            </w:r>
            <w:r>
              <w:rPr>
                <w:rFonts w:ascii="Arial" w:eastAsia="Calibri" w:hAnsi="Arial" w:cs="Arial"/>
                <w:bCs/>
                <w:sz w:val="22"/>
                <w:szCs w:val="22"/>
              </w:rPr>
              <w:t>novembre</w:t>
            </w:r>
            <w:r w:rsidR="007C58C2" w:rsidRPr="007C58C2">
              <w:rPr>
                <w:rFonts w:ascii="Arial" w:eastAsia="Calibri" w:hAnsi="Arial" w:cs="Arial"/>
                <w:bCs/>
                <w:sz w:val="22"/>
                <w:szCs w:val="22"/>
              </w:rPr>
              <w:t xml:space="preserve"> 2024 (4 incontri - </w:t>
            </w:r>
            <w:r w:rsidR="007C58C2" w:rsidRPr="007C58C2">
              <w:rPr>
                <w:rFonts w:ascii="Arial" w:hAnsi="Arial" w:cs="Arial"/>
                <w:bCs/>
                <w:sz w:val="22"/>
                <w:szCs w:val="22"/>
              </w:rPr>
              <w:t>€ 16,00)</w:t>
            </w:r>
          </w:p>
        </w:tc>
      </w:tr>
      <w:tr w:rsidR="00CE0E41" w:rsidRPr="009124C2" w14:paraId="44B4C69B" w14:textId="77777777" w:rsidTr="006310FC">
        <w:trPr>
          <w:trHeight w:val="340"/>
        </w:trPr>
        <w:tc>
          <w:tcPr>
            <w:tcW w:w="1728" w:type="dxa"/>
            <w:vAlign w:val="center"/>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7910" w:type="dxa"/>
            <w:vAlign w:val="center"/>
          </w:tcPr>
          <w:p w14:paraId="16EE07FA" w14:textId="2F1EC1DE" w:rsidR="00CE0E41" w:rsidRPr="007C58C2" w:rsidRDefault="00974348" w:rsidP="00CB3121">
            <w:pPr>
              <w:jc w:val="both"/>
              <w:rPr>
                <w:sz w:val="22"/>
                <w:szCs w:val="22"/>
              </w:rPr>
            </w:pPr>
            <w:r w:rsidRPr="007C58C2">
              <w:rPr>
                <w:rFonts w:cs="Arial"/>
                <w:bCs/>
                <w:sz w:val="22"/>
                <w:szCs w:val="22"/>
              </w:rPr>
              <w:t>Sala Consiliare, piazza della Pieve</w:t>
            </w:r>
          </w:p>
        </w:tc>
      </w:tr>
      <w:tr w:rsidR="00CE0E41" w:rsidRPr="009124C2" w14:paraId="57703C0E" w14:textId="77777777" w:rsidTr="006310FC">
        <w:trPr>
          <w:trHeight w:val="312"/>
        </w:trPr>
        <w:tc>
          <w:tcPr>
            <w:tcW w:w="1728" w:type="dxa"/>
            <w:vAlign w:val="center"/>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7910" w:type="dxa"/>
            <w:vAlign w:val="center"/>
          </w:tcPr>
          <w:p w14:paraId="52D884EC" w14:textId="0AFB8688" w:rsidR="00CE0E41" w:rsidRPr="007C58C2" w:rsidRDefault="007C58C2" w:rsidP="007C58C2">
            <w:pPr>
              <w:pStyle w:val="Standard"/>
              <w:rPr>
                <w:rFonts w:ascii="Arial" w:hAnsi="Arial" w:cs="Arial"/>
                <w:b/>
                <w:sz w:val="22"/>
                <w:szCs w:val="22"/>
              </w:rPr>
            </w:pPr>
            <w:r w:rsidRPr="007C58C2">
              <w:rPr>
                <w:rFonts w:ascii="Arial" w:hAnsi="Arial" w:cs="Arial"/>
                <w:b/>
                <w:sz w:val="22"/>
                <w:szCs w:val="22"/>
              </w:rPr>
              <w:t>PSICOLOGIA</w:t>
            </w:r>
          </w:p>
        </w:tc>
      </w:tr>
      <w:tr w:rsidR="00CE0E41" w:rsidRPr="009124C2" w14:paraId="6662DB94" w14:textId="77777777" w:rsidTr="006310FC">
        <w:trPr>
          <w:trHeight w:val="1192"/>
        </w:trPr>
        <w:tc>
          <w:tcPr>
            <w:tcW w:w="1728" w:type="dxa"/>
            <w:vAlign w:val="center"/>
          </w:tcPr>
          <w:p w14:paraId="07BCDBA0" w14:textId="77777777" w:rsidR="00CE0E41" w:rsidRPr="009124C2" w:rsidRDefault="00CE0E41" w:rsidP="00CB3121">
            <w:pPr>
              <w:rPr>
                <w:b/>
                <w:sz w:val="22"/>
                <w:szCs w:val="22"/>
              </w:rPr>
            </w:pPr>
            <w:r w:rsidRPr="009124C2">
              <w:rPr>
                <w:b/>
                <w:sz w:val="22"/>
                <w:szCs w:val="22"/>
              </w:rPr>
              <w:t>Presentazione</w:t>
            </w:r>
          </w:p>
        </w:tc>
        <w:tc>
          <w:tcPr>
            <w:tcW w:w="7910" w:type="dxa"/>
            <w:vAlign w:val="center"/>
          </w:tcPr>
          <w:p w14:paraId="58FFBF83" w14:textId="57E3442B" w:rsidR="00CE0E41" w:rsidRPr="007C58C2" w:rsidRDefault="007C58C2" w:rsidP="007C58C2">
            <w:pPr>
              <w:pStyle w:val="Standard"/>
              <w:jc w:val="both"/>
              <w:rPr>
                <w:rFonts w:ascii="Arial" w:hAnsi="Arial" w:cs="Arial"/>
                <w:bCs/>
                <w:i/>
                <w:iCs/>
                <w:sz w:val="22"/>
                <w:szCs w:val="22"/>
              </w:rPr>
            </w:pPr>
            <w:r w:rsidRPr="007C58C2">
              <w:rPr>
                <w:rFonts w:ascii="Arial" w:hAnsi="Arial" w:cs="Arial"/>
                <w:bCs/>
                <w:i/>
                <w:iCs/>
                <w:sz w:val="22"/>
                <w:szCs w:val="22"/>
              </w:rPr>
              <w:t>In questo corso attraverso l’analisi di storie, miti, film, libri e racconti affronteremo alcune tematiche psicologiche. analizzando le vicende dei protagonisti cercheremo di percorrere anche noi alcuni passi nel nostro cammino interiore.</w:t>
            </w:r>
          </w:p>
        </w:tc>
      </w:tr>
    </w:tbl>
    <w:p w14:paraId="576D106D" w14:textId="77777777" w:rsidR="00CE0E41" w:rsidRDefault="00CE0E41" w:rsidP="00CE0E41">
      <w:pPr>
        <w:rPr>
          <w:b/>
          <w:sz w:val="24"/>
        </w:rPr>
      </w:pPr>
    </w:p>
    <w:p w14:paraId="0E1C0429" w14:textId="77777777" w:rsidR="00CE0E41" w:rsidRPr="00C75FD9" w:rsidRDefault="00CE0E41" w:rsidP="00CE0E41">
      <w:pPr>
        <w:rPr>
          <w:b/>
          <w:sz w:val="24"/>
        </w:rPr>
      </w:pPr>
      <w:r w:rsidRPr="00C75FD9">
        <w:rPr>
          <w:b/>
          <w:sz w:val="24"/>
        </w:rPr>
        <w:t xml:space="preserve">Calendario  </w:t>
      </w:r>
    </w:p>
    <w:p w14:paraId="63D85536" w14:textId="77777777" w:rsidR="00CE0E41" w:rsidRDefault="00CE0E41" w:rsidP="00CE0E41">
      <w:pPr>
        <w:rPr>
          <w:b/>
          <w:sz w:val="24"/>
        </w:rPr>
      </w:pPr>
    </w:p>
    <w:tbl>
      <w:tblPr>
        <w:tblpPr w:leftFromText="141" w:rightFromText="141" w:vertAnchor="text" w:horzAnchor="margin" w:tblpY="170"/>
        <w:tblW w:w="9511" w:type="dxa"/>
        <w:tblCellMar>
          <w:left w:w="70" w:type="dxa"/>
          <w:right w:w="70" w:type="dxa"/>
        </w:tblCellMar>
        <w:tblLook w:val="0000" w:firstRow="0" w:lastRow="0" w:firstColumn="0" w:lastColumn="0" w:noHBand="0" w:noVBand="0"/>
      </w:tblPr>
      <w:tblGrid>
        <w:gridCol w:w="385"/>
        <w:gridCol w:w="1639"/>
        <w:gridCol w:w="7487"/>
      </w:tblGrid>
      <w:tr w:rsidR="00CE0E41" w:rsidRPr="00912182" w14:paraId="79ABADCD" w14:textId="77777777" w:rsidTr="005E73CA">
        <w:trPr>
          <w:trHeight w:val="564"/>
        </w:trPr>
        <w:tc>
          <w:tcPr>
            <w:tcW w:w="385" w:type="dxa"/>
            <w:vAlign w:val="center"/>
          </w:tcPr>
          <w:p w14:paraId="7D49DAEB" w14:textId="77777777" w:rsidR="00CE0E41" w:rsidRPr="009124C2" w:rsidRDefault="00CE0E41" w:rsidP="005E73CA">
            <w:pPr>
              <w:jc w:val="center"/>
              <w:rPr>
                <w:rFonts w:cs="Arial"/>
                <w:b/>
                <w:bCs/>
                <w:sz w:val="22"/>
                <w:szCs w:val="22"/>
              </w:rPr>
            </w:pPr>
            <w:r w:rsidRPr="009124C2">
              <w:rPr>
                <w:rFonts w:cs="Arial"/>
                <w:b/>
                <w:bCs/>
                <w:sz w:val="22"/>
                <w:szCs w:val="22"/>
              </w:rPr>
              <w:t>1</w:t>
            </w:r>
          </w:p>
        </w:tc>
        <w:tc>
          <w:tcPr>
            <w:tcW w:w="1639" w:type="dxa"/>
            <w:vAlign w:val="center"/>
          </w:tcPr>
          <w:p w14:paraId="15607591" w14:textId="04AF71E5" w:rsidR="00CE0E41" w:rsidRPr="009124C2" w:rsidRDefault="007C58C2" w:rsidP="005E73CA">
            <w:pPr>
              <w:ind w:left="57"/>
              <w:jc w:val="center"/>
              <w:rPr>
                <w:sz w:val="22"/>
                <w:szCs w:val="22"/>
              </w:rPr>
            </w:pPr>
            <w:r>
              <w:rPr>
                <w:sz w:val="22"/>
                <w:szCs w:val="22"/>
              </w:rPr>
              <w:t>2</w:t>
            </w:r>
            <w:r w:rsidR="0065344E">
              <w:rPr>
                <w:sz w:val="22"/>
                <w:szCs w:val="22"/>
              </w:rPr>
              <w:t>1.10</w:t>
            </w:r>
            <w:r>
              <w:rPr>
                <w:sz w:val="22"/>
                <w:szCs w:val="22"/>
              </w:rPr>
              <w:t>.2024</w:t>
            </w:r>
          </w:p>
        </w:tc>
        <w:tc>
          <w:tcPr>
            <w:tcW w:w="7487" w:type="dxa"/>
            <w:vAlign w:val="center"/>
          </w:tcPr>
          <w:p w14:paraId="116E7D32" w14:textId="072895C4" w:rsidR="00395E2B" w:rsidRPr="005F23C6" w:rsidRDefault="00395E2B" w:rsidP="00395E2B">
            <w:pPr>
              <w:jc w:val="both"/>
              <w:rPr>
                <w:rFonts w:cs="Arial"/>
                <w:sz w:val="20"/>
                <w:szCs w:val="20"/>
              </w:rPr>
            </w:pPr>
            <w:r w:rsidRPr="005F23C6">
              <w:rPr>
                <w:rFonts w:cs="Arial"/>
                <w:sz w:val="20"/>
                <w:szCs w:val="20"/>
              </w:rPr>
              <w:t>STORIA DI PARSIFAL</w:t>
            </w:r>
          </w:p>
          <w:p w14:paraId="7AC24BCF" w14:textId="77777777" w:rsidR="00CE0E41" w:rsidRPr="005F23C6" w:rsidRDefault="00395E2B" w:rsidP="00395E2B">
            <w:pPr>
              <w:jc w:val="both"/>
              <w:rPr>
                <w:rFonts w:cs="Arial"/>
                <w:sz w:val="20"/>
                <w:szCs w:val="20"/>
              </w:rPr>
            </w:pPr>
            <w:r w:rsidRPr="005F23C6">
              <w:rPr>
                <w:rFonts w:cs="Arial"/>
                <w:sz w:val="20"/>
                <w:szCs w:val="20"/>
              </w:rPr>
              <w:t>Cosa succede al giovane Parsifal quando trovatosi nella foresta si vede passare davanti la meraviglia lucente dell’armatura del cavaliere Vermiglio diretto a Camelot? Un incontro che cambierà la sua esistenza spingendolo a compiere un percorso di nascita psicologica costoso, doloroso, ma inevitabile.</w:t>
            </w:r>
          </w:p>
          <w:p w14:paraId="5C2B06AB" w14:textId="0C576FF3" w:rsidR="00395E2B" w:rsidRPr="005F23C6" w:rsidRDefault="00395E2B" w:rsidP="00395E2B">
            <w:pPr>
              <w:jc w:val="both"/>
              <w:rPr>
                <w:rFonts w:cs="Arial"/>
                <w:sz w:val="20"/>
                <w:szCs w:val="20"/>
              </w:rPr>
            </w:pPr>
          </w:p>
        </w:tc>
      </w:tr>
      <w:tr w:rsidR="00CE0E41" w:rsidRPr="009124C2" w14:paraId="14CE0752" w14:textId="77777777" w:rsidTr="005E73CA">
        <w:trPr>
          <w:trHeight w:val="567"/>
        </w:trPr>
        <w:tc>
          <w:tcPr>
            <w:tcW w:w="385" w:type="dxa"/>
            <w:vAlign w:val="center"/>
          </w:tcPr>
          <w:p w14:paraId="4A378FF4" w14:textId="77777777" w:rsidR="00CE0E41" w:rsidRPr="009124C2" w:rsidRDefault="00CE0E41" w:rsidP="005E73CA">
            <w:pPr>
              <w:jc w:val="center"/>
              <w:rPr>
                <w:rFonts w:cs="Arial"/>
                <w:b/>
                <w:bCs/>
                <w:sz w:val="22"/>
                <w:szCs w:val="22"/>
              </w:rPr>
            </w:pPr>
            <w:r w:rsidRPr="009124C2">
              <w:rPr>
                <w:rFonts w:cs="Arial"/>
                <w:b/>
                <w:bCs/>
                <w:sz w:val="22"/>
                <w:szCs w:val="22"/>
              </w:rPr>
              <w:t>2</w:t>
            </w:r>
          </w:p>
        </w:tc>
        <w:tc>
          <w:tcPr>
            <w:tcW w:w="1639" w:type="dxa"/>
            <w:vAlign w:val="center"/>
          </w:tcPr>
          <w:p w14:paraId="509A4E7E" w14:textId="0E604EAC" w:rsidR="00CE0E41" w:rsidRPr="009124C2" w:rsidRDefault="0065344E" w:rsidP="005E73CA">
            <w:pPr>
              <w:ind w:left="57"/>
              <w:jc w:val="center"/>
              <w:rPr>
                <w:sz w:val="22"/>
                <w:szCs w:val="22"/>
              </w:rPr>
            </w:pPr>
            <w:r>
              <w:rPr>
                <w:sz w:val="22"/>
                <w:szCs w:val="22"/>
              </w:rPr>
              <w:t>28</w:t>
            </w:r>
            <w:r w:rsidR="007C58C2">
              <w:rPr>
                <w:sz w:val="22"/>
                <w:szCs w:val="22"/>
              </w:rPr>
              <w:t>.</w:t>
            </w:r>
            <w:r>
              <w:rPr>
                <w:sz w:val="22"/>
                <w:szCs w:val="22"/>
              </w:rPr>
              <w:t>10</w:t>
            </w:r>
            <w:r w:rsidR="007C58C2">
              <w:rPr>
                <w:sz w:val="22"/>
                <w:szCs w:val="22"/>
              </w:rPr>
              <w:t>.2024</w:t>
            </w:r>
          </w:p>
        </w:tc>
        <w:tc>
          <w:tcPr>
            <w:tcW w:w="7487" w:type="dxa"/>
            <w:vAlign w:val="center"/>
          </w:tcPr>
          <w:p w14:paraId="12075C44" w14:textId="77777777" w:rsidR="00395E2B" w:rsidRPr="005F23C6" w:rsidRDefault="00395E2B" w:rsidP="00395E2B">
            <w:pPr>
              <w:jc w:val="both"/>
              <w:rPr>
                <w:rFonts w:cs="Arial"/>
                <w:sz w:val="20"/>
                <w:szCs w:val="20"/>
              </w:rPr>
            </w:pPr>
          </w:p>
          <w:p w14:paraId="13174533" w14:textId="21D20B47" w:rsidR="00395E2B" w:rsidRPr="005F23C6" w:rsidRDefault="00395E2B" w:rsidP="00395E2B">
            <w:pPr>
              <w:jc w:val="both"/>
              <w:rPr>
                <w:rFonts w:cs="Arial"/>
                <w:sz w:val="20"/>
                <w:szCs w:val="20"/>
              </w:rPr>
            </w:pPr>
            <w:r w:rsidRPr="005F23C6">
              <w:rPr>
                <w:rFonts w:cs="Arial"/>
                <w:sz w:val="20"/>
                <w:szCs w:val="20"/>
              </w:rPr>
              <w:t>FETONTE, ICARO E TELEMACO: DIVENTARE ADULTI SOTTO L’ALA DEL PADRE.</w:t>
            </w:r>
          </w:p>
          <w:p w14:paraId="6FA8CFC7" w14:textId="7EC678CF" w:rsidR="00CE0E41" w:rsidRPr="005F23C6" w:rsidRDefault="00395E2B" w:rsidP="00395E2B">
            <w:pPr>
              <w:jc w:val="both"/>
              <w:rPr>
                <w:rFonts w:cs="Arial"/>
                <w:sz w:val="20"/>
                <w:szCs w:val="20"/>
              </w:rPr>
            </w:pPr>
            <w:r w:rsidRPr="005F23C6">
              <w:rPr>
                <w:rFonts w:cs="Arial"/>
                <w:sz w:val="20"/>
                <w:szCs w:val="20"/>
              </w:rPr>
              <w:t>In questo incontro racconteremo la vicenda di tre adolescenti i cui destini si incrociano con le scelte dei padri. Scelte che possono mettere le ali, portare in mezzo alle stelle, talvolta provocare brusche cadute, ma anche accompagnare verso il proprio posto nel mondo. Fetonte dovrà confrontarsi con il ritorno in scena del padre e dei suoi tentativi di creare un’interazione con lui, Icaro avrà in sé il peso dell’ombra del sogno paterno e Telemaco una via da percorrere.</w:t>
            </w:r>
          </w:p>
          <w:p w14:paraId="4AC22338" w14:textId="77008A75" w:rsidR="00395E2B" w:rsidRPr="005F23C6" w:rsidRDefault="00395E2B" w:rsidP="00395E2B">
            <w:pPr>
              <w:jc w:val="both"/>
              <w:rPr>
                <w:rFonts w:cs="Arial"/>
                <w:sz w:val="20"/>
                <w:szCs w:val="20"/>
              </w:rPr>
            </w:pPr>
          </w:p>
        </w:tc>
      </w:tr>
      <w:tr w:rsidR="00CE0E41" w:rsidRPr="009124C2" w14:paraId="638AFA5D" w14:textId="77777777" w:rsidTr="005E73CA">
        <w:trPr>
          <w:trHeight w:val="567"/>
        </w:trPr>
        <w:tc>
          <w:tcPr>
            <w:tcW w:w="385" w:type="dxa"/>
            <w:vAlign w:val="center"/>
          </w:tcPr>
          <w:p w14:paraId="3EFB7E73" w14:textId="77777777" w:rsidR="00CE0E41" w:rsidRPr="009124C2" w:rsidRDefault="00CE0E41" w:rsidP="005E73CA">
            <w:pPr>
              <w:jc w:val="center"/>
              <w:rPr>
                <w:rFonts w:cs="Arial"/>
                <w:b/>
                <w:bCs/>
                <w:sz w:val="22"/>
                <w:szCs w:val="22"/>
              </w:rPr>
            </w:pPr>
            <w:r w:rsidRPr="009124C2">
              <w:rPr>
                <w:rFonts w:cs="Arial"/>
                <w:b/>
                <w:bCs/>
                <w:sz w:val="22"/>
                <w:szCs w:val="22"/>
              </w:rPr>
              <w:t>3</w:t>
            </w:r>
          </w:p>
        </w:tc>
        <w:tc>
          <w:tcPr>
            <w:tcW w:w="1639" w:type="dxa"/>
            <w:vAlign w:val="center"/>
          </w:tcPr>
          <w:p w14:paraId="512EDB51" w14:textId="05E0EC3D" w:rsidR="00CE0E41" w:rsidRPr="009124C2" w:rsidRDefault="007C58C2" w:rsidP="005E73CA">
            <w:pPr>
              <w:ind w:left="57"/>
              <w:jc w:val="center"/>
              <w:rPr>
                <w:sz w:val="22"/>
                <w:szCs w:val="22"/>
              </w:rPr>
            </w:pPr>
            <w:r>
              <w:rPr>
                <w:sz w:val="22"/>
                <w:szCs w:val="22"/>
              </w:rPr>
              <w:t>0</w:t>
            </w:r>
            <w:r w:rsidR="0065344E">
              <w:rPr>
                <w:sz w:val="22"/>
                <w:szCs w:val="22"/>
              </w:rPr>
              <w:t>4</w:t>
            </w:r>
            <w:r>
              <w:rPr>
                <w:sz w:val="22"/>
                <w:szCs w:val="22"/>
              </w:rPr>
              <w:t>.</w:t>
            </w:r>
            <w:r w:rsidR="0065344E">
              <w:rPr>
                <w:sz w:val="22"/>
                <w:szCs w:val="22"/>
              </w:rPr>
              <w:t>11</w:t>
            </w:r>
            <w:r>
              <w:rPr>
                <w:sz w:val="22"/>
                <w:szCs w:val="22"/>
              </w:rPr>
              <w:t>.2024</w:t>
            </w:r>
          </w:p>
        </w:tc>
        <w:tc>
          <w:tcPr>
            <w:tcW w:w="7487" w:type="dxa"/>
            <w:vAlign w:val="center"/>
          </w:tcPr>
          <w:p w14:paraId="5E552543" w14:textId="77777777" w:rsidR="00395E2B" w:rsidRPr="005F23C6" w:rsidRDefault="00395E2B" w:rsidP="00395E2B">
            <w:pPr>
              <w:rPr>
                <w:rFonts w:cs="Arial"/>
                <w:sz w:val="20"/>
                <w:szCs w:val="20"/>
              </w:rPr>
            </w:pPr>
          </w:p>
          <w:p w14:paraId="7A02EE42" w14:textId="2320988F" w:rsidR="00395E2B" w:rsidRPr="005F23C6" w:rsidRDefault="00395E2B" w:rsidP="00395E2B">
            <w:pPr>
              <w:jc w:val="both"/>
              <w:rPr>
                <w:rFonts w:cs="Arial"/>
                <w:sz w:val="20"/>
                <w:szCs w:val="20"/>
              </w:rPr>
            </w:pPr>
            <w:r w:rsidRPr="005F23C6">
              <w:rPr>
                <w:rFonts w:cs="Arial"/>
                <w:sz w:val="20"/>
                <w:szCs w:val="20"/>
              </w:rPr>
              <w:t>BRUCE SPRINGSTEEN,</w:t>
            </w:r>
            <w:r w:rsidR="005F23C6">
              <w:rPr>
                <w:rFonts w:cs="Arial"/>
                <w:sz w:val="20"/>
                <w:szCs w:val="20"/>
              </w:rPr>
              <w:t xml:space="preserve"> </w:t>
            </w:r>
            <w:r w:rsidRPr="005F23C6">
              <w:rPr>
                <w:rFonts w:cs="Arial"/>
                <w:sz w:val="20"/>
                <w:szCs w:val="20"/>
              </w:rPr>
              <w:t>NEBRASKA E ALTRI FANTASMI.</w:t>
            </w:r>
          </w:p>
          <w:p w14:paraId="0DA08E97" w14:textId="5D7B4EF0" w:rsidR="00CE0E41" w:rsidRPr="005F23C6" w:rsidRDefault="00395E2B" w:rsidP="00395E2B">
            <w:pPr>
              <w:jc w:val="both"/>
              <w:rPr>
                <w:rFonts w:cs="Arial"/>
                <w:sz w:val="20"/>
                <w:szCs w:val="20"/>
              </w:rPr>
            </w:pPr>
            <w:r w:rsidRPr="005F23C6">
              <w:rPr>
                <w:rFonts w:cs="Arial"/>
                <w:sz w:val="20"/>
                <w:szCs w:val="20"/>
              </w:rPr>
              <w:t>Nel settembre del 1982 il celebre cantautore statunitense Bruce Springsteen dopo il successo internazionale dell’album The River, anziché cavalcare l’enfasi mediatica, decide di affittare una casa nel New Jersey e rinchiudersi in solitudine. In questo “ritiro” usando un semplice registratore a 4 canali produce una serie di tracce drammatiche e profondissime che danno voce ai fantasmi interiori dell’autore e di molti di noi. Da queste tracce nascerà l’album Nebraska e il ciclico bisogno di ritornare nel profondo di sé che avverrà a più riprese nella carriera dell’artista.</w:t>
            </w:r>
          </w:p>
        </w:tc>
      </w:tr>
      <w:tr w:rsidR="00CE0E41" w:rsidRPr="009124C2" w14:paraId="4099DA0F" w14:textId="77777777" w:rsidTr="005E73CA">
        <w:trPr>
          <w:trHeight w:val="567"/>
        </w:trPr>
        <w:tc>
          <w:tcPr>
            <w:tcW w:w="385" w:type="dxa"/>
            <w:vAlign w:val="center"/>
          </w:tcPr>
          <w:p w14:paraId="65B3B4DF" w14:textId="77777777" w:rsidR="00CE0E41" w:rsidRPr="009124C2" w:rsidRDefault="00CE0E41" w:rsidP="005E73CA">
            <w:pPr>
              <w:jc w:val="center"/>
              <w:rPr>
                <w:rFonts w:cs="Arial"/>
                <w:b/>
                <w:bCs/>
                <w:sz w:val="22"/>
                <w:szCs w:val="22"/>
              </w:rPr>
            </w:pPr>
            <w:r w:rsidRPr="009124C2">
              <w:rPr>
                <w:rFonts w:cs="Arial"/>
                <w:b/>
                <w:bCs/>
                <w:sz w:val="22"/>
                <w:szCs w:val="22"/>
              </w:rPr>
              <w:t>4</w:t>
            </w:r>
          </w:p>
        </w:tc>
        <w:tc>
          <w:tcPr>
            <w:tcW w:w="1639" w:type="dxa"/>
            <w:vAlign w:val="center"/>
          </w:tcPr>
          <w:p w14:paraId="3A2ECF37" w14:textId="2FF97389" w:rsidR="00CE0E41" w:rsidRPr="00EB4BE2" w:rsidRDefault="0065344E" w:rsidP="005E73CA">
            <w:pPr>
              <w:jc w:val="center"/>
              <w:rPr>
                <w:sz w:val="22"/>
                <w:szCs w:val="22"/>
              </w:rPr>
            </w:pPr>
            <w:r>
              <w:rPr>
                <w:sz w:val="22"/>
                <w:szCs w:val="22"/>
              </w:rPr>
              <w:t xml:space="preserve"> </w:t>
            </w:r>
            <w:r w:rsidR="007C58C2">
              <w:rPr>
                <w:sz w:val="22"/>
                <w:szCs w:val="22"/>
              </w:rPr>
              <w:t>1</w:t>
            </w:r>
            <w:r>
              <w:rPr>
                <w:sz w:val="22"/>
                <w:szCs w:val="22"/>
              </w:rPr>
              <w:t>1</w:t>
            </w:r>
            <w:r w:rsidR="007C58C2">
              <w:rPr>
                <w:sz w:val="22"/>
                <w:szCs w:val="22"/>
              </w:rPr>
              <w:t>.1</w:t>
            </w:r>
            <w:r>
              <w:rPr>
                <w:sz w:val="22"/>
                <w:szCs w:val="22"/>
              </w:rPr>
              <w:t>1</w:t>
            </w:r>
            <w:r w:rsidR="007C58C2">
              <w:rPr>
                <w:sz w:val="22"/>
                <w:szCs w:val="22"/>
              </w:rPr>
              <w:t>.2024</w:t>
            </w:r>
          </w:p>
        </w:tc>
        <w:tc>
          <w:tcPr>
            <w:tcW w:w="7487" w:type="dxa"/>
            <w:vAlign w:val="center"/>
          </w:tcPr>
          <w:p w14:paraId="6F3D73A0" w14:textId="77777777" w:rsidR="00395E2B" w:rsidRPr="005F23C6" w:rsidRDefault="00395E2B" w:rsidP="00395E2B">
            <w:pPr>
              <w:jc w:val="both"/>
              <w:rPr>
                <w:rFonts w:cs="Arial"/>
                <w:sz w:val="20"/>
                <w:szCs w:val="20"/>
              </w:rPr>
            </w:pPr>
            <w:r w:rsidRPr="005F23C6">
              <w:rPr>
                <w:rFonts w:cs="Arial"/>
                <w:sz w:val="20"/>
                <w:szCs w:val="20"/>
              </w:rPr>
              <w:t>LADY MACBETH E ALTRI</w:t>
            </w:r>
          </w:p>
          <w:p w14:paraId="30D042A7" w14:textId="19A67D46" w:rsidR="00CE0E41" w:rsidRPr="005F23C6" w:rsidRDefault="00395E2B" w:rsidP="00395E2B">
            <w:pPr>
              <w:jc w:val="both"/>
              <w:rPr>
                <w:rFonts w:cs="Arial"/>
                <w:sz w:val="20"/>
                <w:szCs w:val="20"/>
              </w:rPr>
            </w:pPr>
            <w:r w:rsidRPr="005F23C6">
              <w:rPr>
                <w:rFonts w:cs="Arial"/>
                <w:sz w:val="20"/>
                <w:szCs w:val="20"/>
              </w:rPr>
              <w:t xml:space="preserve">Questa è la vicenda di uno dei più celebri personaggi della produzione shakespeariana. Nella sua biografia si intrecciano potenti passioni, conflitti interiori e drammi esistenziali che portano il personaggio e gli ascoltatori a muoversi nell’ombra della follia.  </w:t>
            </w:r>
          </w:p>
        </w:tc>
      </w:tr>
    </w:tbl>
    <w:p w14:paraId="5C7D55D2" w14:textId="77777777" w:rsidR="00CE0E41" w:rsidRPr="007E6AB1" w:rsidRDefault="00CE0E41" w:rsidP="00CE0E41">
      <w:pPr>
        <w:rPr>
          <w:rFonts w:ascii="Times New Roman" w:hAnsi="Times New Roman"/>
        </w:rPr>
      </w:pPr>
    </w:p>
    <w:p w14:paraId="282D5986" w14:textId="77777777"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63365"/>
    <w:rsid w:val="0006714E"/>
    <w:rsid w:val="0007529D"/>
    <w:rsid w:val="000E5061"/>
    <w:rsid w:val="00262A85"/>
    <w:rsid w:val="00395E2B"/>
    <w:rsid w:val="003C75D7"/>
    <w:rsid w:val="00422C2B"/>
    <w:rsid w:val="00430136"/>
    <w:rsid w:val="00437D8A"/>
    <w:rsid w:val="004C3A13"/>
    <w:rsid w:val="004E4020"/>
    <w:rsid w:val="00555DF8"/>
    <w:rsid w:val="00565751"/>
    <w:rsid w:val="005E73CA"/>
    <w:rsid w:val="005F23C6"/>
    <w:rsid w:val="00612F41"/>
    <w:rsid w:val="006310FC"/>
    <w:rsid w:val="0065344E"/>
    <w:rsid w:val="006B5294"/>
    <w:rsid w:val="007C58C2"/>
    <w:rsid w:val="007E683C"/>
    <w:rsid w:val="00877246"/>
    <w:rsid w:val="00967B0C"/>
    <w:rsid w:val="00974348"/>
    <w:rsid w:val="00B64D67"/>
    <w:rsid w:val="00BB7952"/>
    <w:rsid w:val="00C8011A"/>
    <w:rsid w:val="00CB6454"/>
    <w:rsid w:val="00CE0E41"/>
    <w:rsid w:val="00D05E9F"/>
    <w:rsid w:val="00DC385C"/>
    <w:rsid w:val="00E05E4D"/>
    <w:rsid w:val="00E170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paragraph" w:customStyle="1" w:styleId="Standard">
    <w:name w:val="Standard"/>
    <w:rsid w:val="00974348"/>
    <w:pPr>
      <w:tabs>
        <w:tab w:val="left" w:pos="708"/>
      </w:tabs>
      <w:suppressAutoHyphens/>
      <w:autoSpaceDN w:val="0"/>
      <w:spacing w:after="0" w:line="100" w:lineRule="atLeast"/>
      <w:textAlignment w:val="baseline"/>
    </w:pPr>
    <w:rPr>
      <w:rFonts w:ascii="Times New Roman" w:eastAsia="Times New Roman" w:hAnsi="Times New Roman" w:cs="Calibri"/>
      <w:kern w:val="3"/>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2245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Terzi Angiola</cp:lastModifiedBy>
  <cp:revision>2</cp:revision>
  <dcterms:created xsi:type="dcterms:W3CDTF">2024-08-06T13:58:00Z</dcterms:created>
  <dcterms:modified xsi:type="dcterms:W3CDTF">2024-08-06T13:58:00Z</dcterms:modified>
</cp:coreProperties>
</file>