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B86E" w14:textId="77777777" w:rsidR="001428FD" w:rsidRPr="001428FD" w:rsidRDefault="001428FD" w:rsidP="001428FD">
      <w:pPr>
        <w:tabs>
          <w:tab w:val="center" w:pos="4819"/>
          <w:tab w:val="right" w:pos="9638"/>
        </w:tabs>
        <w:spacing w:after="40" w:line="240" w:lineRule="auto"/>
        <w:rPr>
          <w:rFonts w:ascii="Arial" w:eastAsia="Times New Roman" w:hAnsi="Arial" w:cs="Times New Roman"/>
          <w:b/>
          <w:bCs/>
          <w:sz w:val="44"/>
          <w:szCs w:val="24"/>
          <w:lang w:eastAsia="it-IT"/>
        </w:rPr>
      </w:pPr>
      <w:r w:rsidRPr="001428FD">
        <w:rPr>
          <w:rFonts w:ascii="Arial" w:eastAsia="Times New Roman" w:hAnsi="Arial" w:cs="Times New Roman"/>
          <w:noProof/>
          <w:sz w:val="16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C4A716A" wp14:editId="6EEDC094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8FD">
        <w:rPr>
          <w:rFonts w:ascii="Arial" w:eastAsia="Times New Roman" w:hAnsi="Arial" w:cs="Times New Roman"/>
          <w:sz w:val="28"/>
          <w:szCs w:val="24"/>
          <w:lang w:eastAsia="it-IT"/>
        </w:rPr>
        <w:t xml:space="preserve">          </w:t>
      </w:r>
      <w:proofErr w:type="gramStart"/>
      <w:r w:rsidRPr="001428FD">
        <w:rPr>
          <w:rFonts w:ascii="Arial" w:eastAsia="Times New Roman" w:hAnsi="Arial" w:cs="Times New Roman"/>
          <w:b/>
          <w:bCs/>
          <w:i/>
          <w:iCs/>
          <w:sz w:val="60"/>
          <w:szCs w:val="24"/>
          <w:lang w:eastAsia="it-IT"/>
        </w:rPr>
        <w:t>Tu  -</w:t>
      </w:r>
      <w:proofErr w:type="gramEnd"/>
      <w:r w:rsidRPr="001428FD">
        <w:rPr>
          <w:rFonts w:ascii="Arial" w:eastAsia="Times New Roman" w:hAnsi="Arial" w:cs="Times New Roman"/>
          <w:b/>
          <w:bCs/>
          <w:i/>
          <w:iCs/>
          <w:sz w:val="60"/>
          <w:szCs w:val="24"/>
          <w:lang w:eastAsia="it-IT"/>
        </w:rPr>
        <w:t xml:space="preserve">  </w:t>
      </w:r>
      <w:r w:rsidRPr="001428FD">
        <w:rPr>
          <w:rFonts w:ascii="Arial" w:eastAsia="Times New Roman" w:hAnsi="Arial" w:cs="Times New Roman"/>
          <w:b/>
          <w:bCs/>
          <w:sz w:val="36"/>
          <w:szCs w:val="24"/>
          <w:lang w:eastAsia="it-IT"/>
        </w:rPr>
        <w:t xml:space="preserve">TERZA UNIVERSITÀ - </w:t>
      </w:r>
      <w:r w:rsidRPr="001428FD">
        <w:rPr>
          <w:rFonts w:ascii="Arial" w:eastAsia="Times New Roman" w:hAnsi="Arial" w:cs="Times New Roman"/>
          <w:b/>
          <w:bCs/>
          <w:sz w:val="44"/>
          <w:szCs w:val="24"/>
          <w:lang w:eastAsia="it-IT"/>
        </w:rPr>
        <w:t xml:space="preserve"> 2024/25</w:t>
      </w:r>
    </w:p>
    <w:p w14:paraId="751930CB" w14:textId="77777777" w:rsidR="001428FD" w:rsidRPr="001428FD" w:rsidRDefault="001428FD" w:rsidP="001428FD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Times New Roman"/>
          <w:b/>
          <w:bCs/>
          <w:color w:val="00B050"/>
          <w:sz w:val="24"/>
          <w:szCs w:val="24"/>
          <w:lang w:eastAsia="it-IT"/>
        </w:rPr>
      </w:pPr>
      <w:r w:rsidRPr="001428FD">
        <w:rPr>
          <w:rFonts w:ascii="Arial" w:eastAsia="Times New Roman" w:hAnsi="Arial" w:cs="Times New Roman"/>
          <w:color w:val="00B050"/>
          <w:sz w:val="28"/>
          <w:szCs w:val="24"/>
          <w:lang w:eastAsia="it-IT"/>
        </w:rPr>
        <w:t xml:space="preserve">                                                           Provincia -</w:t>
      </w:r>
      <w:r w:rsidRPr="001428FD">
        <w:rPr>
          <w:rFonts w:ascii="Arial" w:eastAsia="Times New Roman" w:hAnsi="Arial" w:cs="Times New Roman"/>
          <w:b/>
          <w:color w:val="00B050"/>
          <w:sz w:val="28"/>
          <w:szCs w:val="24"/>
          <w:lang w:eastAsia="it-IT"/>
        </w:rPr>
        <w:t xml:space="preserve"> </w:t>
      </w:r>
      <w:r w:rsidRPr="001428FD">
        <w:rPr>
          <w:rFonts w:ascii="Arial" w:eastAsia="Times New Roman" w:hAnsi="Arial" w:cs="Times New Roman"/>
          <w:b/>
          <w:bCs/>
          <w:color w:val="00B050"/>
          <w:sz w:val="24"/>
          <w:szCs w:val="24"/>
          <w:lang w:eastAsia="it-IT"/>
        </w:rPr>
        <w:t>PRIMA FASE</w:t>
      </w:r>
    </w:p>
    <w:p w14:paraId="6271DDF8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455D679B" w14:textId="77777777" w:rsidR="001428FD" w:rsidRPr="001428FD" w:rsidRDefault="001428FD" w:rsidP="001428FD">
      <w:pPr>
        <w:tabs>
          <w:tab w:val="left" w:pos="708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it-IT"/>
        </w:rPr>
      </w:pPr>
      <w:r w:rsidRPr="001428FD">
        <w:rPr>
          <w:rFonts w:ascii="Arial" w:eastAsia="Times New Roman" w:hAnsi="Arial" w:cs="Arial"/>
          <w:b/>
          <w:bCs/>
          <w:kern w:val="3"/>
          <w:sz w:val="24"/>
          <w:szCs w:val="24"/>
          <w:lang w:eastAsia="it-IT"/>
        </w:rPr>
        <w:t>GORLE</w:t>
      </w:r>
    </w:p>
    <w:p w14:paraId="2B5C9075" w14:textId="77777777" w:rsidR="001428FD" w:rsidRPr="001428FD" w:rsidRDefault="001428FD" w:rsidP="001428FD">
      <w:pPr>
        <w:tabs>
          <w:tab w:val="left" w:pos="708"/>
        </w:tabs>
        <w:suppressAutoHyphens/>
        <w:autoSpaceDN w:val="0"/>
        <w:spacing w:after="0" w:line="100" w:lineRule="atLeast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it-IT"/>
        </w:rPr>
      </w:pPr>
      <w:r w:rsidRPr="001428FD">
        <w:rPr>
          <w:rFonts w:ascii="Arial" w:eastAsia="Times New Roman" w:hAnsi="Arial" w:cs="Arial"/>
          <w:b/>
          <w:bCs/>
          <w:kern w:val="3"/>
          <w:sz w:val="18"/>
          <w:szCs w:val="18"/>
          <w:lang w:eastAsia="it-IT"/>
        </w:rPr>
        <w:t>Referenti:</w:t>
      </w:r>
      <w:r w:rsidRPr="001428FD">
        <w:rPr>
          <w:rFonts w:ascii="Arial" w:eastAsia="Times New Roman" w:hAnsi="Arial" w:cs="Arial"/>
          <w:bCs/>
          <w:kern w:val="3"/>
          <w:sz w:val="18"/>
          <w:szCs w:val="18"/>
          <w:lang w:eastAsia="it-IT"/>
        </w:rPr>
        <w:t xml:space="preserve"> Adriano Barbetta tel. 335 8071342</w:t>
      </w:r>
      <w:r w:rsidRPr="001428FD">
        <w:rPr>
          <w:rFonts w:ascii="Times New Roman" w:eastAsia="Times New Roman" w:hAnsi="Times New Roman" w:cs="Calibri"/>
          <w:kern w:val="3"/>
          <w:sz w:val="24"/>
          <w:szCs w:val="24"/>
          <w:lang w:eastAsia="it-IT"/>
        </w:rPr>
        <w:t xml:space="preserve">; </w:t>
      </w:r>
      <w:r w:rsidRPr="001428FD">
        <w:rPr>
          <w:rFonts w:ascii="Arial" w:eastAsia="Times New Roman" w:hAnsi="Arial" w:cs="Arial"/>
          <w:b/>
          <w:bCs/>
          <w:kern w:val="3"/>
          <w:sz w:val="18"/>
          <w:szCs w:val="18"/>
          <w:lang w:eastAsia="it-IT"/>
        </w:rPr>
        <w:t>Informazion</w:t>
      </w:r>
      <w:r w:rsidRPr="001428FD">
        <w:rPr>
          <w:rFonts w:ascii="Arial" w:eastAsia="Times New Roman" w:hAnsi="Arial" w:cs="Arial"/>
          <w:bCs/>
          <w:kern w:val="3"/>
          <w:sz w:val="18"/>
          <w:szCs w:val="18"/>
          <w:lang w:eastAsia="it-IT"/>
        </w:rPr>
        <w:t>i</w:t>
      </w:r>
      <w:r w:rsidRPr="001428FD">
        <w:rPr>
          <w:rFonts w:ascii="Arial" w:eastAsia="Times New Roman" w:hAnsi="Arial" w:cs="Arial"/>
          <w:b/>
          <w:bCs/>
          <w:kern w:val="3"/>
          <w:sz w:val="18"/>
          <w:szCs w:val="18"/>
          <w:lang w:eastAsia="it-IT"/>
        </w:rPr>
        <w:t>:</w:t>
      </w:r>
      <w:r w:rsidRPr="001428FD">
        <w:rPr>
          <w:rFonts w:ascii="Arial" w:eastAsia="Times New Roman" w:hAnsi="Arial" w:cs="Arial"/>
          <w:bCs/>
          <w:kern w:val="3"/>
          <w:sz w:val="18"/>
          <w:szCs w:val="18"/>
          <w:lang w:eastAsia="it-IT"/>
        </w:rPr>
        <w:t xml:space="preserve"> Biblioteca di Gorle e sede </w:t>
      </w:r>
      <w:r w:rsidRPr="001428FD">
        <w:rPr>
          <w:rFonts w:ascii="Arial" w:eastAsia="Times New Roman" w:hAnsi="Arial" w:cs="Arial"/>
          <w:b/>
          <w:bCs/>
          <w:i/>
          <w:kern w:val="3"/>
          <w:sz w:val="18"/>
          <w:szCs w:val="18"/>
          <w:lang w:eastAsia="it-IT"/>
        </w:rPr>
        <w:t>Tu</w:t>
      </w:r>
      <w:r w:rsidRPr="001428FD">
        <w:rPr>
          <w:rFonts w:ascii="Arial" w:eastAsia="Times New Roman" w:hAnsi="Arial" w:cs="Arial"/>
          <w:b/>
          <w:bCs/>
          <w:kern w:val="3"/>
          <w:sz w:val="18"/>
          <w:szCs w:val="18"/>
          <w:lang w:eastAsia="it-IT"/>
        </w:rPr>
        <w:t xml:space="preserve"> </w:t>
      </w:r>
      <w:r w:rsidRPr="001428FD">
        <w:rPr>
          <w:rFonts w:ascii="Arial" w:eastAsia="Times New Roman" w:hAnsi="Arial" w:cs="Arial"/>
          <w:bCs/>
          <w:kern w:val="3"/>
          <w:sz w:val="18"/>
          <w:szCs w:val="18"/>
          <w:lang w:eastAsia="it-IT"/>
        </w:rPr>
        <w:t>di Bergamo</w:t>
      </w:r>
      <w:r w:rsidRPr="001428FD">
        <w:rPr>
          <w:rFonts w:ascii="Times New Roman" w:eastAsia="Times New Roman" w:hAnsi="Times New Roman" w:cs="Calibri"/>
          <w:kern w:val="3"/>
          <w:sz w:val="24"/>
          <w:szCs w:val="24"/>
          <w:lang w:eastAsia="it-IT"/>
        </w:rPr>
        <w:t xml:space="preserve">; </w:t>
      </w:r>
      <w:r w:rsidRPr="001428FD">
        <w:rPr>
          <w:rFonts w:ascii="Arial" w:eastAsia="Times New Roman" w:hAnsi="Arial" w:cs="Arial"/>
          <w:b/>
          <w:bCs/>
          <w:kern w:val="3"/>
          <w:sz w:val="18"/>
          <w:szCs w:val="18"/>
          <w:lang w:eastAsia="it-IT"/>
        </w:rPr>
        <w:t>Iscrizioni</w:t>
      </w:r>
      <w:r w:rsidRPr="001428FD">
        <w:rPr>
          <w:rFonts w:ascii="Arial" w:eastAsia="Times New Roman" w:hAnsi="Arial" w:cs="Arial"/>
          <w:bCs/>
          <w:kern w:val="3"/>
          <w:sz w:val="18"/>
          <w:szCs w:val="18"/>
          <w:lang w:eastAsia="it-IT"/>
        </w:rPr>
        <w:t>: presso la Biblioteca di Gorle via Marconi 5, per fasi 1 e 3. Per i nuovi tesseramenti telefonare al referente.</w:t>
      </w:r>
    </w:p>
    <w:p w14:paraId="191EA89B" w14:textId="77777777" w:rsidR="001428FD" w:rsidRPr="001428FD" w:rsidRDefault="001428FD" w:rsidP="001428FD">
      <w:pPr>
        <w:tabs>
          <w:tab w:val="left" w:pos="708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1428FD" w:rsidRPr="001428FD" w14:paraId="59A02AF9" w14:textId="77777777" w:rsidTr="002669F1">
        <w:trPr>
          <w:trHeight w:val="830"/>
        </w:trPr>
        <w:tc>
          <w:tcPr>
            <w:tcW w:w="1696" w:type="dxa"/>
            <w:vAlign w:val="center"/>
          </w:tcPr>
          <w:p w14:paraId="4836FC74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it-IT"/>
              </w:rPr>
            </w:pPr>
            <w:proofErr w:type="gramStart"/>
            <w:r w:rsidRPr="001428FD">
              <w:rPr>
                <w:rFonts w:ascii="Arial" w:eastAsia="Times New Roman" w:hAnsi="Arial" w:cs="Times New Roman"/>
                <w:sz w:val="28"/>
                <w:szCs w:val="28"/>
                <w:lang w:eastAsia="it-IT"/>
              </w:rPr>
              <w:t>Modulo  n</w:t>
            </w:r>
            <w:proofErr w:type="gramEnd"/>
            <w:r w:rsidRPr="001428FD">
              <w:rPr>
                <w:rFonts w:ascii="Arial" w:eastAsia="Times New Roman" w:hAnsi="Arial" w:cs="Times New Roman"/>
                <w:sz w:val="28"/>
                <w:szCs w:val="28"/>
                <w:lang w:eastAsia="it-IT"/>
              </w:rPr>
              <w:t>°</w:t>
            </w:r>
          </w:p>
        </w:tc>
        <w:tc>
          <w:tcPr>
            <w:tcW w:w="709" w:type="dxa"/>
            <w:vAlign w:val="center"/>
          </w:tcPr>
          <w:p w14:paraId="007FC630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40"/>
                <w:szCs w:val="40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sz w:val="40"/>
                <w:szCs w:val="40"/>
                <w:lang w:eastAsia="it-IT"/>
              </w:rPr>
              <w:t>110</w:t>
            </w:r>
          </w:p>
        </w:tc>
        <w:tc>
          <w:tcPr>
            <w:tcW w:w="7229" w:type="dxa"/>
            <w:vAlign w:val="center"/>
          </w:tcPr>
          <w:p w14:paraId="40E2BCF6" w14:textId="77777777" w:rsidR="001428FD" w:rsidRPr="001428FD" w:rsidRDefault="001428FD" w:rsidP="001428FD">
            <w:pPr>
              <w:tabs>
                <w:tab w:val="left" w:pos="708"/>
              </w:tabs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8"/>
                <w:szCs w:val="28"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8"/>
                <w:szCs w:val="28"/>
                <w:lang w:eastAsia="it-IT"/>
              </w:rPr>
              <w:t xml:space="preserve">SOLO ALLA SERA RISPLENDONO LE STELLE: </w:t>
            </w:r>
          </w:p>
          <w:p w14:paraId="5577F293" w14:textId="77777777" w:rsidR="001428FD" w:rsidRPr="001428FD" w:rsidRDefault="001428FD" w:rsidP="001428FD">
            <w:pPr>
              <w:tabs>
                <w:tab w:val="left" w:pos="708"/>
              </w:tabs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8"/>
                <w:szCs w:val="28"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8"/>
                <w:szCs w:val="28"/>
                <w:lang w:eastAsia="it-IT"/>
              </w:rPr>
              <w:t>LA TERZA ETÀ ILLUMINA CIÒ CHE PRIMA</w:t>
            </w:r>
          </w:p>
          <w:p w14:paraId="75A1C219" w14:textId="77777777" w:rsidR="001428FD" w:rsidRPr="001428FD" w:rsidRDefault="001428FD" w:rsidP="001428FD">
            <w:pPr>
              <w:tabs>
                <w:tab w:val="left" w:pos="708"/>
              </w:tabs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8"/>
                <w:szCs w:val="28"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8"/>
                <w:szCs w:val="28"/>
                <w:lang w:eastAsia="it-IT"/>
              </w:rPr>
              <w:t xml:space="preserve"> GIACEVA NELL’OMBRA</w:t>
            </w:r>
          </w:p>
        </w:tc>
      </w:tr>
    </w:tbl>
    <w:p w14:paraId="709D6FE4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lang w:eastAsia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1428FD" w:rsidRPr="001428FD" w14:paraId="76D4828E" w14:textId="77777777" w:rsidTr="002669F1">
        <w:trPr>
          <w:trHeight w:val="340"/>
        </w:trPr>
        <w:tc>
          <w:tcPr>
            <w:tcW w:w="1728" w:type="dxa"/>
            <w:vAlign w:val="center"/>
          </w:tcPr>
          <w:p w14:paraId="62DA6B12" w14:textId="77777777" w:rsidR="001428FD" w:rsidRPr="001428FD" w:rsidRDefault="001428FD" w:rsidP="001428FD">
            <w:pPr>
              <w:spacing w:after="0" w:line="360" w:lineRule="auto"/>
              <w:rPr>
                <w:rFonts w:ascii="Arial" w:eastAsia="Times New Roman" w:hAnsi="Arial" w:cs="Times New Roman"/>
                <w:b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lang w:eastAsia="it-IT"/>
              </w:rPr>
              <w:t>Docente</w:t>
            </w:r>
          </w:p>
        </w:tc>
        <w:tc>
          <w:tcPr>
            <w:tcW w:w="7910" w:type="dxa"/>
            <w:vAlign w:val="center"/>
          </w:tcPr>
          <w:p w14:paraId="704A8B72" w14:textId="77777777" w:rsidR="001428FD" w:rsidRPr="001428FD" w:rsidRDefault="001428FD" w:rsidP="001428FD">
            <w:pPr>
              <w:tabs>
                <w:tab w:val="left" w:pos="708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Arial" w:eastAsia="Times New Roman" w:hAnsi="Arial" w:cs="Arial"/>
                <w:b/>
                <w:kern w:val="3"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kern w:val="3"/>
                <w:lang w:eastAsia="it-IT"/>
              </w:rPr>
              <w:t>Angelo Pagani</w:t>
            </w:r>
          </w:p>
        </w:tc>
      </w:tr>
      <w:tr w:rsidR="001428FD" w:rsidRPr="001428FD" w14:paraId="6461C578" w14:textId="77777777" w:rsidTr="002669F1">
        <w:trPr>
          <w:trHeight w:val="340"/>
        </w:trPr>
        <w:tc>
          <w:tcPr>
            <w:tcW w:w="1728" w:type="dxa"/>
            <w:vAlign w:val="center"/>
          </w:tcPr>
          <w:p w14:paraId="51A18263" w14:textId="77777777" w:rsidR="001428FD" w:rsidRPr="001428FD" w:rsidRDefault="001428FD" w:rsidP="001428FD">
            <w:pPr>
              <w:spacing w:after="0" w:line="360" w:lineRule="auto"/>
              <w:rPr>
                <w:rFonts w:ascii="Arial" w:eastAsia="Times New Roman" w:hAnsi="Arial" w:cs="Times New Roman"/>
                <w:b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lang w:eastAsia="it-IT"/>
              </w:rPr>
              <w:t>Giorno</w:t>
            </w:r>
          </w:p>
        </w:tc>
        <w:tc>
          <w:tcPr>
            <w:tcW w:w="7910" w:type="dxa"/>
            <w:vAlign w:val="center"/>
          </w:tcPr>
          <w:p w14:paraId="3C13F318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Arial"/>
                <w:bCs/>
                <w:lang w:eastAsia="it-IT"/>
              </w:rPr>
              <w:t>Giovedì</w:t>
            </w:r>
          </w:p>
        </w:tc>
      </w:tr>
      <w:tr w:rsidR="001428FD" w:rsidRPr="001428FD" w14:paraId="565063A2" w14:textId="77777777" w:rsidTr="002669F1">
        <w:trPr>
          <w:trHeight w:val="340"/>
        </w:trPr>
        <w:tc>
          <w:tcPr>
            <w:tcW w:w="1728" w:type="dxa"/>
            <w:vAlign w:val="center"/>
          </w:tcPr>
          <w:p w14:paraId="15E18010" w14:textId="77777777" w:rsidR="001428FD" w:rsidRPr="001428FD" w:rsidRDefault="001428FD" w:rsidP="001428FD">
            <w:pPr>
              <w:spacing w:after="0" w:line="360" w:lineRule="auto"/>
              <w:rPr>
                <w:rFonts w:ascii="Arial" w:eastAsia="Times New Roman" w:hAnsi="Arial" w:cs="Times New Roman"/>
                <w:b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lang w:eastAsia="it-IT"/>
              </w:rPr>
              <w:t>Orario</w:t>
            </w:r>
          </w:p>
        </w:tc>
        <w:tc>
          <w:tcPr>
            <w:tcW w:w="7910" w:type="dxa"/>
            <w:vAlign w:val="center"/>
          </w:tcPr>
          <w:p w14:paraId="06FA95C5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>15.00-17.15</w:t>
            </w:r>
          </w:p>
        </w:tc>
      </w:tr>
      <w:tr w:rsidR="001428FD" w:rsidRPr="001428FD" w14:paraId="2D50AFC5" w14:textId="77777777" w:rsidTr="002669F1">
        <w:trPr>
          <w:trHeight w:val="340"/>
        </w:trPr>
        <w:tc>
          <w:tcPr>
            <w:tcW w:w="1728" w:type="dxa"/>
            <w:vAlign w:val="center"/>
          </w:tcPr>
          <w:p w14:paraId="650B191D" w14:textId="77777777" w:rsidR="001428FD" w:rsidRPr="001428FD" w:rsidRDefault="001428FD" w:rsidP="001428FD">
            <w:pPr>
              <w:spacing w:after="0" w:line="360" w:lineRule="auto"/>
              <w:rPr>
                <w:rFonts w:ascii="Arial" w:eastAsia="Times New Roman" w:hAnsi="Arial" w:cs="Times New Roman"/>
                <w:b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lang w:eastAsia="it-IT"/>
              </w:rPr>
              <w:t>Periodo</w:t>
            </w:r>
          </w:p>
        </w:tc>
        <w:tc>
          <w:tcPr>
            <w:tcW w:w="7910" w:type="dxa"/>
            <w:vAlign w:val="center"/>
          </w:tcPr>
          <w:p w14:paraId="75CF5083" w14:textId="77777777" w:rsidR="001428FD" w:rsidRPr="001428FD" w:rsidRDefault="001428FD" w:rsidP="001428FD">
            <w:pPr>
              <w:tabs>
                <w:tab w:val="left" w:pos="708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Arial" w:eastAsia="Times New Roman" w:hAnsi="Arial" w:cs="Arial"/>
                <w:bCs/>
                <w:kern w:val="3"/>
                <w:lang w:eastAsia="it-IT"/>
              </w:rPr>
            </w:pPr>
            <w:r w:rsidRPr="001428FD">
              <w:rPr>
                <w:rFonts w:ascii="Arial" w:eastAsia="Times New Roman" w:hAnsi="Arial" w:cs="Arial"/>
                <w:bCs/>
                <w:kern w:val="3"/>
                <w:lang w:eastAsia="it-IT"/>
              </w:rPr>
              <w:t>Dal 17 ottobre al 5 dicembre 2024 (8 incontri - € 28,00)</w:t>
            </w:r>
          </w:p>
        </w:tc>
      </w:tr>
      <w:tr w:rsidR="001428FD" w:rsidRPr="001428FD" w14:paraId="78EBD716" w14:textId="77777777" w:rsidTr="002669F1">
        <w:trPr>
          <w:trHeight w:val="340"/>
        </w:trPr>
        <w:tc>
          <w:tcPr>
            <w:tcW w:w="1728" w:type="dxa"/>
            <w:vAlign w:val="center"/>
          </w:tcPr>
          <w:p w14:paraId="0B73EDEA" w14:textId="77777777" w:rsidR="001428FD" w:rsidRPr="001428FD" w:rsidRDefault="001428FD" w:rsidP="001428FD">
            <w:pPr>
              <w:spacing w:after="0" w:line="360" w:lineRule="auto"/>
              <w:rPr>
                <w:rFonts w:ascii="Arial" w:eastAsia="Times New Roman" w:hAnsi="Arial" w:cs="Times New Roman"/>
                <w:b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lang w:eastAsia="it-IT"/>
              </w:rPr>
              <w:t>Sede</w:t>
            </w:r>
          </w:p>
        </w:tc>
        <w:tc>
          <w:tcPr>
            <w:tcW w:w="7910" w:type="dxa"/>
            <w:vAlign w:val="center"/>
          </w:tcPr>
          <w:p w14:paraId="797AD936" w14:textId="77777777" w:rsidR="001428FD" w:rsidRPr="001428FD" w:rsidRDefault="001428FD" w:rsidP="001428F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Arial"/>
                <w:bCs/>
                <w:lang w:eastAsia="it-IT"/>
              </w:rPr>
              <w:t>Biblioteca, via Marconi 5</w:t>
            </w:r>
          </w:p>
        </w:tc>
      </w:tr>
      <w:tr w:rsidR="001428FD" w:rsidRPr="001428FD" w14:paraId="3EB95AA9" w14:textId="77777777" w:rsidTr="002669F1">
        <w:trPr>
          <w:trHeight w:val="312"/>
        </w:trPr>
        <w:tc>
          <w:tcPr>
            <w:tcW w:w="1728" w:type="dxa"/>
            <w:vAlign w:val="center"/>
          </w:tcPr>
          <w:p w14:paraId="0AA76B8B" w14:textId="77777777" w:rsidR="001428FD" w:rsidRPr="001428FD" w:rsidRDefault="001428FD" w:rsidP="001428FD">
            <w:pPr>
              <w:spacing w:after="0" w:line="360" w:lineRule="auto"/>
              <w:rPr>
                <w:rFonts w:ascii="Arial" w:eastAsia="Times New Roman" w:hAnsi="Arial" w:cs="Times New Roman"/>
                <w:b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lang w:eastAsia="it-IT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3D57369" w14:textId="77777777" w:rsidR="001428FD" w:rsidRPr="001428FD" w:rsidRDefault="001428FD" w:rsidP="001428FD">
            <w:pPr>
              <w:tabs>
                <w:tab w:val="left" w:pos="708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Arial" w:eastAsia="Times New Roman" w:hAnsi="Arial" w:cs="Arial"/>
                <w:b/>
                <w:kern w:val="3"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kern w:val="3"/>
                <w:lang w:eastAsia="it-IT"/>
              </w:rPr>
              <w:t>LETTERATURA</w:t>
            </w:r>
          </w:p>
        </w:tc>
      </w:tr>
      <w:tr w:rsidR="001428FD" w:rsidRPr="001428FD" w14:paraId="6DE7363C" w14:textId="77777777" w:rsidTr="002669F1">
        <w:trPr>
          <w:trHeight w:val="1192"/>
        </w:trPr>
        <w:tc>
          <w:tcPr>
            <w:tcW w:w="1728" w:type="dxa"/>
            <w:vAlign w:val="center"/>
          </w:tcPr>
          <w:p w14:paraId="67D7E53A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b/>
                <w:lang w:eastAsia="it-IT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6081C81F" w14:textId="77777777" w:rsidR="001428FD" w:rsidRPr="001428FD" w:rsidRDefault="001428FD" w:rsidP="001428FD">
            <w:pPr>
              <w:tabs>
                <w:tab w:val="left" w:pos="708"/>
              </w:tabs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i/>
                <w:iCs/>
                <w:kern w:val="3"/>
                <w:lang w:eastAsia="it-IT"/>
              </w:rPr>
            </w:pPr>
            <w:r w:rsidRPr="001428FD">
              <w:rPr>
                <w:rFonts w:ascii="Arial" w:eastAsia="Times New Roman" w:hAnsi="Arial" w:cs="Arial"/>
                <w:bCs/>
                <w:i/>
                <w:iCs/>
                <w:kern w:val="3"/>
                <w:lang w:eastAsia="it-IT"/>
              </w:rPr>
              <w:t>Torniamo sui banchi di scuola per gustare la bellezza allora insidiata e oscurata dall’età, la cui effervescenza ormonale frastornava la mente e il cuore (bisognerebbe andare al liceo almeno a quarant’anni), e dalla scuola, la cui indole soporifera era ed è fatale anche a chi soffre d’insonnia. Incontreremo testi di cui rimangono tracce e altri di cui non rimane nulla ma che il viaggio a ritroso illuminerà di nuova luce. Poesie e prose che paiono ora così belle da stupirci, ma che allora non ci sembravano tali. E sarà una magia incontrare quella bellezza allora solo sfiorata, perché spenta o muta sotto il coperchio della noia. Per scoprire, con gioiosa meraviglia, le emozioni e la luce che emanano e la celeste dote che, nella sera, le fa risplendere.</w:t>
            </w:r>
          </w:p>
        </w:tc>
      </w:tr>
    </w:tbl>
    <w:p w14:paraId="5A1887FE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14:paraId="7A260033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1428FD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Calendario  </w:t>
      </w:r>
    </w:p>
    <w:p w14:paraId="1EE29812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9237"/>
        <w:gridCol w:w="146"/>
      </w:tblGrid>
      <w:tr w:rsidR="001428FD" w:rsidRPr="001428FD" w14:paraId="2AF43B27" w14:textId="77777777" w:rsidTr="002669F1">
        <w:trPr>
          <w:trHeight w:val="564"/>
        </w:trPr>
        <w:tc>
          <w:tcPr>
            <w:tcW w:w="385" w:type="dxa"/>
            <w:vAlign w:val="center"/>
          </w:tcPr>
          <w:p w14:paraId="75F0A19C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t>1</w:t>
            </w:r>
          </w:p>
        </w:tc>
        <w:tc>
          <w:tcPr>
            <w:tcW w:w="1639" w:type="dxa"/>
            <w:vAlign w:val="center"/>
          </w:tcPr>
          <w:p w14:paraId="2B74CAEB" w14:textId="77777777" w:rsidR="001428FD" w:rsidRPr="001428FD" w:rsidRDefault="001428FD" w:rsidP="001428FD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17.10.2024  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3201DC23" wp14:editId="0C66F3A0">
                  <wp:extent cx="6122670" cy="264668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264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3A996CEB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428FD" w:rsidRPr="001428FD" w14:paraId="112D51DC" w14:textId="77777777" w:rsidTr="002669F1">
        <w:trPr>
          <w:trHeight w:val="567"/>
        </w:trPr>
        <w:tc>
          <w:tcPr>
            <w:tcW w:w="385" w:type="dxa"/>
            <w:vAlign w:val="center"/>
          </w:tcPr>
          <w:p w14:paraId="768E2174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2</w:t>
            </w:r>
          </w:p>
        </w:tc>
        <w:tc>
          <w:tcPr>
            <w:tcW w:w="1639" w:type="dxa"/>
            <w:vAlign w:val="center"/>
          </w:tcPr>
          <w:p w14:paraId="45A65A9F" w14:textId="77777777" w:rsidR="001428FD" w:rsidRPr="001428FD" w:rsidRDefault="001428FD" w:rsidP="001428FD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24.10.2024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649CEA7C" wp14:editId="72DC7B13">
                  <wp:extent cx="6122670" cy="520827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520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19EF6CCA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428FD" w:rsidRPr="001428FD" w14:paraId="05268E1D" w14:textId="77777777" w:rsidTr="002669F1">
        <w:trPr>
          <w:trHeight w:val="567"/>
        </w:trPr>
        <w:tc>
          <w:tcPr>
            <w:tcW w:w="385" w:type="dxa"/>
            <w:vAlign w:val="center"/>
          </w:tcPr>
          <w:p w14:paraId="12AA1B8C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3</w:t>
            </w:r>
          </w:p>
        </w:tc>
        <w:tc>
          <w:tcPr>
            <w:tcW w:w="1639" w:type="dxa"/>
            <w:vAlign w:val="center"/>
          </w:tcPr>
          <w:p w14:paraId="22EF8D4C" w14:textId="77777777" w:rsidR="001428FD" w:rsidRPr="001428FD" w:rsidRDefault="001428FD" w:rsidP="001428FD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31.10.2024 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0F6A748D" wp14:editId="02060763">
                  <wp:extent cx="6122670" cy="49244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49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5B0C625E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428FD" w:rsidRPr="001428FD" w14:paraId="38FE069E" w14:textId="77777777" w:rsidTr="002669F1">
        <w:trPr>
          <w:trHeight w:val="567"/>
        </w:trPr>
        <w:tc>
          <w:tcPr>
            <w:tcW w:w="385" w:type="dxa"/>
            <w:vAlign w:val="center"/>
          </w:tcPr>
          <w:p w14:paraId="33269978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t>4</w:t>
            </w:r>
          </w:p>
        </w:tc>
        <w:tc>
          <w:tcPr>
            <w:tcW w:w="1639" w:type="dxa"/>
            <w:vAlign w:val="center"/>
          </w:tcPr>
          <w:p w14:paraId="6ADA6D81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 07.11.2024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3C56235A" wp14:editId="4F970AFD">
                  <wp:extent cx="6122670" cy="348170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348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58A7D0B1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428FD" w:rsidRPr="001428FD" w14:paraId="0E403ACA" w14:textId="77777777" w:rsidTr="002669F1">
        <w:trPr>
          <w:trHeight w:val="567"/>
        </w:trPr>
        <w:tc>
          <w:tcPr>
            <w:tcW w:w="385" w:type="dxa"/>
            <w:vAlign w:val="center"/>
          </w:tcPr>
          <w:p w14:paraId="0450BFF5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t>5</w:t>
            </w:r>
          </w:p>
        </w:tc>
        <w:tc>
          <w:tcPr>
            <w:tcW w:w="1639" w:type="dxa"/>
            <w:vAlign w:val="center"/>
          </w:tcPr>
          <w:p w14:paraId="28E0C457" w14:textId="77777777" w:rsidR="001428FD" w:rsidRPr="001428FD" w:rsidRDefault="001428FD" w:rsidP="001428FD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14.11.2024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708D6DD7" wp14:editId="7CBBBA74">
                  <wp:extent cx="6122670" cy="492950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492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51D90922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</w:tr>
      <w:tr w:rsidR="001428FD" w:rsidRPr="001428FD" w14:paraId="6DBE7669" w14:textId="77777777" w:rsidTr="002669F1">
        <w:trPr>
          <w:trHeight w:val="567"/>
        </w:trPr>
        <w:tc>
          <w:tcPr>
            <w:tcW w:w="385" w:type="dxa"/>
            <w:vAlign w:val="center"/>
          </w:tcPr>
          <w:p w14:paraId="511C1E44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t>6</w:t>
            </w:r>
          </w:p>
        </w:tc>
        <w:tc>
          <w:tcPr>
            <w:tcW w:w="1639" w:type="dxa"/>
            <w:vAlign w:val="center"/>
          </w:tcPr>
          <w:p w14:paraId="3EC1EA19" w14:textId="77777777" w:rsidR="001428FD" w:rsidRPr="001428FD" w:rsidRDefault="001428FD" w:rsidP="001428FD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val="de-DE"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21.11.2024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48ECDCF7" wp14:editId="41E5CE11">
                  <wp:extent cx="6122670" cy="51117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511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303EA14B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</w:tr>
      <w:tr w:rsidR="001428FD" w:rsidRPr="001428FD" w14:paraId="1FFFBC52" w14:textId="77777777" w:rsidTr="002669F1">
        <w:trPr>
          <w:trHeight w:val="567"/>
        </w:trPr>
        <w:tc>
          <w:tcPr>
            <w:tcW w:w="385" w:type="dxa"/>
            <w:vAlign w:val="center"/>
          </w:tcPr>
          <w:p w14:paraId="3ED194E1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t>7</w:t>
            </w:r>
          </w:p>
        </w:tc>
        <w:tc>
          <w:tcPr>
            <w:tcW w:w="1639" w:type="dxa"/>
            <w:vAlign w:val="center"/>
          </w:tcPr>
          <w:p w14:paraId="09494399" w14:textId="77777777" w:rsidR="001428FD" w:rsidRPr="001428FD" w:rsidRDefault="001428FD" w:rsidP="001428FD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28.11.2024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281F2FF4" wp14:editId="4F7F6BF2">
                  <wp:extent cx="6122670" cy="5503545"/>
                  <wp:effectExtent l="0" t="0" r="0" b="190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550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5AB2FF79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</w:tr>
      <w:tr w:rsidR="001428FD" w:rsidRPr="001428FD" w14:paraId="2BF47EA1" w14:textId="77777777" w:rsidTr="002669F1">
        <w:trPr>
          <w:trHeight w:val="567"/>
        </w:trPr>
        <w:tc>
          <w:tcPr>
            <w:tcW w:w="385" w:type="dxa"/>
            <w:vAlign w:val="center"/>
          </w:tcPr>
          <w:p w14:paraId="30E856D4" w14:textId="77777777" w:rsidR="001428FD" w:rsidRPr="001428FD" w:rsidRDefault="001428FD" w:rsidP="0014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428FD">
              <w:rPr>
                <w:rFonts w:ascii="Arial" w:eastAsia="Times New Roman" w:hAnsi="Arial" w:cs="Arial"/>
                <w:b/>
                <w:bCs/>
                <w:lang w:eastAsia="it-IT"/>
              </w:rPr>
              <w:t>8</w:t>
            </w:r>
          </w:p>
        </w:tc>
        <w:tc>
          <w:tcPr>
            <w:tcW w:w="1639" w:type="dxa"/>
            <w:vAlign w:val="center"/>
          </w:tcPr>
          <w:p w14:paraId="5C57CFF7" w14:textId="77777777" w:rsidR="001428FD" w:rsidRPr="001428FD" w:rsidRDefault="001428FD" w:rsidP="001428FD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lang w:eastAsia="it-IT"/>
              </w:rPr>
            </w:pPr>
            <w:r w:rsidRPr="001428FD">
              <w:rPr>
                <w:rFonts w:ascii="Arial" w:eastAsia="Times New Roman" w:hAnsi="Arial" w:cs="Times New Roman"/>
                <w:lang w:eastAsia="it-IT"/>
              </w:rPr>
              <w:t xml:space="preserve">05.12.2024 </w:t>
            </w:r>
            <w:r w:rsidRPr="001428FD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665D079E" wp14:editId="19FA1709">
                  <wp:extent cx="6122670" cy="73437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734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2FD2257A" w14:textId="77777777" w:rsidR="001428FD" w:rsidRPr="001428FD" w:rsidRDefault="001428FD" w:rsidP="001428F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DAAC100" w14:textId="77777777" w:rsidR="001428FD" w:rsidRPr="001428FD" w:rsidRDefault="001428FD" w:rsidP="00142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7ABB0705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14:paraId="74094BD7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14:paraId="23AF6F38" w14:textId="77777777" w:rsidR="001428FD" w:rsidRPr="001428FD" w:rsidRDefault="001428FD" w:rsidP="001428FD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it-IT"/>
        </w:rPr>
      </w:pPr>
    </w:p>
    <w:p w14:paraId="41B19101" w14:textId="77777777" w:rsidR="00BC40AF" w:rsidRDefault="00BC40AF"/>
    <w:sectPr w:rsidR="00BC40AF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FD"/>
    <w:rsid w:val="001428FD"/>
    <w:rsid w:val="006032ED"/>
    <w:rsid w:val="00660532"/>
    <w:rsid w:val="00B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059A"/>
  <w15:chartTrackingRefBased/>
  <w15:docId w15:val="{C5E58DCB-FCF9-4C9C-B677-B3C9B0B3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pagani</dc:creator>
  <cp:keywords/>
  <dc:description/>
  <cp:lastModifiedBy>Terzi Angiola</cp:lastModifiedBy>
  <cp:revision>2</cp:revision>
  <dcterms:created xsi:type="dcterms:W3CDTF">2024-09-11T12:20:00Z</dcterms:created>
  <dcterms:modified xsi:type="dcterms:W3CDTF">2024-09-11T12:20:00Z</dcterms:modified>
</cp:coreProperties>
</file>