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CEAD" w14:textId="1E7B9743" w:rsidR="00B66002" w:rsidRDefault="00B66002" w:rsidP="00B66002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844FB8F" wp14:editId="4973616F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8D37F3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</w:t>
      </w:r>
      <w:r w:rsidR="00FB794F">
        <w:rPr>
          <w:b/>
          <w:bCs/>
          <w:sz w:val="44"/>
        </w:rPr>
        <w:t>2024/25</w:t>
      </w:r>
    </w:p>
    <w:p w14:paraId="01190001" w14:textId="5E1E92F2" w:rsidR="00B66002" w:rsidRDefault="00B66002" w:rsidP="008C2E65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294988">
        <w:rPr>
          <w:color w:val="00B050"/>
        </w:rPr>
        <w:t>Bergamo -</w:t>
      </w:r>
      <w:r w:rsidRPr="00294988">
        <w:rPr>
          <w:b/>
          <w:color w:val="00B050"/>
        </w:rPr>
        <w:t xml:space="preserve"> </w:t>
      </w:r>
      <w:r w:rsidRPr="00294988">
        <w:rPr>
          <w:b/>
          <w:bCs/>
          <w:color w:val="00B050"/>
          <w:sz w:val="24"/>
        </w:rPr>
        <w:t>PRIMA FASE</w:t>
      </w:r>
    </w:p>
    <w:p w14:paraId="78EA6E53" w14:textId="77777777" w:rsidR="008016C0" w:rsidRDefault="008016C0" w:rsidP="008016C0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248FCF26" w14:textId="5C81726D" w:rsidR="008016C0" w:rsidRPr="009813CA" w:rsidRDefault="008016C0" w:rsidP="008016C0">
      <w:pPr>
        <w:autoSpaceDE w:val="0"/>
        <w:autoSpaceDN w:val="0"/>
        <w:adjustRightInd w:val="0"/>
        <w:jc w:val="both"/>
        <w:rPr>
          <w:rFonts w:cs="Arial"/>
          <w:b/>
          <w:sz w:val="21"/>
          <w:szCs w:val="21"/>
        </w:rPr>
      </w:pPr>
      <w:r w:rsidRPr="009813CA">
        <w:rPr>
          <w:rFonts w:cs="Arial"/>
          <w:sz w:val="21"/>
          <w:szCs w:val="21"/>
        </w:rPr>
        <w:t>Da settembre 202</w:t>
      </w:r>
      <w:r w:rsidR="00900217">
        <w:rPr>
          <w:rFonts w:cs="Arial"/>
          <w:sz w:val="21"/>
          <w:szCs w:val="21"/>
        </w:rPr>
        <w:t>4</w:t>
      </w:r>
      <w:r w:rsidRPr="009813CA">
        <w:rPr>
          <w:rFonts w:cs="Arial"/>
          <w:sz w:val="21"/>
          <w:szCs w:val="21"/>
        </w:rPr>
        <w:t xml:space="preserve"> le </w:t>
      </w:r>
      <w:r w:rsidRPr="009813CA">
        <w:rPr>
          <w:rFonts w:cs="Arial"/>
          <w:b/>
          <w:bCs/>
          <w:sz w:val="21"/>
          <w:szCs w:val="21"/>
        </w:rPr>
        <w:t>iscrizioni</w:t>
      </w:r>
      <w:r w:rsidRPr="009813CA">
        <w:rPr>
          <w:rFonts w:cs="Arial"/>
          <w:sz w:val="21"/>
          <w:szCs w:val="21"/>
        </w:rPr>
        <w:t xml:space="preserve"> si ricevono </w:t>
      </w:r>
      <w:r w:rsidRPr="009813CA">
        <w:rPr>
          <w:rFonts w:cs="Arial"/>
          <w:b/>
          <w:bCs/>
          <w:sz w:val="21"/>
          <w:szCs w:val="21"/>
        </w:rPr>
        <w:t>solo</w:t>
      </w:r>
      <w:r w:rsidRPr="009813CA">
        <w:rPr>
          <w:rFonts w:cs="Arial"/>
          <w:sz w:val="21"/>
          <w:szCs w:val="21"/>
        </w:rPr>
        <w:t xml:space="preserve"> presso gli uffici di </w:t>
      </w:r>
      <w:r w:rsidRPr="009813CA">
        <w:rPr>
          <w:rFonts w:cs="Arial"/>
          <w:b/>
          <w:sz w:val="21"/>
          <w:szCs w:val="21"/>
        </w:rPr>
        <w:t>Terza Università e</w:t>
      </w:r>
      <w:r w:rsidRPr="009813CA">
        <w:rPr>
          <w:rFonts w:cs="Arial"/>
          <w:sz w:val="21"/>
          <w:szCs w:val="21"/>
        </w:rPr>
        <w:t xml:space="preserve"> la quota di € </w:t>
      </w:r>
      <w:r w:rsidR="00694E4C">
        <w:rPr>
          <w:rFonts w:cs="Arial"/>
          <w:sz w:val="21"/>
          <w:szCs w:val="21"/>
        </w:rPr>
        <w:t xml:space="preserve">55,00 </w:t>
      </w:r>
      <w:r w:rsidRPr="009813CA">
        <w:rPr>
          <w:rFonts w:cs="Arial"/>
          <w:sz w:val="21"/>
          <w:szCs w:val="21"/>
        </w:rPr>
        <w:t xml:space="preserve">verrà versata direttamente presso gli uffici di </w:t>
      </w:r>
      <w:r w:rsidRPr="009813CA">
        <w:rPr>
          <w:rFonts w:cs="Arial"/>
          <w:b/>
          <w:sz w:val="21"/>
          <w:szCs w:val="21"/>
        </w:rPr>
        <w:t>Terza Università.</w:t>
      </w:r>
    </w:p>
    <w:p w14:paraId="3C0A9835" w14:textId="77777777" w:rsidR="008016C0" w:rsidRPr="009813CA" w:rsidRDefault="008016C0" w:rsidP="008016C0">
      <w:pPr>
        <w:rPr>
          <w:rFonts w:cs="Arial"/>
          <w:b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N.B. Per tutti i corsi occorre il certificato di idoneità alla pratica di attività sportiva di tipo non agonistico con esecuzione o visione dell'</w:t>
      </w:r>
      <w:r w:rsidRPr="009813CA">
        <w:rPr>
          <w:rFonts w:cs="Arial"/>
          <w:b/>
          <w:bCs/>
          <w:sz w:val="21"/>
          <w:szCs w:val="21"/>
        </w:rPr>
        <w:t>elettrocardiogramma</w:t>
      </w:r>
      <w:r w:rsidRPr="009813CA">
        <w:rPr>
          <w:rFonts w:cs="Arial"/>
          <w:b/>
          <w:sz w:val="21"/>
          <w:szCs w:val="21"/>
        </w:rPr>
        <w:t xml:space="preserve"> (ECG) con la data dell’esecuzione. (D.M. 24 aprile 2013). A chi ne fosse sprovvisto verrà negato l’ingresso.</w:t>
      </w:r>
    </w:p>
    <w:p w14:paraId="7D7DF3F4" w14:textId="77777777" w:rsidR="008016C0" w:rsidRPr="009813CA" w:rsidRDefault="008016C0" w:rsidP="008016C0">
      <w:pPr>
        <w:jc w:val="both"/>
        <w:rPr>
          <w:rFonts w:cs="Arial"/>
          <w:sz w:val="21"/>
          <w:szCs w:val="21"/>
        </w:rPr>
      </w:pPr>
      <w:r w:rsidRPr="009813CA">
        <w:rPr>
          <w:rFonts w:cs="Arial"/>
          <w:b/>
          <w:sz w:val="21"/>
          <w:szCs w:val="21"/>
        </w:rPr>
        <w:t>Non sono rimborsabili.</w:t>
      </w:r>
    </w:p>
    <w:tbl>
      <w:tblPr>
        <w:tblpPr w:leftFromText="141" w:rightFromText="141" w:vertAnchor="text" w:horzAnchor="margin" w:tblpY="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19"/>
        <w:gridCol w:w="7999"/>
      </w:tblGrid>
      <w:tr w:rsidR="008016C0" w:rsidRPr="00DE0D41" w14:paraId="5E688E69" w14:textId="77777777" w:rsidTr="008016C0">
        <w:trPr>
          <w:trHeight w:val="567"/>
        </w:trPr>
        <w:tc>
          <w:tcPr>
            <w:tcW w:w="1919" w:type="dxa"/>
            <w:vAlign w:val="center"/>
          </w:tcPr>
          <w:p w14:paraId="548094AA" w14:textId="77777777" w:rsidR="008016C0" w:rsidRPr="009124C2" w:rsidRDefault="008016C0" w:rsidP="008016C0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999" w:type="dxa"/>
            <w:vAlign w:val="center"/>
          </w:tcPr>
          <w:p w14:paraId="63D430FF" w14:textId="04038B39" w:rsidR="008016C0" w:rsidRPr="00294988" w:rsidRDefault="00FB794F" w:rsidP="008016C0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Cs w:val="28"/>
                <w:lang w:val="en-US"/>
              </w:rPr>
              <w:t>179</w:t>
            </w:r>
            <w:r w:rsidR="008016C0">
              <w:rPr>
                <w:rFonts w:cs="Arial"/>
                <w:b/>
                <w:szCs w:val="28"/>
                <w:lang w:val="en-US"/>
              </w:rPr>
              <w:t xml:space="preserve">             </w:t>
            </w:r>
            <w:r w:rsidR="008016C0" w:rsidRPr="00F37EB9">
              <w:rPr>
                <w:rFonts w:cs="Arial"/>
                <w:b/>
                <w:i/>
                <w:iCs/>
                <w:szCs w:val="28"/>
                <w:lang w:val="en-US"/>
              </w:rPr>
              <w:t xml:space="preserve">DOLCEMENTE IN FORMA </w:t>
            </w:r>
            <w:r w:rsidR="008016C0">
              <w:rPr>
                <w:rFonts w:cs="Arial"/>
                <w:b/>
                <w:i/>
                <w:iCs/>
                <w:szCs w:val="28"/>
                <w:lang w:val="en-US"/>
              </w:rPr>
              <w:t>2</w:t>
            </w:r>
            <w:r w:rsidR="008016C0" w:rsidRPr="00F37EB9">
              <w:rPr>
                <w:rFonts w:cs="Arial"/>
                <w:b/>
                <w:szCs w:val="28"/>
                <w:lang w:val="en-US"/>
              </w:rPr>
              <w:t xml:space="preserve">                </w:t>
            </w:r>
          </w:p>
        </w:tc>
      </w:tr>
    </w:tbl>
    <w:p w14:paraId="6CBD3663" w14:textId="77777777" w:rsidR="008016C0" w:rsidRPr="008016C0" w:rsidRDefault="008016C0" w:rsidP="008C2E65">
      <w:pPr>
        <w:pStyle w:val="Intestazione"/>
        <w:rPr>
          <w:b/>
          <w:bCs/>
          <w:color w:val="00B050"/>
          <w:sz w:val="12"/>
          <w:szCs w:val="12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8"/>
        <w:gridCol w:w="8195"/>
      </w:tblGrid>
      <w:tr w:rsidR="00B66002" w:rsidRPr="009124C2" w14:paraId="3FF8E0A2" w14:textId="77777777" w:rsidTr="00CB3121">
        <w:trPr>
          <w:trHeight w:val="340"/>
        </w:trPr>
        <w:tc>
          <w:tcPr>
            <w:tcW w:w="1728" w:type="dxa"/>
          </w:tcPr>
          <w:p w14:paraId="3721DB90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195" w:type="dxa"/>
          </w:tcPr>
          <w:p w14:paraId="28F0FBCE" w14:textId="4998AC68" w:rsidR="00B66002" w:rsidRPr="0059424A" w:rsidRDefault="004066A3" w:rsidP="008D37F3">
            <w:pPr>
              <w:spacing w:line="360" w:lineRule="auto"/>
              <w:jc w:val="both"/>
              <w:rPr>
                <w:rFonts w:cs="Arial"/>
                <w:b/>
                <w:bCs/>
                <w:sz w:val="24"/>
                <w:lang w:val="en-US"/>
              </w:rPr>
            </w:pPr>
            <w:r w:rsidRPr="0059424A">
              <w:rPr>
                <w:rFonts w:cs="Arial"/>
                <w:b/>
                <w:bCs/>
                <w:sz w:val="24"/>
                <w:lang w:val="en-US"/>
              </w:rPr>
              <w:t>Istruttori</w:t>
            </w:r>
            <w:r w:rsidR="00F37EB9" w:rsidRPr="0059424A">
              <w:rPr>
                <w:rFonts w:cs="Arial"/>
                <w:b/>
                <w:bCs/>
                <w:sz w:val="24"/>
                <w:lang w:val="en-US"/>
              </w:rPr>
              <w:t xml:space="preserve"> Sportpiù</w:t>
            </w:r>
          </w:p>
        </w:tc>
      </w:tr>
      <w:tr w:rsidR="00B66002" w:rsidRPr="009124C2" w14:paraId="649A76EB" w14:textId="77777777" w:rsidTr="00CB3121">
        <w:trPr>
          <w:trHeight w:val="340"/>
        </w:trPr>
        <w:tc>
          <w:tcPr>
            <w:tcW w:w="1728" w:type="dxa"/>
          </w:tcPr>
          <w:p w14:paraId="49CE75AD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5" w:type="dxa"/>
          </w:tcPr>
          <w:p w14:paraId="10854AFD" w14:textId="75DE67E0" w:rsidR="00B66002" w:rsidRPr="00E85BD1" w:rsidRDefault="00F37EB9" w:rsidP="008D37F3">
            <w:pPr>
              <w:spacing w:line="360" w:lineRule="auto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 xml:space="preserve">Martedì </w:t>
            </w:r>
          </w:p>
        </w:tc>
      </w:tr>
      <w:tr w:rsidR="00B66002" w:rsidRPr="009124C2" w14:paraId="2EA0A99F" w14:textId="77777777" w:rsidTr="00CB3121">
        <w:trPr>
          <w:trHeight w:val="340"/>
        </w:trPr>
        <w:tc>
          <w:tcPr>
            <w:tcW w:w="1728" w:type="dxa"/>
          </w:tcPr>
          <w:p w14:paraId="14D0F941" w14:textId="77777777" w:rsidR="00B66002" w:rsidRPr="009124C2" w:rsidRDefault="00B66002" w:rsidP="008D37F3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5" w:type="dxa"/>
          </w:tcPr>
          <w:p w14:paraId="2FF6EAF6" w14:textId="5CF07DDA" w:rsidR="00B66002" w:rsidRPr="00E85BD1" w:rsidRDefault="00E85BD1" w:rsidP="008D37F3">
            <w:pPr>
              <w:spacing w:line="360" w:lineRule="auto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>15.00-16.00</w:t>
            </w:r>
          </w:p>
        </w:tc>
      </w:tr>
      <w:tr w:rsidR="00E85BD1" w:rsidRPr="009124C2" w14:paraId="44B01776" w14:textId="77777777" w:rsidTr="00CB3121">
        <w:trPr>
          <w:trHeight w:val="340"/>
        </w:trPr>
        <w:tc>
          <w:tcPr>
            <w:tcW w:w="1728" w:type="dxa"/>
          </w:tcPr>
          <w:p w14:paraId="649812D3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5" w:type="dxa"/>
          </w:tcPr>
          <w:p w14:paraId="39170F3B" w14:textId="6740C3E4" w:rsidR="00E85BD1" w:rsidRPr="00E85BD1" w:rsidRDefault="00E85BD1" w:rsidP="00E85BD1">
            <w:pPr>
              <w:pStyle w:val="TableParagraph"/>
              <w:spacing w:before="36"/>
              <w:ind w:left="48" w:right="49"/>
              <w:rPr>
                <w:rFonts w:ascii="Arial" w:hAnsi="Arial" w:cs="Arial"/>
                <w:sz w:val="24"/>
                <w:szCs w:val="24"/>
              </w:rPr>
            </w:pPr>
            <w:r w:rsidRPr="00E85BD1">
              <w:rPr>
                <w:rFonts w:ascii="Arial" w:hAnsi="Arial" w:cs="Arial"/>
                <w:color w:val="231F20"/>
                <w:sz w:val="24"/>
                <w:szCs w:val="24"/>
              </w:rPr>
              <w:t>Dal 2</w:t>
            </w:r>
            <w:r w:rsidR="00FB794F">
              <w:rPr>
                <w:rFonts w:ascii="Arial" w:hAnsi="Arial" w:cs="Arial"/>
                <w:color w:val="231F20"/>
                <w:sz w:val="24"/>
                <w:szCs w:val="24"/>
              </w:rPr>
              <w:t>4</w:t>
            </w:r>
            <w:r w:rsidRPr="00E85BD1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85BD1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settembre al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2</w:t>
            </w:r>
            <w:r w:rsidR="00FB794F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6</w:t>
            </w:r>
            <w:r w:rsidRPr="00E85BD1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novembre</w:t>
            </w:r>
            <w:r w:rsidRPr="00E85BD1">
              <w:rPr>
                <w:rFonts w:ascii="Arial" w:hAnsi="Arial" w:cs="Arial"/>
                <w:color w:val="231F20"/>
                <w:spacing w:val="-14"/>
                <w:w w:val="105"/>
                <w:sz w:val="24"/>
                <w:szCs w:val="24"/>
              </w:rPr>
              <w:t xml:space="preserve"> </w:t>
            </w:r>
            <w:r w:rsidRPr="00E85BD1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202</w:t>
            </w:r>
            <w:r w:rsidR="00FB794F">
              <w:rPr>
                <w:rFonts w:ascii="Arial" w:hAnsi="Arial" w:cs="Arial"/>
                <w:color w:val="231F20"/>
                <w:spacing w:val="-4"/>
                <w:w w:val="105"/>
                <w:sz w:val="24"/>
                <w:szCs w:val="24"/>
              </w:rPr>
              <w:t>4</w:t>
            </w:r>
          </w:p>
        </w:tc>
      </w:tr>
      <w:tr w:rsidR="00E85BD1" w:rsidRPr="009124C2" w14:paraId="43AD0E4B" w14:textId="77777777" w:rsidTr="00CB3121">
        <w:trPr>
          <w:trHeight w:val="340"/>
        </w:trPr>
        <w:tc>
          <w:tcPr>
            <w:tcW w:w="1728" w:type="dxa"/>
          </w:tcPr>
          <w:p w14:paraId="3280D938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5" w:type="dxa"/>
          </w:tcPr>
          <w:p w14:paraId="1419FA89" w14:textId="7125A3AD" w:rsidR="00E85BD1" w:rsidRPr="00E85BD1" w:rsidRDefault="00E85BD1" w:rsidP="00E85BD1">
            <w:pPr>
              <w:spacing w:line="360" w:lineRule="auto"/>
              <w:jc w:val="both"/>
              <w:rPr>
                <w:rFonts w:cs="Arial"/>
                <w:sz w:val="24"/>
              </w:rPr>
            </w:pPr>
            <w:r w:rsidRPr="00E85BD1">
              <w:rPr>
                <w:rFonts w:cs="Arial"/>
                <w:sz w:val="24"/>
              </w:rPr>
              <w:t xml:space="preserve"> Palestra Sportpiù-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via</w:t>
            </w:r>
            <w:r w:rsidRPr="00E85BD1">
              <w:rPr>
                <w:rFonts w:cs="Arial"/>
                <w:color w:val="231F20"/>
                <w:spacing w:val="-6"/>
                <w:w w:val="105"/>
                <w:sz w:val="24"/>
              </w:rPr>
              <w:t xml:space="preserve">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Baioni</w:t>
            </w:r>
            <w:r w:rsidRPr="00E85BD1">
              <w:rPr>
                <w:rFonts w:cs="Arial"/>
                <w:color w:val="231F20"/>
                <w:spacing w:val="-6"/>
                <w:w w:val="105"/>
                <w:sz w:val="24"/>
              </w:rPr>
              <w:t xml:space="preserve"> </w:t>
            </w:r>
            <w:r w:rsidRPr="00E85BD1">
              <w:rPr>
                <w:rFonts w:cs="Arial"/>
                <w:color w:val="231F20"/>
                <w:w w:val="105"/>
                <w:sz w:val="24"/>
              </w:rPr>
              <w:t>18</w:t>
            </w:r>
            <w:r w:rsidR="00684E55">
              <w:rPr>
                <w:rFonts w:cs="Arial"/>
                <w:color w:val="231F20"/>
                <w:w w:val="105"/>
                <w:sz w:val="24"/>
              </w:rPr>
              <w:t xml:space="preserve"> (€ </w:t>
            </w:r>
            <w:r w:rsidR="00BF6014">
              <w:rPr>
                <w:rFonts w:cs="Arial"/>
                <w:color w:val="231F20"/>
                <w:w w:val="105"/>
                <w:sz w:val="24"/>
              </w:rPr>
              <w:t>55</w:t>
            </w:r>
            <w:r w:rsidR="00684E55">
              <w:rPr>
                <w:rFonts w:cs="Arial"/>
                <w:color w:val="231F20"/>
                <w:w w:val="105"/>
                <w:sz w:val="24"/>
              </w:rPr>
              <w:t>,00)</w:t>
            </w:r>
          </w:p>
        </w:tc>
      </w:tr>
      <w:tr w:rsidR="00E85BD1" w:rsidRPr="009124C2" w14:paraId="680118AB" w14:textId="77777777" w:rsidTr="0059424A">
        <w:trPr>
          <w:trHeight w:val="447"/>
        </w:trPr>
        <w:tc>
          <w:tcPr>
            <w:tcW w:w="1728" w:type="dxa"/>
          </w:tcPr>
          <w:p w14:paraId="610A39BF" w14:textId="77777777" w:rsidR="00E85BD1" w:rsidRPr="009124C2" w:rsidRDefault="00E85BD1" w:rsidP="00E85BD1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5" w:type="dxa"/>
          </w:tcPr>
          <w:p w14:paraId="605640CE" w14:textId="39C758D4" w:rsidR="00E85BD1" w:rsidRPr="0059424A" w:rsidRDefault="00E85BD1" w:rsidP="0059424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E85BD1">
              <w:rPr>
                <w:rFonts w:cs="Arial"/>
                <w:b/>
                <w:bCs/>
                <w:sz w:val="24"/>
              </w:rPr>
              <w:t>GINNASTICA DOLCE</w:t>
            </w:r>
            <w:r w:rsidRPr="00E85BD1">
              <w:rPr>
                <w:rFonts w:cs="Arial"/>
                <w:sz w:val="24"/>
              </w:rPr>
              <w:t xml:space="preserve"> (max 40)</w:t>
            </w:r>
          </w:p>
        </w:tc>
      </w:tr>
      <w:tr w:rsidR="00E85BD1" w:rsidRPr="009124C2" w14:paraId="1F942980" w14:textId="77777777" w:rsidTr="00CB3121">
        <w:trPr>
          <w:trHeight w:val="1192"/>
        </w:trPr>
        <w:tc>
          <w:tcPr>
            <w:tcW w:w="1728" w:type="dxa"/>
          </w:tcPr>
          <w:p w14:paraId="0D1C3F4D" w14:textId="77777777" w:rsidR="00E85BD1" w:rsidRPr="009124C2" w:rsidRDefault="00E85BD1" w:rsidP="00E85BD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5" w:type="dxa"/>
          </w:tcPr>
          <w:p w14:paraId="335A0590" w14:textId="0F449A50" w:rsidR="00E85BD1" w:rsidRPr="00E85BD1" w:rsidRDefault="00E85BD1" w:rsidP="00E85BD1">
            <w:pPr>
              <w:pStyle w:val="Corpotesto"/>
              <w:spacing w:before="40" w:line="242" w:lineRule="auto"/>
              <w:ind w:left="110"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Un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lavoro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completo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di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ginnastica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dolce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per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mantenersi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in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forma.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Gli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esercizi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(tutti calibrati)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saranno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finalizzati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migliorare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resistenza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alla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fatica,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prevenire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problemi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legati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all’osteoporosi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migliorare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forza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e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la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flessibilità.</w:t>
            </w:r>
            <w:r w:rsidRPr="00684E55">
              <w:rPr>
                <w:rFonts w:ascii="Arial" w:hAnsi="Arial" w:cs="Arial"/>
                <w:i/>
                <w:iCs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684E55">
              <w:rPr>
                <w:rFonts w:ascii="Arial" w:hAnsi="Arial" w:cs="Arial"/>
                <w:i/>
                <w:iCs/>
                <w:color w:val="231F20"/>
                <w:w w:val="105"/>
                <w:sz w:val="24"/>
                <w:szCs w:val="24"/>
              </w:rPr>
              <w:t>Particolarmente consigliato a chi ha più di 60 anni</w:t>
            </w:r>
            <w:r w:rsidRPr="00E85BD1">
              <w:rPr>
                <w:rFonts w:ascii="Arial" w:hAnsi="Arial" w:cs="Arial"/>
                <w:color w:val="231F20"/>
                <w:w w:val="105"/>
                <w:sz w:val="24"/>
                <w:szCs w:val="24"/>
              </w:rPr>
              <w:t>.</w:t>
            </w:r>
          </w:p>
        </w:tc>
      </w:tr>
    </w:tbl>
    <w:p w14:paraId="78283BDE" w14:textId="77777777" w:rsidR="00B66002" w:rsidRPr="00DE0D41" w:rsidRDefault="00B66002" w:rsidP="00B66002">
      <w:pPr>
        <w:rPr>
          <w:sz w:val="10"/>
          <w:szCs w:val="10"/>
          <w:lang w:val="en-US"/>
        </w:rPr>
      </w:pPr>
    </w:p>
    <w:p w14:paraId="3A8DA53E" w14:textId="250E0EFF" w:rsidR="00B66002" w:rsidRPr="00290A7D" w:rsidRDefault="00B66002" w:rsidP="00B66002">
      <w:pPr>
        <w:jc w:val="both"/>
        <w:rPr>
          <w:b/>
          <w:color w:val="FF0000"/>
          <w:sz w:val="24"/>
        </w:rPr>
      </w:pPr>
      <w:r w:rsidRPr="009124C2">
        <w:rPr>
          <w:b/>
          <w:sz w:val="24"/>
        </w:rPr>
        <w:t xml:space="preserve">Calendario   </w:t>
      </w:r>
    </w:p>
    <w:p w14:paraId="6D81B4C8" w14:textId="77777777" w:rsidR="00AB7EEB" w:rsidRDefault="00AB7EEB" w:rsidP="00B66002">
      <w:pPr>
        <w:jc w:val="both"/>
        <w:rPr>
          <w:rFonts w:cs="Arial"/>
          <w:sz w:val="18"/>
          <w:szCs w:val="18"/>
        </w:rPr>
      </w:pPr>
    </w:p>
    <w:p w14:paraId="6708FD15" w14:textId="77777777" w:rsidR="00B66002" w:rsidRPr="002F3512" w:rsidRDefault="00B66002" w:rsidP="00B66002">
      <w:pPr>
        <w:jc w:val="both"/>
        <w:rPr>
          <w:rFonts w:cs="Arial"/>
          <w:sz w:val="10"/>
          <w:szCs w:val="10"/>
        </w:rPr>
      </w:pPr>
    </w:p>
    <w:tbl>
      <w:tblPr>
        <w:tblStyle w:val="Grigliatabella"/>
        <w:tblW w:w="1676" w:type="dxa"/>
        <w:tblInd w:w="2116" w:type="dxa"/>
        <w:tblLook w:val="04A0" w:firstRow="1" w:lastRow="0" w:firstColumn="1" w:lastColumn="0" w:noHBand="0" w:noVBand="1"/>
      </w:tblPr>
      <w:tblGrid>
        <w:gridCol w:w="1676"/>
      </w:tblGrid>
      <w:tr w:rsidR="00E85BD1" w14:paraId="378E186E" w14:textId="77777777" w:rsidTr="00E85BD1">
        <w:tc>
          <w:tcPr>
            <w:tcW w:w="1676" w:type="dxa"/>
            <w:tcBorders>
              <w:right w:val="single" w:sz="2" w:space="0" w:color="auto"/>
            </w:tcBorders>
          </w:tcPr>
          <w:p w14:paraId="7F65AFFC" w14:textId="3078EB5B" w:rsidR="00E85BD1" w:rsidRDefault="00E85BD1" w:rsidP="00AB7EEB">
            <w:pPr>
              <w:rPr>
                <w:b/>
                <w:bCs/>
                <w:i/>
                <w:iCs/>
              </w:rPr>
            </w:pPr>
            <w:r w:rsidRPr="00603F48">
              <w:rPr>
                <w:b/>
                <w:bCs/>
                <w:i/>
                <w:iCs/>
              </w:rPr>
              <w:t>Martedì</w:t>
            </w:r>
          </w:p>
          <w:p w14:paraId="103D7C6A" w14:textId="1616AFDF" w:rsidR="00E85BD1" w:rsidRPr="00CF58E8" w:rsidRDefault="00E85BD1" w:rsidP="00AB7EEB">
            <w:pPr>
              <w:rPr>
                <w:b/>
                <w:bCs/>
                <w:i/>
                <w:iCs/>
                <w:sz w:val="6"/>
                <w:szCs w:val="4"/>
              </w:rPr>
            </w:pPr>
          </w:p>
        </w:tc>
      </w:tr>
      <w:tr w:rsidR="00E85BD1" w14:paraId="1F4930BA" w14:textId="77777777" w:rsidTr="00E85BD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6827B249" w14:textId="01FBB18B" w:rsidR="00E85BD1" w:rsidRDefault="00FB794F" w:rsidP="00204BE0">
            <w:r>
              <w:t>24.09.2024</w:t>
            </w:r>
          </w:p>
        </w:tc>
      </w:tr>
      <w:tr w:rsidR="00E85BD1" w14:paraId="0D60737F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5C8C64E2" w14:textId="07970F83" w:rsidR="00E85BD1" w:rsidRDefault="00FB794F" w:rsidP="00204BE0">
            <w:r>
              <w:t>01.10.2024</w:t>
            </w:r>
          </w:p>
        </w:tc>
      </w:tr>
      <w:tr w:rsidR="00E85BD1" w14:paraId="0370E42D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83B823D" w14:textId="0D09413A" w:rsidR="00E85BD1" w:rsidRDefault="00FB794F" w:rsidP="00204BE0">
            <w:r>
              <w:t>08.10.2024</w:t>
            </w:r>
          </w:p>
        </w:tc>
      </w:tr>
      <w:tr w:rsidR="00E85BD1" w14:paraId="7B7F5016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D3B5FD9" w14:textId="16D8AF1B" w:rsidR="00E85BD1" w:rsidRDefault="00FB794F" w:rsidP="00CE0171">
            <w:r>
              <w:t>15.10.2024</w:t>
            </w:r>
          </w:p>
        </w:tc>
      </w:tr>
      <w:tr w:rsidR="00E85BD1" w14:paraId="704160E0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FDD4C30" w14:textId="49B4AD13" w:rsidR="00E85BD1" w:rsidRDefault="00FB794F" w:rsidP="00CE0171">
            <w:r>
              <w:t>22.10.2024</w:t>
            </w:r>
          </w:p>
        </w:tc>
      </w:tr>
      <w:tr w:rsidR="00E85BD1" w14:paraId="5ED7BADC" w14:textId="77777777" w:rsidTr="00E85BD1">
        <w:trPr>
          <w:trHeight w:hRule="exact" w:val="567"/>
        </w:trPr>
        <w:tc>
          <w:tcPr>
            <w:tcW w:w="1676" w:type="dxa"/>
            <w:tcBorders>
              <w:bottom w:val="single" w:sz="4" w:space="0" w:color="auto"/>
              <w:right w:val="single" w:sz="2" w:space="0" w:color="auto"/>
            </w:tcBorders>
          </w:tcPr>
          <w:p w14:paraId="172E5316" w14:textId="6620E350" w:rsidR="00E85BD1" w:rsidRDefault="00FB794F" w:rsidP="00CE0171">
            <w:r>
              <w:t>29.10.2024</w:t>
            </w:r>
          </w:p>
        </w:tc>
      </w:tr>
      <w:tr w:rsidR="00E85BD1" w14:paraId="7024FAB0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D9F513" w14:textId="102493FD" w:rsidR="00E85BD1" w:rsidRDefault="00FB794F" w:rsidP="00CE0171">
            <w:r>
              <w:t>05.11.2024</w:t>
            </w:r>
          </w:p>
        </w:tc>
      </w:tr>
      <w:tr w:rsidR="00E85BD1" w14:paraId="26561778" w14:textId="77777777" w:rsidTr="00E85BD1">
        <w:trPr>
          <w:trHeight w:hRule="exact" w:val="567"/>
        </w:trPr>
        <w:tc>
          <w:tcPr>
            <w:tcW w:w="1676" w:type="dxa"/>
            <w:tcBorders>
              <w:top w:val="single" w:sz="4" w:space="0" w:color="auto"/>
              <w:right w:val="single" w:sz="2" w:space="0" w:color="auto"/>
            </w:tcBorders>
          </w:tcPr>
          <w:p w14:paraId="15287453" w14:textId="39C4FF2E" w:rsidR="00E85BD1" w:rsidRDefault="00FB794F" w:rsidP="00CE0171">
            <w:r>
              <w:t>12.11.2024</w:t>
            </w:r>
          </w:p>
        </w:tc>
      </w:tr>
      <w:tr w:rsidR="00E85BD1" w14:paraId="756260C0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4FCF0B45" w14:textId="58763286" w:rsidR="00E85BD1" w:rsidRDefault="00FB794F" w:rsidP="00CE0171">
            <w:r>
              <w:t>19.11.2024</w:t>
            </w:r>
          </w:p>
        </w:tc>
      </w:tr>
      <w:tr w:rsidR="00E85BD1" w14:paraId="26F46F5E" w14:textId="77777777" w:rsidTr="00E85BD1">
        <w:trPr>
          <w:trHeight w:hRule="exact" w:val="567"/>
        </w:trPr>
        <w:tc>
          <w:tcPr>
            <w:tcW w:w="1676" w:type="dxa"/>
            <w:tcBorders>
              <w:right w:val="single" w:sz="2" w:space="0" w:color="auto"/>
            </w:tcBorders>
          </w:tcPr>
          <w:p w14:paraId="73B172E2" w14:textId="7B4DB282" w:rsidR="00E85BD1" w:rsidRDefault="00FB794F" w:rsidP="00CE0171">
            <w:r>
              <w:t>26.11.2024</w:t>
            </w:r>
          </w:p>
        </w:tc>
      </w:tr>
    </w:tbl>
    <w:p w14:paraId="4FF38AD2" w14:textId="77777777" w:rsidR="00063365" w:rsidRDefault="00063365"/>
    <w:sectPr w:rsidR="00063365" w:rsidSect="00B66002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2"/>
    <w:rsid w:val="00063365"/>
    <w:rsid w:val="0006714E"/>
    <w:rsid w:val="00204BE0"/>
    <w:rsid w:val="00247A4E"/>
    <w:rsid w:val="002641CB"/>
    <w:rsid w:val="00274C55"/>
    <w:rsid w:val="00290A7D"/>
    <w:rsid w:val="00294988"/>
    <w:rsid w:val="002A57B9"/>
    <w:rsid w:val="0034677D"/>
    <w:rsid w:val="004066A3"/>
    <w:rsid w:val="004315D6"/>
    <w:rsid w:val="00565CB2"/>
    <w:rsid w:val="0059424A"/>
    <w:rsid w:val="005A72DF"/>
    <w:rsid w:val="005B0CBA"/>
    <w:rsid w:val="00603F48"/>
    <w:rsid w:val="00684E55"/>
    <w:rsid w:val="00694E4C"/>
    <w:rsid w:val="00747DB7"/>
    <w:rsid w:val="007B7D8C"/>
    <w:rsid w:val="007C2FD9"/>
    <w:rsid w:val="007E648E"/>
    <w:rsid w:val="008016C0"/>
    <w:rsid w:val="008C2E65"/>
    <w:rsid w:val="008D37F3"/>
    <w:rsid w:val="00900217"/>
    <w:rsid w:val="00911073"/>
    <w:rsid w:val="009C15D4"/>
    <w:rsid w:val="00A44786"/>
    <w:rsid w:val="00AB7EEB"/>
    <w:rsid w:val="00AC3C87"/>
    <w:rsid w:val="00AF17A0"/>
    <w:rsid w:val="00B33C32"/>
    <w:rsid w:val="00B66002"/>
    <w:rsid w:val="00B66180"/>
    <w:rsid w:val="00BF6014"/>
    <w:rsid w:val="00C11CA7"/>
    <w:rsid w:val="00C57E50"/>
    <w:rsid w:val="00CB6454"/>
    <w:rsid w:val="00CE0171"/>
    <w:rsid w:val="00CF58E8"/>
    <w:rsid w:val="00D57106"/>
    <w:rsid w:val="00D76D1B"/>
    <w:rsid w:val="00D831EA"/>
    <w:rsid w:val="00DE0D41"/>
    <w:rsid w:val="00DF77DE"/>
    <w:rsid w:val="00E85BD1"/>
    <w:rsid w:val="00F37EB9"/>
    <w:rsid w:val="00FA26EB"/>
    <w:rsid w:val="00FB794F"/>
    <w:rsid w:val="00FF1B10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AD3"/>
  <w15:chartTrackingRefBased/>
  <w15:docId w15:val="{A0FC45D9-BE81-4352-856F-1D87678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00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6600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B66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002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A">
    <w:name w:val="Corpo A"/>
    <w:rsid w:val="00DE0D41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it-IT"/>
    </w:rPr>
  </w:style>
  <w:style w:type="table" w:styleId="Grigliatabella">
    <w:name w:val="Table Grid"/>
    <w:basedOn w:val="Tabellanormale"/>
    <w:uiPriority w:val="39"/>
    <w:rsid w:val="00AB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11CA7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85BD1"/>
    <w:pPr>
      <w:widowControl w:val="0"/>
      <w:autoSpaceDE w:val="0"/>
      <w:autoSpaceDN w:val="0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BD1"/>
    <w:rPr>
      <w:rFonts w:ascii="Tahoma" w:eastAsia="Tahoma" w:hAnsi="Tahoma" w:cs="Tahoma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85BD1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940-76FD-4E29-A296-655BA396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9</cp:revision>
  <dcterms:created xsi:type="dcterms:W3CDTF">2023-05-26T16:01:00Z</dcterms:created>
  <dcterms:modified xsi:type="dcterms:W3CDTF">2024-06-24T14:22:00Z</dcterms:modified>
</cp:coreProperties>
</file>