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38"/>
        <w:gridCol w:w="709"/>
        <w:gridCol w:w="7087"/>
      </w:tblGrid>
      <w:tr>
        <w:trPr>
          <w:trHeight w:val="83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Cs/>
                <w:i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i/>
                <w:iCs/>
                <w:sz w:val="32"/>
                <w:szCs w:val="32"/>
              </w:rPr>
              <w:t>VIAGGIO ATTRAVERSO LA SPAGNA: AMBIENTE, STORIA, CULTURA, ARTE</w:t>
            </w:r>
            <w:r>
              <w:rPr>
                <w:rFonts w:cs="Arial"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 xml:space="preserve">Fabio Celsi 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25 settembre al 27 novembre 2024 (10 incontri - € 40,00)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STORIA E CULTURA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Il corso propone un percorso storico della Spagna dalle “origini” ai giorni nostri, integrato da essenziali riferimenti alla produzione letteraria ed artistica che ha contrassegnato il cammino della sua civiltà.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850"/>
        <w:gridCol w:w="5529"/>
        <w:gridCol w:w="2828"/>
      </w:tblGrid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 </w:t>
            </w:r>
            <w:r>
              <w:rPr>
                <w:kern w:val="0"/>
                <w:lang w:val="it-IT" w:bidi="ar-SA"/>
              </w:rPr>
              <w:t>STORIA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AMBIENTE, ARTE, CULTURA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25/09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>Cenni geografici - Storia: La Spagna paleolitica, fenicia, cartaginese, romana – L’avvio della conquista moresca</w:t>
            </w:r>
          </w:p>
        </w:tc>
        <w:tc>
          <w:tcPr>
            <w:tcW w:w="2828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it-IT" w:eastAsia="en-US" w:bidi="ar-SA"/>
              </w:rPr>
              <w:t>Paleolitico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: i graffiti di Altamura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it-IT" w:eastAsia="en-US" w:bidi="ar-SA"/>
              </w:rPr>
              <w:t>La Spagna Romana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: architetture romane di Salamanca, Segovia, Merida, Alcantara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it-IT" w:eastAsia="en-US" w:bidi="ar-SA"/>
              </w:rPr>
              <w:t>La Spagna Musulmana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: architetture di Cordova, Granada, Almeria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it-IT" w:bidi="ar-SA"/>
              </w:rPr>
              <w:t>La Spagna Cattolica</w:t>
            </w: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>: le cattedrali di Burgos e Toledo; il Santuario di S. Giacomo de Compostela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02/10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L’ opposizione all’avanzata moresca: Carlo Martello e Carlo Magno; l’entrata in scena dei piccoli regni del nord della penisola iberica; le fasi della Riconquista fra il IX e il   la prima metà del sec. XIII.  - Al Andalus : cenni alla sua cultura e alle motivazioni della sua crisi</w:t>
            </w:r>
          </w:p>
        </w:tc>
        <w:tc>
          <w:tcPr>
            <w:tcW w:w="28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323" w:hRule="atLeast"/>
        </w:trPr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09/10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L’unificazione delle corone di Castiglia e di Aragona – I “Re Cattolici” e la conquista di Granada: cause ed effetti– L’impresa di Colombo e l’età dei Conquistadores - Gli effetti della espansione coloniale sugli equilibri politico- economici nazionali e internazionali</w:t>
            </w:r>
          </w:p>
        </w:tc>
        <w:tc>
          <w:tcPr>
            <w:tcW w:w="28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16/10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L’ età di Carlo V, re di Spagna ed Imperatore del S.R.I. – La rivolta delle città castigliane ed aragonesi –   Il contrasto fra Francia e Spagna in Europa   - Carlo V e la “questione protestante” - la lotta contro l’espansionismo ottomano nel Mediterraneo e nell’ Europa danubiana – L’abdicazione ed il passaggio dei poteri a Filippo </w:t>
            </w:r>
          </w:p>
        </w:tc>
        <w:tc>
          <w:tcPr>
            <w:tcW w:w="282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it-IT" w:bidi="ar-SA"/>
              </w:rPr>
              <w:t>Il “Siglo de Oro”: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it-IT" w:bidi="ar-SA"/>
              </w:rPr>
              <w:t xml:space="preserve">La grande letteratura spagnola: </w:t>
            </w: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 xml:space="preserve">cenni alla poesia lirica, al romanzo e al teatro barocco: Gongòra, Quevedo, Cervantes,l’anonimo del “Lazarillo”,  Calderon de la Barca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it-IT" w:bidi="ar-SA"/>
              </w:rPr>
              <w:t>La pittura</w:t>
            </w: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>: El Greco, Velasquez,Murillo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it-IT" w:eastAsia="en-US" w:bidi="ar-SA"/>
              </w:rPr>
              <w:t>Architettura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: l’Escorial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Cenni all’architettura e alla pittura del 700-800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23/10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L’ età di Filippo II - Il primato europeo della Spagna e i suoi elementi di debolezza - Madrid centro e periferia dell’Impero – La guerra di Granada e l’espulsione definitiva dei moriscos - Lo scontro con l’Inghilterra </w:t>
            </w:r>
          </w:p>
        </w:tc>
        <w:tc>
          <w:tcPr>
            <w:tcW w:w="28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30/10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Il ‘600 e la decadenza spagnola -   La guerra dei Trent’anni – la rivolta catalana e portoghese – la rivoluzione napoletana – la catastrofe economica - Gli Asburgo di Spagna verso l’estinzione</w:t>
            </w:r>
          </w:p>
        </w:tc>
        <w:tc>
          <w:tcPr>
            <w:tcW w:w="28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06/11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Il ‘ 700 e la guerra di successione spagnola – L’avvento della dinastia dei Borboni – La Spagna e l’Italia meridionale - La Spagna “napoleonica”</w:t>
            </w:r>
          </w:p>
        </w:tc>
        <w:tc>
          <w:tcPr>
            <w:tcW w:w="28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13/11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L’ 800 e l’industrializzazione fallita - Moti rivoluzionari e repressione - Successione dinastica e guerra civile – Il colpo di stato del 1866 e la costituzione del 1876 – La questione operaia e la nascita di nuovi partiti e sindacati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>Visita ad una città: Siviglia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20/11</w:t>
            </w:r>
          </w:p>
        </w:tc>
        <w:tc>
          <w:tcPr>
            <w:tcW w:w="5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La guerra ispano-americana e le sue conseguenze - la fragilità della Spagna nell’ ambito internazionale (la crisi marocchina) - La tragica settimana di Barcellona – la Seconda Repubblica e la Guerra civile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>Visita ad una città: Barcellona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it-IT" w:bidi="ar-SA"/>
              </w:rPr>
              <w:t>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27/11/2024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kern w:val="0"/>
                <w:sz w:val="20"/>
                <w:szCs w:val="20"/>
                <w:lang w:val="it-IT" w:bidi="ar-SA"/>
              </w:rPr>
              <w:t xml:space="preserve">Dalla Spagna franchista al ritorno della democrazia - Il tentativo di golpe del 1981 - Cenni all’ evoluzione economico politica dal 1982 ad oggi 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it-IT" w:bidi="ar-SA"/>
              </w:rPr>
              <w:t xml:space="preserve">Visita ad una città: Madrid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bf332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f33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LibreOffice/24.2.3.2$Windows_X86_64 LibreOffice_project/433d9c2ded56988e8a90e6b2e771ee4e6a5ab2ba</Application>
  <AppVersion>15.0000</AppVersion>
  <Pages>2</Pages>
  <Words>542</Words>
  <Characters>2919</Characters>
  <CharactersWithSpaces>3506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2024-06-07T17:29:00Z</dcterms:created>
  <dc:creator>Carmen Quadri</dc:creator>
  <dc:description/>
  <dc:language>it-IT</dc:language>
  <cp:lastModifiedBy>Donata Longoni</cp:lastModifiedBy>
  <dcterms:modified xsi:type="dcterms:W3CDTF">2024-06-19T17:10:00Z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