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16A04028" w:rsidR="005E73CA" w:rsidRPr="009124C2" w:rsidRDefault="00775AF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7087" w:type="dxa"/>
            <w:vAlign w:val="center"/>
          </w:tcPr>
          <w:p w14:paraId="47AB3DF8" w14:textId="5A800C48" w:rsidR="005E73CA" w:rsidRPr="00775AFC" w:rsidRDefault="00775AFC" w:rsidP="00775AFC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 w:rsidRPr="00775AFC">
              <w:rPr>
                <w:rFonts w:cs="Arial"/>
                <w:b/>
                <w:i/>
                <w:iCs/>
                <w:sz w:val="32"/>
                <w:szCs w:val="32"/>
              </w:rPr>
              <w:t xml:space="preserve">L’ARTE E LA GUERRA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12E1566" w:rsidR="00CE0E41" w:rsidRPr="00775AFC" w:rsidRDefault="00775AFC" w:rsidP="00775AFC">
            <w:pPr>
              <w:rPr>
                <w:rFonts w:cs="Arial"/>
                <w:b/>
                <w:sz w:val="22"/>
                <w:szCs w:val="22"/>
              </w:rPr>
            </w:pPr>
            <w:r w:rsidRPr="00775AFC">
              <w:rPr>
                <w:rFonts w:cs="Arial"/>
                <w:b/>
                <w:sz w:val="22"/>
                <w:szCs w:val="22"/>
              </w:rPr>
              <w:t xml:space="preserve">Mario Abati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CF7AF9F" w:rsidR="00CE0E41" w:rsidRPr="00775AFC" w:rsidRDefault="00775AFC" w:rsidP="00CB3121">
            <w:pPr>
              <w:rPr>
                <w:sz w:val="22"/>
                <w:szCs w:val="22"/>
              </w:rPr>
            </w:pPr>
            <w:r w:rsidRPr="00775AFC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775AFC" w:rsidRDefault="00E17078" w:rsidP="00CB3121">
            <w:pPr>
              <w:rPr>
                <w:sz w:val="22"/>
                <w:szCs w:val="22"/>
              </w:rPr>
            </w:pPr>
            <w:r w:rsidRPr="00775AFC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8D65A79" w:rsidR="00CE0E41" w:rsidRPr="00775AFC" w:rsidRDefault="00CE0E41" w:rsidP="00CB3121">
            <w:pPr>
              <w:rPr>
                <w:rFonts w:cs="Arial"/>
                <w:sz w:val="22"/>
                <w:szCs w:val="22"/>
              </w:rPr>
            </w:pPr>
            <w:r w:rsidRPr="00775AFC">
              <w:rPr>
                <w:sz w:val="22"/>
                <w:szCs w:val="22"/>
              </w:rPr>
              <w:t xml:space="preserve">Dal </w:t>
            </w:r>
            <w:r w:rsidR="00775AFC" w:rsidRPr="00775AFC">
              <w:rPr>
                <w:rFonts w:cs="Arial"/>
                <w:bCs/>
                <w:sz w:val="22"/>
                <w:szCs w:val="22"/>
              </w:rPr>
              <w:t xml:space="preserve">31 ottobre al 28 novembre 2024 (5 incontri - </w:t>
            </w:r>
            <w:r w:rsidR="00775AFC" w:rsidRPr="00775AFC">
              <w:rPr>
                <w:rFonts w:cs="Arial"/>
                <w:sz w:val="22"/>
                <w:szCs w:val="22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B78A1FA" w:rsidR="00CE0E41" w:rsidRPr="00775AFC" w:rsidRDefault="00775AFC" w:rsidP="00CB3121">
            <w:pPr>
              <w:jc w:val="both"/>
              <w:rPr>
                <w:sz w:val="22"/>
                <w:szCs w:val="22"/>
              </w:rPr>
            </w:pPr>
            <w:r w:rsidRPr="00775AFC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D641845" w:rsidR="00CE0E41" w:rsidRPr="00775AFC" w:rsidRDefault="00775AFC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75AFC">
              <w:rPr>
                <w:rFonts w:cs="Arial"/>
                <w:b/>
                <w:bCs/>
                <w:sz w:val="22"/>
                <w:szCs w:val="22"/>
              </w:rPr>
              <w:t xml:space="preserve">ARTE E STORIA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46E5576A" w:rsidR="00CE0E41" w:rsidRPr="00775AFC" w:rsidRDefault="00775AFC" w:rsidP="00775AFC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775AFC">
              <w:rPr>
                <w:rFonts w:cs="Arial"/>
                <w:i/>
                <w:iCs/>
                <w:sz w:val="22"/>
                <w:szCs w:val="22"/>
              </w:rPr>
              <w:t>Dall’età neolitica in poi i conflitti tra gruppi umani sono diventati sempre più numerosi e cruenti. Gli artisti nelle diverse epoche si sono cimentati nella rappresentazione diretta o indiretta delle guerre con risultati a volte efficaci, a volte discutibili. Dall’elogio omerico dell’eroismo in battaglia alla denuncia senza mezzi termini della guerra da parte di Goya passando per l’accettazione rinascimentale, la retorica delle guerre d’indipendenza e il rifiuto netto del militarismo dopo la Prima guerra mondiale.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4040169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B01F68" w:rsidRPr="00912182" w14:paraId="79ABADCD" w14:textId="77777777" w:rsidTr="00B01F68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B01F68" w:rsidRPr="009124C2" w:rsidRDefault="00B01F68" w:rsidP="00B01F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D605C69" w:rsidR="00B01F68" w:rsidRPr="009124C2" w:rsidRDefault="00B01F68" w:rsidP="00B01F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487" w:type="dxa"/>
            <w:vAlign w:val="center"/>
          </w:tcPr>
          <w:p w14:paraId="55F6F392" w14:textId="77777777" w:rsidR="00B01F68" w:rsidRPr="00F26F10" w:rsidRDefault="00B01F68" w:rsidP="00B01F68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F26F10">
              <w:rPr>
                <w:rFonts w:cs="Arial"/>
                <w:b/>
                <w:sz w:val="18"/>
                <w:szCs w:val="18"/>
                <w:u w:val="single"/>
              </w:rPr>
              <w:t>I PRIMI COFLITTI UMANI, LE PRIME SOCIETA’, IL POTERE</w:t>
            </w:r>
          </w:p>
          <w:p w14:paraId="7DEB1DF9" w14:textId="77777777" w:rsidR="00B01F68" w:rsidRPr="005E7731" w:rsidRDefault="00B01F68" w:rsidP="00B01F68">
            <w:pPr>
              <w:rPr>
                <w:rFonts w:cs="Arial"/>
                <w:bCs/>
                <w:sz w:val="18"/>
                <w:szCs w:val="18"/>
              </w:rPr>
            </w:pPr>
            <w:r w:rsidRPr="005E7731">
              <w:rPr>
                <w:rFonts w:cs="Arial"/>
                <w:bCs/>
                <w:sz w:val="18"/>
                <w:szCs w:val="18"/>
              </w:rPr>
              <w:t>Gerarchie umane e gerarchie divine. Il potere delle immagini e le immagini del potere. Le società assolutiste. I Greci e le prime democrazie.</w:t>
            </w:r>
          </w:p>
          <w:p w14:paraId="5C2B06AB" w14:textId="3B950671" w:rsidR="00B01F68" w:rsidRPr="00B64D67" w:rsidRDefault="00B01F68" w:rsidP="00B01F68">
            <w:pPr>
              <w:rPr>
                <w:rFonts w:cs="Arial"/>
                <w:sz w:val="22"/>
                <w:szCs w:val="22"/>
              </w:rPr>
            </w:pPr>
          </w:p>
        </w:tc>
      </w:tr>
      <w:tr w:rsidR="00B01F68" w:rsidRPr="009124C2" w14:paraId="14CE0752" w14:textId="77777777" w:rsidTr="00B01F68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B01F68" w:rsidRPr="009124C2" w:rsidRDefault="00B01F68" w:rsidP="00B01F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525497F" w:rsidR="00B01F68" w:rsidRPr="009124C2" w:rsidRDefault="00B01F68" w:rsidP="00B01F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487" w:type="dxa"/>
            <w:vAlign w:val="center"/>
          </w:tcPr>
          <w:p w14:paraId="49E29C5D" w14:textId="77777777" w:rsidR="00B01F68" w:rsidRPr="00F26F10" w:rsidRDefault="00B01F68" w:rsidP="00B01F68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F26F10">
              <w:rPr>
                <w:rFonts w:cs="Arial"/>
                <w:b/>
                <w:sz w:val="18"/>
                <w:szCs w:val="18"/>
                <w:u w:val="single"/>
              </w:rPr>
              <w:t>LA PROPAGANDA POLITICO-RELIGIOSA MEDIANTE IMMAGINI</w:t>
            </w:r>
          </w:p>
          <w:p w14:paraId="159575C7" w14:textId="77777777" w:rsidR="00B01F68" w:rsidRPr="005E7731" w:rsidRDefault="00B01F68" w:rsidP="00B01F68">
            <w:pPr>
              <w:rPr>
                <w:rFonts w:cs="Arial"/>
                <w:bCs/>
                <w:sz w:val="18"/>
                <w:szCs w:val="18"/>
              </w:rPr>
            </w:pPr>
            <w:r w:rsidRPr="005E7731">
              <w:rPr>
                <w:rFonts w:cs="Arial"/>
                <w:bCs/>
                <w:sz w:val="18"/>
                <w:szCs w:val="18"/>
              </w:rPr>
              <w:t xml:space="preserve">L’Impero Romano e gli scultori greci e italici. La divinità delle religioni monoteistiche. Il distacco iconografico del Cristianesimo dall’Ebraismo e dall’Islamismo. Le prime immagini del Dio cristiano. L’iconoclastia. </w:t>
            </w:r>
          </w:p>
          <w:p w14:paraId="4AC22338" w14:textId="5F24E368" w:rsidR="00B01F68" w:rsidRPr="00B64D67" w:rsidRDefault="00B01F68" w:rsidP="00B01F68">
            <w:pPr>
              <w:rPr>
                <w:rFonts w:cs="Arial"/>
                <w:sz w:val="22"/>
                <w:szCs w:val="22"/>
              </w:rPr>
            </w:pPr>
          </w:p>
        </w:tc>
      </w:tr>
      <w:tr w:rsidR="00B01F68" w:rsidRPr="009124C2" w14:paraId="638AFA5D" w14:textId="77777777" w:rsidTr="00B01F68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B01F68" w:rsidRPr="009124C2" w:rsidRDefault="00B01F68" w:rsidP="00B01F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983748E" w:rsidR="00B01F68" w:rsidRPr="009124C2" w:rsidRDefault="00B01F68" w:rsidP="00B01F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487" w:type="dxa"/>
            <w:vAlign w:val="center"/>
          </w:tcPr>
          <w:p w14:paraId="32E7D724" w14:textId="77777777" w:rsidR="00B01F68" w:rsidRPr="00F26F10" w:rsidRDefault="00B01F68" w:rsidP="00B01F68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F26F10">
              <w:rPr>
                <w:rFonts w:cs="Arial"/>
                <w:b/>
                <w:sz w:val="18"/>
                <w:szCs w:val="18"/>
                <w:u w:val="single"/>
              </w:rPr>
              <w:t>LEONARDO E LE ARMI</w:t>
            </w:r>
          </w:p>
          <w:p w14:paraId="033543BE" w14:textId="77777777" w:rsidR="00B01F68" w:rsidRPr="005E7731" w:rsidRDefault="00B01F68" w:rsidP="00B01F68">
            <w:pPr>
              <w:rPr>
                <w:rFonts w:cs="Arial"/>
                <w:bCs/>
                <w:sz w:val="18"/>
                <w:szCs w:val="18"/>
              </w:rPr>
            </w:pPr>
            <w:r w:rsidRPr="005E7731">
              <w:rPr>
                <w:rFonts w:cs="Arial"/>
                <w:bCs/>
                <w:sz w:val="18"/>
                <w:szCs w:val="18"/>
              </w:rPr>
              <w:t>Il dilemma di LEONARDO al servizio di Ludovico il Moro. Carri da guerra e bombe a frammentazione. GOYA e la critica dell’eroismo guerresco. La satira anti-militarista. Gli artisti e la Comune di Parigi.</w:t>
            </w:r>
          </w:p>
          <w:p w14:paraId="0DA08E97" w14:textId="2534FC20" w:rsidR="00B01F68" w:rsidRPr="00B64D67" w:rsidRDefault="00B01F68" w:rsidP="00B01F68">
            <w:pPr>
              <w:rPr>
                <w:rFonts w:cs="Arial"/>
                <w:sz w:val="22"/>
                <w:szCs w:val="22"/>
              </w:rPr>
            </w:pPr>
          </w:p>
        </w:tc>
      </w:tr>
      <w:tr w:rsidR="00B01F68" w:rsidRPr="009124C2" w14:paraId="4099DA0F" w14:textId="77777777" w:rsidTr="00B01F68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B01F68" w:rsidRPr="009124C2" w:rsidRDefault="00B01F68" w:rsidP="00B01F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4AE4187" w:rsidR="00B01F68" w:rsidRPr="00EB4BE2" w:rsidRDefault="00B01F68" w:rsidP="00B01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7487" w:type="dxa"/>
            <w:vAlign w:val="center"/>
          </w:tcPr>
          <w:p w14:paraId="555267BA" w14:textId="77777777" w:rsidR="00B01F68" w:rsidRPr="00F26F10" w:rsidRDefault="00B01F68" w:rsidP="00B01F68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F26F10">
              <w:rPr>
                <w:rFonts w:cs="Arial"/>
                <w:b/>
                <w:sz w:val="18"/>
                <w:szCs w:val="18"/>
                <w:u w:val="single"/>
              </w:rPr>
              <w:t>LA PRIMA GUERRA MONDIALE E IL DADAISMO</w:t>
            </w:r>
          </w:p>
          <w:p w14:paraId="55622169" w14:textId="77777777" w:rsidR="00B01F68" w:rsidRPr="005E7731" w:rsidRDefault="00B01F68" w:rsidP="00B01F68">
            <w:pPr>
              <w:rPr>
                <w:rFonts w:cs="Arial"/>
                <w:bCs/>
                <w:sz w:val="18"/>
                <w:szCs w:val="18"/>
              </w:rPr>
            </w:pPr>
            <w:r w:rsidRPr="005E7731">
              <w:rPr>
                <w:rFonts w:cs="Arial"/>
                <w:bCs/>
                <w:sz w:val="18"/>
                <w:szCs w:val="18"/>
              </w:rPr>
              <w:t>La prima grande crisi dei valori agli albori del Novecento. Le avanguardie artistiche. Pittori e poeti volontari in guerra. SANT’ELIA, BOCCIONI, MARINETTI. Arte e rivoluzione. Il periodo intermedio e la Nuova Oggettività nella Germania post-bellica.</w:t>
            </w:r>
          </w:p>
          <w:p w14:paraId="30D042A7" w14:textId="7CB92E50" w:rsidR="00B01F68" w:rsidRPr="00B64D67" w:rsidRDefault="00B01F68" w:rsidP="00B01F68">
            <w:pPr>
              <w:rPr>
                <w:rFonts w:cs="Arial"/>
                <w:sz w:val="22"/>
                <w:szCs w:val="22"/>
              </w:rPr>
            </w:pPr>
          </w:p>
        </w:tc>
      </w:tr>
      <w:tr w:rsidR="00B01F68" w:rsidRPr="009124C2" w14:paraId="5E54F49D" w14:textId="77777777" w:rsidTr="00B01F68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B01F68" w:rsidRPr="009124C2" w:rsidRDefault="00B01F68" w:rsidP="00B01F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4D72C4A" w:rsidR="00B01F68" w:rsidRPr="009124C2" w:rsidRDefault="00B01F68" w:rsidP="00B01F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7487" w:type="dxa"/>
            <w:vAlign w:val="center"/>
          </w:tcPr>
          <w:p w14:paraId="6F468C18" w14:textId="77777777" w:rsidR="00B01F68" w:rsidRPr="00F26F10" w:rsidRDefault="00B01F68" w:rsidP="00B01F68">
            <w:pPr>
              <w:rPr>
                <w:rFonts w:cs="Arial"/>
                <w:b/>
                <w:sz w:val="18"/>
                <w:szCs w:val="18"/>
              </w:rPr>
            </w:pPr>
            <w:r w:rsidRPr="00F26F10">
              <w:rPr>
                <w:rFonts w:cs="Arial"/>
                <w:b/>
                <w:sz w:val="18"/>
                <w:szCs w:val="18"/>
                <w:u w:val="single"/>
              </w:rPr>
              <w:t xml:space="preserve">PERDITA DI CERTEZZE IN ARTE DOPO LA SECONDA GUERRA MONDIALE </w:t>
            </w:r>
          </w:p>
          <w:p w14:paraId="00795A8D" w14:textId="77777777" w:rsidR="00B01F68" w:rsidRPr="005E7731" w:rsidRDefault="00B01F68" w:rsidP="00B01F68">
            <w:pPr>
              <w:rPr>
                <w:rFonts w:cs="Arial"/>
                <w:bCs/>
                <w:sz w:val="18"/>
                <w:szCs w:val="18"/>
              </w:rPr>
            </w:pPr>
            <w:r w:rsidRPr="005E7731">
              <w:rPr>
                <w:rFonts w:cs="Arial"/>
                <w:bCs/>
                <w:sz w:val="18"/>
                <w:szCs w:val="18"/>
              </w:rPr>
              <w:t>Quale arte dopo Auschwitz? L’incubo atomico dopo Hiroshima e l’Espressionismo Astratto. L’atto pittorico come parte integrante dell’esistenza di un artista. Il boom economico degli anni 60 e la reazione ironica della Pop Art ai problemi relazionali. Arte contemporanea ed estetica della violenza.</w:t>
            </w:r>
          </w:p>
          <w:p w14:paraId="69402EEC" w14:textId="6732B955" w:rsidR="00B01F68" w:rsidRPr="00B64D67" w:rsidRDefault="00B01F68" w:rsidP="00B01F6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 w:rsidP="00B01F68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B3A39"/>
    <w:rsid w:val="00262A85"/>
    <w:rsid w:val="00422C2B"/>
    <w:rsid w:val="00437D8A"/>
    <w:rsid w:val="00565751"/>
    <w:rsid w:val="00591123"/>
    <w:rsid w:val="005E73CA"/>
    <w:rsid w:val="0066014E"/>
    <w:rsid w:val="00775AFC"/>
    <w:rsid w:val="007E683C"/>
    <w:rsid w:val="00967B0C"/>
    <w:rsid w:val="00B01F68"/>
    <w:rsid w:val="00B64D67"/>
    <w:rsid w:val="00C8011A"/>
    <w:rsid w:val="00CB6454"/>
    <w:rsid w:val="00CE0E41"/>
    <w:rsid w:val="00E17078"/>
    <w:rsid w:val="00F26F10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2024-06-07T21:11:00Z</dcterms:created>
  <dcterms:modified xsi:type="dcterms:W3CDTF">2024-07-30T09:51:00Z</dcterms:modified>
</cp:coreProperties>
</file>