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DBC87D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75242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75242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9B3992" w:rsidRDefault="00CE0E41" w:rsidP="00CE0E41">
      <w:pPr>
        <w:rPr>
          <w:sz w:val="32"/>
          <w:szCs w:val="32"/>
        </w:rPr>
      </w:pPr>
    </w:p>
    <w:p w14:paraId="7EAB0A56" w14:textId="77777777" w:rsidR="009B3992" w:rsidRPr="009B3992" w:rsidRDefault="009B3992" w:rsidP="009B399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9B3992">
        <w:rPr>
          <w:rFonts w:ascii="Arial" w:hAnsi="Arial" w:cs="Arial"/>
          <w:b/>
          <w:bCs/>
          <w:sz w:val="28"/>
          <w:szCs w:val="28"/>
        </w:rPr>
        <w:t>ALBINO</w:t>
      </w:r>
    </w:p>
    <w:p w14:paraId="44D171E5" w14:textId="1B04E19B" w:rsidR="00CE0E41" w:rsidRDefault="009B3992" w:rsidP="009B3992">
      <w:pPr>
        <w:pStyle w:val="Standard"/>
        <w:jc w:val="both"/>
        <w:rPr>
          <w:rStyle w:val="Internetlink"/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Luciana Birolini, Carla Testa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solo presso SPI CGIL, via Roma 42/a, tel. 035.3594640, giovedì 9.30-11.30 dal </w:t>
      </w:r>
      <w:r w:rsidR="0067524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settembre sino all’inizio dei vari corsi. Per evitare gli assembramenti non si raccoglieranno le iscrizioni immediatamente prima dell'inizio del corso, email: </w:t>
      </w:r>
      <w:hyperlink r:id="rId5" w:history="1">
        <w:r w:rsidRPr="004A2D04">
          <w:rPr>
            <w:rStyle w:val="Internetlink"/>
            <w:rFonts w:ascii="Arial" w:hAnsi="Arial" w:cs="Arial"/>
            <w:color w:val="00000A"/>
            <w:sz w:val="18"/>
            <w:szCs w:val="18"/>
          </w:rPr>
          <w:t>albinoterzauniversita@gmail.com</w:t>
        </w:r>
      </w:hyperlink>
    </w:p>
    <w:p w14:paraId="709EE9DA" w14:textId="77777777" w:rsidR="00BB388C" w:rsidRPr="009B3992" w:rsidRDefault="00BB388C" w:rsidP="009B3992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09"/>
        <w:gridCol w:w="7229"/>
      </w:tblGrid>
      <w:tr w:rsidR="005E73CA" w:rsidRPr="00F028A8" w14:paraId="1E942FA0" w14:textId="77777777" w:rsidTr="00EC095B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7741769A" w:rsidR="005E73CA" w:rsidRPr="009124C2" w:rsidRDefault="00EC09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98</w:t>
            </w:r>
          </w:p>
        </w:tc>
        <w:tc>
          <w:tcPr>
            <w:tcW w:w="7229" w:type="dxa"/>
            <w:vAlign w:val="center"/>
          </w:tcPr>
          <w:p w14:paraId="2EDABAAF" w14:textId="77777777" w:rsidR="00EC095B" w:rsidRDefault="00EC095B" w:rsidP="00EC095B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EC095B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ESPLORIAMO LA NATURA </w:t>
            </w:r>
          </w:p>
          <w:p w14:paraId="47AB3DF8" w14:textId="1F8E3D84" w:rsidR="005E73CA" w:rsidRPr="00EC095B" w:rsidRDefault="00EC095B" w:rsidP="00EC095B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EC095B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con particolare attenzione alle acque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F37E1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8447639" w:rsidR="00CE0E41" w:rsidRPr="00EC095B" w:rsidRDefault="00EC095B" w:rsidP="009B399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95B">
              <w:rPr>
                <w:rFonts w:ascii="Arial" w:hAnsi="Arial" w:cs="Arial"/>
                <w:b/>
                <w:sz w:val="22"/>
                <w:szCs w:val="22"/>
              </w:rPr>
              <w:t>Giambattista Moroni</w:t>
            </w:r>
          </w:p>
        </w:tc>
      </w:tr>
      <w:tr w:rsidR="00CE0E41" w:rsidRPr="009124C2" w14:paraId="0677E990" w14:textId="77777777" w:rsidTr="004F37E1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F4BFDDC" w:rsidR="00CE0E41" w:rsidRPr="00EC095B" w:rsidRDefault="00EC095B" w:rsidP="009B3992">
            <w:pPr>
              <w:pStyle w:val="Standard"/>
              <w:jc w:val="both"/>
              <w:rPr>
                <w:sz w:val="22"/>
                <w:szCs w:val="22"/>
              </w:rPr>
            </w:pPr>
            <w:r w:rsidRPr="00EC095B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F37E1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EC095B" w:rsidRDefault="00E17078" w:rsidP="00CB3121">
            <w:pPr>
              <w:rPr>
                <w:sz w:val="22"/>
                <w:szCs w:val="22"/>
              </w:rPr>
            </w:pPr>
            <w:r w:rsidRPr="00EC095B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4F37E1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DE13539" w:rsidR="00CE0E41" w:rsidRPr="00EC095B" w:rsidRDefault="00EC095B" w:rsidP="00CB3121">
            <w:pPr>
              <w:rPr>
                <w:sz w:val="22"/>
                <w:szCs w:val="22"/>
              </w:rPr>
            </w:pPr>
            <w:r w:rsidRPr="00EC095B">
              <w:rPr>
                <w:rFonts w:cs="Arial"/>
                <w:iCs/>
                <w:sz w:val="22"/>
                <w:szCs w:val="22"/>
              </w:rPr>
              <w:t>dal 26 settembre al 24 ottobre</w:t>
            </w:r>
            <w:r w:rsidRPr="00EC095B">
              <w:rPr>
                <w:rFonts w:cs="Arial"/>
                <w:bCs/>
                <w:sz w:val="22"/>
                <w:szCs w:val="22"/>
              </w:rPr>
              <w:t xml:space="preserve"> 2024 (5 incontri - </w:t>
            </w:r>
            <w:r w:rsidRPr="00EC095B">
              <w:rPr>
                <w:rFonts w:cs="Arial"/>
                <w:sz w:val="22"/>
                <w:szCs w:val="22"/>
              </w:rPr>
              <w:t>€ 20,00)</w:t>
            </w:r>
          </w:p>
        </w:tc>
      </w:tr>
      <w:tr w:rsidR="00CE0E41" w:rsidRPr="009124C2" w14:paraId="44B4C69B" w14:textId="77777777" w:rsidTr="004F37E1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CCA5F5A" w:rsidR="00CE0E41" w:rsidRPr="00EC095B" w:rsidRDefault="004F37E1" w:rsidP="00CB312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Sede decentrata della Comunità Montana di Albino, Viale della Libertà 21</w:t>
            </w:r>
          </w:p>
        </w:tc>
      </w:tr>
      <w:tr w:rsidR="00CE0E41" w:rsidRPr="009124C2" w14:paraId="57703C0E" w14:textId="77777777" w:rsidTr="004F37E1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AB8C35A" w:rsidR="00CE0E41" w:rsidRPr="00EC095B" w:rsidRDefault="00EC095B" w:rsidP="00EC095B">
            <w:pPr>
              <w:pStyle w:val="Standard"/>
              <w:jc w:val="both"/>
              <w:rPr>
                <w:sz w:val="22"/>
                <w:szCs w:val="22"/>
              </w:rPr>
            </w:pPr>
            <w:r w:rsidRPr="00EC095B">
              <w:rPr>
                <w:rFonts w:ascii="Arial" w:hAnsi="Arial" w:cs="Arial"/>
                <w:b/>
                <w:sz w:val="22"/>
                <w:szCs w:val="22"/>
              </w:rPr>
              <w:t xml:space="preserve">SCIENZE </w:t>
            </w:r>
          </w:p>
        </w:tc>
      </w:tr>
      <w:tr w:rsidR="00CE0E41" w:rsidRPr="009124C2" w14:paraId="6662DB94" w14:textId="77777777" w:rsidTr="004F37E1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4C9D30C3" w:rsidR="00CE0E41" w:rsidRPr="00EC095B" w:rsidRDefault="00EC095B" w:rsidP="009B399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95B">
              <w:rPr>
                <w:rFonts w:ascii="Arial" w:hAnsi="Arial" w:cs="Arial"/>
                <w:i/>
                <w:iCs/>
                <w:sz w:val="22"/>
                <w:szCs w:val="22"/>
              </w:rPr>
              <w:t>Incontri d’aula e uscite sul territorio per approfondire la conoscenza della natura lungo il fiume e affinare le capacità di osservazione sia dei fenomeni naturali che dell'intervento dell'uomo. Dunque: geologia, flora e fauna del Serio (e affluenti) ma anche osservazioni sugli svariati utilizzi dell'acqua attuali e passati. Ci si occuperà dell'intero corso del fiume, dall'alta montagna alla pianura e, in generale, delle forme di vita legate agli ambienti acquatici</w:t>
            </w:r>
            <w:r w:rsidRPr="00EC09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30A98B2E" w14:textId="77777777" w:rsidR="009B3992" w:rsidRDefault="009B3992" w:rsidP="009B3992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  <w:gridCol w:w="426"/>
      </w:tblGrid>
      <w:tr w:rsidR="00CE0E41" w:rsidRPr="00F172D5" w14:paraId="79ABADCD" w14:textId="77777777" w:rsidTr="00F172D5">
        <w:trPr>
          <w:gridAfter w:val="1"/>
          <w:wAfter w:w="426" w:type="dxa"/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2DF2E443" w:rsidR="00CE0E41" w:rsidRPr="009124C2" w:rsidRDefault="00EC095B" w:rsidP="00F172D5">
            <w:pPr>
              <w:ind w:left="57" w:right="-8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  <w:r w:rsidR="00F172D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796" w:type="dxa"/>
            <w:vAlign w:val="center"/>
          </w:tcPr>
          <w:p w14:paraId="5C2B06AB" w14:textId="0BEA0CE1" w:rsidR="00CE0E41" w:rsidRPr="00F172D5" w:rsidRDefault="00F172D5" w:rsidP="00F172D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172D5">
              <w:rPr>
                <w:sz w:val="22"/>
                <w:szCs w:val="22"/>
              </w:rPr>
              <w:t>La geologia della Val Seriana (per capirne la natura e in particolare la disponibilità e qualità dell’acqua).</w:t>
            </w:r>
          </w:p>
        </w:tc>
      </w:tr>
      <w:tr w:rsidR="00CE0E41" w:rsidRPr="009124C2" w14:paraId="14CE0752" w14:textId="77777777" w:rsidTr="00F172D5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694D2070" w:rsidR="00CE0E41" w:rsidRPr="009124C2" w:rsidRDefault="00EC095B" w:rsidP="0031458E">
            <w:pPr>
              <w:ind w:left="57" w:right="-2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8222" w:type="dxa"/>
            <w:gridSpan w:val="2"/>
            <w:vAlign w:val="center"/>
          </w:tcPr>
          <w:p w14:paraId="4AC22338" w14:textId="2CFCCBB6" w:rsidR="00CE0E41" w:rsidRPr="00F172D5" w:rsidRDefault="00F172D5" w:rsidP="00F172D5">
            <w:pPr>
              <w:rPr>
                <w:rFonts w:cs="Arial"/>
                <w:sz w:val="22"/>
                <w:szCs w:val="22"/>
              </w:rPr>
            </w:pPr>
            <w:r w:rsidRPr="00F172D5">
              <w:rPr>
                <w:sz w:val="22"/>
                <w:szCs w:val="22"/>
              </w:rPr>
              <w:t>Flora e fauna del territorio. Le acque correnti e le poche stagnanti.</w:t>
            </w:r>
          </w:p>
        </w:tc>
      </w:tr>
      <w:tr w:rsidR="00CE0E41" w:rsidRPr="009124C2" w14:paraId="638AFA5D" w14:textId="77777777" w:rsidTr="00F172D5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357A6389" w:rsidR="00CE0E41" w:rsidRPr="009124C2" w:rsidRDefault="00EC095B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8222" w:type="dxa"/>
            <w:gridSpan w:val="2"/>
            <w:vAlign w:val="center"/>
          </w:tcPr>
          <w:p w14:paraId="0DA08E97" w14:textId="5DC54E4C" w:rsidR="00CE0E41" w:rsidRPr="00F172D5" w:rsidRDefault="00F172D5" w:rsidP="00F172D5">
            <w:pPr>
              <w:rPr>
                <w:rFonts w:cs="Arial"/>
                <w:sz w:val="22"/>
                <w:szCs w:val="22"/>
              </w:rPr>
            </w:pPr>
            <w:r w:rsidRPr="00F172D5">
              <w:rPr>
                <w:sz w:val="22"/>
                <w:szCs w:val="22"/>
              </w:rPr>
              <w:t>La catena alimentare nei torrenti e nel Fiume Serio. Gli indicatori biologici della qualità delle acque.</w:t>
            </w:r>
          </w:p>
        </w:tc>
      </w:tr>
      <w:tr w:rsidR="00D10A7C" w:rsidRPr="009124C2" w14:paraId="5FA0C17F" w14:textId="77777777" w:rsidTr="00F172D5">
        <w:trPr>
          <w:trHeight w:val="567"/>
        </w:trPr>
        <w:tc>
          <w:tcPr>
            <w:tcW w:w="385" w:type="dxa"/>
            <w:vAlign w:val="center"/>
          </w:tcPr>
          <w:p w14:paraId="7B2F1336" w14:textId="1D4551FF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5800F96C" w14:textId="6475569E" w:rsidR="00D10A7C" w:rsidRPr="009124C2" w:rsidRDefault="00EC095B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8222" w:type="dxa"/>
            <w:gridSpan w:val="2"/>
            <w:vAlign w:val="center"/>
          </w:tcPr>
          <w:p w14:paraId="386D9959" w14:textId="07033848" w:rsidR="00D10A7C" w:rsidRPr="00F172D5" w:rsidRDefault="00F172D5" w:rsidP="00CB3121">
            <w:pPr>
              <w:rPr>
                <w:rFonts w:cs="Arial"/>
                <w:sz w:val="22"/>
                <w:szCs w:val="22"/>
              </w:rPr>
            </w:pPr>
            <w:r w:rsidRPr="00F172D5">
              <w:rPr>
                <w:sz w:val="22"/>
                <w:szCs w:val="22"/>
              </w:rPr>
              <w:t>Le specie animali e vegetali autoctone minacciate e quelle alloctone invasive</w:t>
            </w:r>
          </w:p>
        </w:tc>
      </w:tr>
      <w:tr w:rsidR="00D10A7C" w:rsidRPr="009124C2" w14:paraId="78A0C29C" w14:textId="77777777" w:rsidTr="00F172D5">
        <w:trPr>
          <w:trHeight w:val="567"/>
        </w:trPr>
        <w:tc>
          <w:tcPr>
            <w:tcW w:w="385" w:type="dxa"/>
            <w:vAlign w:val="center"/>
          </w:tcPr>
          <w:p w14:paraId="352C20FF" w14:textId="076774F0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78FA93C6" w14:textId="606C9B4C" w:rsidR="00D10A7C" w:rsidRPr="009124C2" w:rsidRDefault="00EC095B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8222" w:type="dxa"/>
            <w:gridSpan w:val="2"/>
            <w:vAlign w:val="center"/>
          </w:tcPr>
          <w:p w14:paraId="40041B86" w14:textId="7559AA60" w:rsidR="00D10A7C" w:rsidRPr="00F172D5" w:rsidRDefault="00F172D5" w:rsidP="00F172D5">
            <w:pPr>
              <w:rPr>
                <w:rFonts w:cs="Arial"/>
                <w:sz w:val="22"/>
                <w:szCs w:val="22"/>
              </w:rPr>
            </w:pPr>
            <w:r w:rsidRPr="00F172D5">
              <w:rPr>
                <w:sz w:val="22"/>
                <w:szCs w:val="22"/>
              </w:rPr>
              <w:t>Escursione sul territorio    non necessariamente all’ultimo incontro.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F172D5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FCA"/>
    <w:rsid w:val="00063365"/>
    <w:rsid w:val="0006714E"/>
    <w:rsid w:val="0007529D"/>
    <w:rsid w:val="000E5061"/>
    <w:rsid w:val="001D1A7B"/>
    <w:rsid w:val="00262A85"/>
    <w:rsid w:val="0031458E"/>
    <w:rsid w:val="00422C2B"/>
    <w:rsid w:val="00437D8A"/>
    <w:rsid w:val="004C62B7"/>
    <w:rsid w:val="004F37E1"/>
    <w:rsid w:val="0055395C"/>
    <w:rsid w:val="00565751"/>
    <w:rsid w:val="005E73CA"/>
    <w:rsid w:val="00662E1C"/>
    <w:rsid w:val="00675242"/>
    <w:rsid w:val="007E683C"/>
    <w:rsid w:val="00877246"/>
    <w:rsid w:val="00967B0C"/>
    <w:rsid w:val="009B3992"/>
    <w:rsid w:val="00B64D67"/>
    <w:rsid w:val="00BB388C"/>
    <w:rsid w:val="00C8011A"/>
    <w:rsid w:val="00CB6454"/>
    <w:rsid w:val="00CE0E41"/>
    <w:rsid w:val="00D10A7C"/>
    <w:rsid w:val="00E05E4D"/>
    <w:rsid w:val="00E17078"/>
    <w:rsid w:val="00EC095B"/>
    <w:rsid w:val="00F172D5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2024-06-08T21:06:00Z</dcterms:created>
  <dcterms:modified xsi:type="dcterms:W3CDTF">2024-07-23T14:00:00Z</dcterms:modified>
</cp:coreProperties>
</file>