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A041" w14:textId="77777777" w:rsidR="004F6E8A" w:rsidRPr="00CA7251" w:rsidRDefault="004F6E8A" w:rsidP="00285628">
      <w:pPr>
        <w:pStyle w:val="Finemodulo-z"/>
        <w:spacing w:line="360" w:lineRule="auto"/>
        <w:jc w:val="left"/>
        <w:divId w:val="1822501736"/>
        <w:rPr>
          <w:b/>
          <w:bCs/>
          <w:color w:val="000000" w:themeColor="text1"/>
          <w:sz w:val="28"/>
          <w:szCs w:val="28"/>
        </w:rPr>
      </w:pPr>
      <w:r w:rsidRPr="00CA7251">
        <w:rPr>
          <w:b/>
          <w:bCs/>
          <w:color w:val="000000" w:themeColor="text1"/>
          <w:sz w:val="28"/>
          <w:szCs w:val="28"/>
        </w:rPr>
        <w:t>Fine modulo</w:t>
      </w:r>
    </w:p>
    <w:p w14:paraId="7FAB0424" w14:textId="7AD6B0EA" w:rsidR="004F6E8A" w:rsidRPr="00CA7251" w:rsidRDefault="004F6E8A" w:rsidP="00285628">
      <w:pPr>
        <w:pStyle w:val="widget-title"/>
        <w:spacing w:before="0" w:beforeAutospacing="0" w:after="225" w:afterAutospacing="0" w:line="360" w:lineRule="auto"/>
        <w:divId w:val="774977709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A7251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Alla ricerca del benessere emotivo</w:t>
      </w:r>
    </w:p>
    <w:p w14:paraId="52FEAC09" w14:textId="77777777" w:rsidR="00C1444F" w:rsidRPr="00285628" w:rsidRDefault="004F6E8A" w:rsidP="00285628">
      <w:pPr>
        <w:pStyle w:val="Titolo2"/>
        <w:spacing w:before="120" w:after="450" w:line="360" w:lineRule="auto"/>
        <w:divId w:val="1744644794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Il </w:t>
      </w:r>
      <w:r w:rsidRPr="00285628">
        <w:rPr>
          <w:rStyle w:val="Enfasigrassetto"/>
          <w:rFonts w:ascii="Arial" w:eastAsia="Times New Roman" w:hAnsi="Arial" w:cs="Arial"/>
          <w:b w:val="0"/>
          <w:bCs w:val="0"/>
          <w:color w:val="000000" w:themeColor="text1"/>
          <w:sz w:val="28"/>
          <w:szCs w:val="28"/>
        </w:rPr>
        <w:t>benessere emotivo</w:t>
      </w: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 rappresenta un aspetto cruciale per la nostra salute mentale ed è strettamente collegato anche alla salute fisica</w:t>
      </w:r>
    </w:p>
    <w:p w14:paraId="730EF2C5" w14:textId="70A70884" w:rsidR="004F6E8A" w:rsidRPr="00285628" w:rsidRDefault="004F6E8A" w:rsidP="00285628">
      <w:pPr>
        <w:pStyle w:val="Titolo2"/>
        <w:spacing w:before="120" w:after="450" w:line="360" w:lineRule="auto"/>
        <w:divId w:val="1744644794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hAnsi="Arial" w:cs="Arial"/>
          <w:color w:val="000000" w:themeColor="text1"/>
          <w:sz w:val="28"/>
          <w:szCs w:val="28"/>
        </w:rPr>
        <w:t>Nella vita si cerca spesso di raggiungere uno stato di gioia, serenità e salute ottimale per sentirsi bene con se stessi e con gli altri. Quello che cerchiamo di ottenere è un </w:t>
      </w:r>
      <w:r w:rsidRPr="0028562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buon grado di “benessere”</w:t>
      </w:r>
      <w:r w:rsidRPr="00285628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F84734B" w14:textId="77777777" w:rsidR="004F6E8A" w:rsidRPr="00285628" w:rsidRDefault="004F6E8A" w:rsidP="00285628">
      <w:pPr>
        <w:pStyle w:val="NormaleWeb"/>
        <w:spacing w:before="0" w:beforeAutospacing="0" w:after="75" w:afterAutospacing="0" w:line="360" w:lineRule="auto"/>
        <w:divId w:val="920262531"/>
        <w:rPr>
          <w:rFonts w:ascii="Arial" w:hAnsi="Arial" w:cs="Arial"/>
          <w:color w:val="000000" w:themeColor="text1"/>
          <w:sz w:val="28"/>
          <w:szCs w:val="28"/>
        </w:rPr>
      </w:pPr>
      <w:r w:rsidRPr="00285628">
        <w:rPr>
          <w:rFonts w:ascii="Arial" w:hAnsi="Arial" w:cs="Arial"/>
          <w:color w:val="000000" w:themeColor="text1"/>
          <w:sz w:val="28"/>
          <w:szCs w:val="28"/>
        </w:rPr>
        <w:t>Il </w:t>
      </w:r>
      <w:hyperlink r:id="rId7" w:history="1">
        <w:r w:rsidRPr="00285628">
          <w:rPr>
            <w:rStyle w:val="Collegamentoipertestuale"/>
            <w:rFonts w:ascii="Arial" w:hAnsi="Arial" w:cs="Arial"/>
            <w:b/>
            <w:bCs/>
            <w:color w:val="000000" w:themeColor="text1"/>
            <w:sz w:val="28"/>
            <w:szCs w:val="28"/>
          </w:rPr>
          <w:t>benessere</w:t>
        </w:r>
      </w:hyperlink>
      <w:r w:rsidRPr="00285628">
        <w:rPr>
          <w:rFonts w:ascii="Arial" w:hAnsi="Arial" w:cs="Arial"/>
          <w:color w:val="000000" w:themeColor="text1"/>
          <w:sz w:val="28"/>
          <w:szCs w:val="28"/>
        </w:rPr>
        <w:t xml:space="preserve"> è uno stato di felicità e soddisfazione, caratterizzato da bassi livelli di disagio, un buono stato di salute fisica e mentale complessiva che si traduce in una buona qualità di vita (APA, 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n.d.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t xml:space="preserve">). Fattori biologici, ambientali, stile di vita e gestione della salute possono influenzare il benessere di una persona (APA, 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n.d.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t>).</w:t>
      </w:r>
    </w:p>
    <w:p w14:paraId="3747C429" w14:textId="77777777" w:rsidR="004F6E8A" w:rsidRPr="00285628" w:rsidRDefault="004F6E8A" w:rsidP="00285628">
      <w:pPr>
        <w:pStyle w:val="NormaleWeb"/>
        <w:spacing w:before="0" w:beforeAutospacing="0" w:after="75" w:afterAutospacing="0" w:line="360" w:lineRule="auto"/>
        <w:divId w:val="920262531"/>
        <w:rPr>
          <w:rFonts w:ascii="Arial" w:hAnsi="Arial" w:cs="Arial"/>
          <w:color w:val="000000" w:themeColor="text1"/>
          <w:sz w:val="28"/>
          <w:szCs w:val="28"/>
        </w:rPr>
      </w:pPr>
      <w:r w:rsidRPr="00285628">
        <w:rPr>
          <w:rFonts w:ascii="Arial" w:hAnsi="Arial" w:cs="Arial"/>
          <w:color w:val="000000" w:themeColor="text1"/>
          <w:sz w:val="28"/>
          <w:szCs w:val="28"/>
        </w:rPr>
        <w:t>Il </w:t>
      </w:r>
      <w:r w:rsidRPr="0028562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benessere emotivo</w:t>
      </w:r>
      <w:r w:rsidRPr="00285628">
        <w:rPr>
          <w:rFonts w:ascii="Arial" w:hAnsi="Arial" w:cs="Arial"/>
          <w:color w:val="000000" w:themeColor="text1"/>
          <w:sz w:val="28"/>
          <w:szCs w:val="28"/>
        </w:rPr>
        <w:t>, invece, è un concetto più complesso: si tratta solo di assenza di stati di disagio o è qualcosa di più? E come è possibile </w:t>
      </w:r>
      <w:r w:rsidRPr="0028562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mantenere un buon grado di benessere emotivo</w:t>
      </w:r>
      <w:r w:rsidRPr="00285628">
        <w:rPr>
          <w:rFonts w:ascii="Arial" w:hAnsi="Arial" w:cs="Arial"/>
          <w:color w:val="000000" w:themeColor="text1"/>
          <w:sz w:val="28"/>
          <w:szCs w:val="28"/>
        </w:rPr>
        <w:t>?</w:t>
      </w:r>
    </w:p>
    <w:p w14:paraId="573D3069" w14:textId="77777777" w:rsidR="004F6E8A" w:rsidRPr="00CA7251" w:rsidRDefault="004F6E8A" w:rsidP="00285628">
      <w:pPr>
        <w:pStyle w:val="Titolo2"/>
        <w:spacing w:before="750" w:after="120" w:line="360" w:lineRule="auto"/>
        <w:divId w:val="920262531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CA7251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Che cos’è il benessere emotivo</w:t>
      </w:r>
    </w:p>
    <w:p w14:paraId="61770BFA" w14:textId="77777777" w:rsidR="004F6E8A" w:rsidRPr="00285628" w:rsidRDefault="004F6E8A" w:rsidP="00285628">
      <w:pPr>
        <w:pStyle w:val="NormaleWeb"/>
        <w:spacing w:before="0" w:beforeAutospacing="0" w:after="75" w:afterAutospacing="0" w:line="360" w:lineRule="auto"/>
        <w:divId w:val="920262531"/>
        <w:rPr>
          <w:rFonts w:ascii="Arial" w:hAnsi="Arial" w:cs="Arial"/>
          <w:color w:val="000000" w:themeColor="text1"/>
          <w:sz w:val="28"/>
          <w:szCs w:val="28"/>
        </w:rPr>
      </w:pPr>
      <w:r w:rsidRPr="00285628">
        <w:rPr>
          <w:rFonts w:ascii="Arial" w:hAnsi="Arial" w:cs="Arial"/>
          <w:color w:val="000000" w:themeColor="text1"/>
          <w:sz w:val="28"/>
          <w:szCs w:val="28"/>
        </w:rPr>
        <w:t>Il </w:t>
      </w:r>
      <w:r w:rsidRPr="0028562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benessere emotivo</w:t>
      </w:r>
      <w:r w:rsidRPr="00285628">
        <w:rPr>
          <w:rFonts w:ascii="Arial" w:hAnsi="Arial" w:cs="Arial"/>
          <w:color w:val="000000" w:themeColor="text1"/>
          <w:sz w:val="28"/>
          <w:szCs w:val="28"/>
        </w:rPr>
        <w:t> non è sinonimo di assenza di disagio né di salute mentale, ma è una dimensione correlata ad altri aspetti, tra cui il benessere psicologico, la salute mentale,  lo stato di salute, il prosperare e il benessere soggettivo (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Feller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t xml:space="preserve"> et al., 2018). Il </w:t>
      </w:r>
      <w:r w:rsidRPr="0028562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benessere emotivo</w:t>
      </w:r>
      <w:r w:rsidRPr="00285628">
        <w:rPr>
          <w:rFonts w:ascii="Arial" w:hAnsi="Arial" w:cs="Arial"/>
          <w:color w:val="000000" w:themeColor="text1"/>
          <w:sz w:val="28"/>
          <w:szCs w:val="28"/>
        </w:rPr>
        <w:t> rappresenta un aspetto cruciale per la nostra salute mentale (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Langeland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t>, 2022) ed è strettamente collegato anche alla salute fisica.</w:t>
      </w:r>
    </w:p>
    <w:p w14:paraId="2F135BE0" w14:textId="77777777" w:rsidR="004F6E8A" w:rsidRPr="00285628" w:rsidRDefault="004F6E8A" w:rsidP="00285628">
      <w:pPr>
        <w:pStyle w:val="NormaleWeb"/>
        <w:spacing w:before="0" w:beforeAutospacing="0" w:after="75" w:afterAutospacing="0" w:line="360" w:lineRule="auto"/>
        <w:divId w:val="920262531"/>
        <w:rPr>
          <w:rFonts w:ascii="Arial" w:hAnsi="Arial" w:cs="Arial"/>
          <w:color w:val="000000" w:themeColor="text1"/>
          <w:sz w:val="28"/>
          <w:szCs w:val="28"/>
        </w:rPr>
      </w:pPr>
      <w:r w:rsidRPr="00285628">
        <w:rPr>
          <w:rFonts w:ascii="Arial" w:hAnsi="Arial" w:cs="Arial"/>
          <w:color w:val="000000" w:themeColor="text1"/>
          <w:sz w:val="28"/>
          <w:szCs w:val="28"/>
        </w:rPr>
        <w:t>L’Organizzazione Mondiale della Sanità (OMS, 2022) riconosce la salute mentale come uno stato di benessere emotivo che permette alle persone di gestire gli eventi stressanti della vita, realizzarsi, imparare e studiare bene e contribuire alla comunità. </w:t>
      </w:r>
    </w:p>
    <w:p w14:paraId="14B862FD" w14:textId="77777777" w:rsidR="004F6E8A" w:rsidRPr="00285628" w:rsidRDefault="004F6E8A" w:rsidP="00285628">
      <w:pPr>
        <w:pStyle w:val="NormaleWeb"/>
        <w:spacing w:before="0" w:beforeAutospacing="0" w:after="75" w:afterAutospacing="0" w:line="360" w:lineRule="auto"/>
        <w:divId w:val="920262531"/>
        <w:rPr>
          <w:rFonts w:ascii="Arial" w:hAnsi="Arial" w:cs="Arial"/>
          <w:color w:val="000000" w:themeColor="text1"/>
          <w:sz w:val="28"/>
          <w:szCs w:val="28"/>
        </w:rPr>
      </w:pPr>
      <w:r w:rsidRPr="00285628">
        <w:rPr>
          <w:rFonts w:ascii="Arial" w:hAnsi="Arial" w:cs="Arial"/>
          <w:color w:val="000000" w:themeColor="text1"/>
          <w:sz w:val="28"/>
          <w:szCs w:val="28"/>
        </w:rPr>
        <w:lastRenderedPageBreak/>
        <w:t>Una revisione sistematica (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Chida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t xml:space="preserve"> &amp; 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Steptoe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t>, 2008) ha indagato l’associazione tra </w:t>
      </w:r>
      <w:r w:rsidRPr="0028562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benessere emotivo</w:t>
      </w:r>
      <w:r w:rsidRPr="00285628">
        <w:rPr>
          <w:rFonts w:ascii="Arial" w:hAnsi="Arial" w:cs="Arial"/>
          <w:color w:val="000000" w:themeColor="text1"/>
          <w:sz w:val="28"/>
          <w:szCs w:val="28"/>
        </w:rPr>
        <w:t> e mortalità, riscontrando che il benessere emotivo riduce del 20% i rischi di tutte le cause di mortalità in persone in salute. Inoltre, </w:t>
      </w:r>
      <w:r w:rsidRPr="0028562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alti livelli di benessere emotivo</w:t>
      </w:r>
      <w:r w:rsidRPr="00285628">
        <w:rPr>
          <w:rFonts w:ascii="Arial" w:hAnsi="Arial" w:cs="Arial"/>
          <w:color w:val="000000" w:themeColor="text1"/>
          <w:sz w:val="28"/>
          <w:szCs w:val="28"/>
        </w:rPr>
        <w:t> sono benefici per il recupero e la sopravvivenza di pazienti fisicamente malati e predicono una migliore prognosi a lungo tempo (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Lamers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t xml:space="preserve"> et al., 2011).</w:t>
      </w:r>
    </w:p>
    <w:p w14:paraId="00BA49BF" w14:textId="77777777" w:rsidR="004F6E8A" w:rsidRPr="004305EB" w:rsidRDefault="004F6E8A" w:rsidP="00285628">
      <w:pPr>
        <w:pStyle w:val="Titolo2"/>
        <w:spacing w:before="750" w:after="120" w:line="360" w:lineRule="auto"/>
        <w:divId w:val="920262531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4305EB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Come raggiungere il benessere emotivo</w:t>
      </w:r>
    </w:p>
    <w:p w14:paraId="05ABE2F5" w14:textId="77777777" w:rsidR="004F6E8A" w:rsidRPr="00285628" w:rsidRDefault="004F6E8A" w:rsidP="00285628">
      <w:pPr>
        <w:pStyle w:val="NormaleWeb"/>
        <w:spacing w:before="0" w:beforeAutospacing="0" w:after="75" w:afterAutospacing="0" w:line="360" w:lineRule="auto"/>
        <w:divId w:val="920262531"/>
        <w:rPr>
          <w:rFonts w:ascii="Arial" w:hAnsi="Arial" w:cs="Arial"/>
          <w:color w:val="000000" w:themeColor="text1"/>
          <w:sz w:val="28"/>
          <w:szCs w:val="28"/>
        </w:rPr>
      </w:pPr>
      <w:r w:rsidRPr="00285628">
        <w:rPr>
          <w:rFonts w:ascii="Arial" w:hAnsi="Arial" w:cs="Arial"/>
          <w:color w:val="000000" w:themeColor="text1"/>
          <w:sz w:val="28"/>
          <w:szCs w:val="28"/>
        </w:rPr>
        <w:t xml:space="preserve">I Servizi Sanitari Nazionali britannici (NHS, 2022) suggeriscono 5 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step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t>, basati su evidenze, verso il </w:t>
      </w:r>
      <w:r w:rsidRPr="0028562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benessere emotivo</w:t>
      </w:r>
      <w:r w:rsidRPr="00285628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2E2E77D2" w14:textId="77777777" w:rsidR="004F6E8A" w:rsidRPr="00285628" w:rsidRDefault="004F6E8A" w:rsidP="00285628">
      <w:pPr>
        <w:numPr>
          <w:ilvl w:val="0"/>
          <w:numId w:val="3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Connettersi con le altre persone;</w:t>
      </w:r>
    </w:p>
    <w:p w14:paraId="47B775B6" w14:textId="77777777" w:rsidR="004F6E8A" w:rsidRPr="00285628" w:rsidRDefault="004F6E8A" w:rsidP="00285628">
      <w:pPr>
        <w:numPr>
          <w:ilvl w:val="0"/>
          <w:numId w:val="3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Essere attivi fisicamente;</w:t>
      </w:r>
    </w:p>
    <w:p w14:paraId="642BB513" w14:textId="77777777" w:rsidR="004F6E8A" w:rsidRPr="00285628" w:rsidRDefault="004F6E8A" w:rsidP="00285628">
      <w:pPr>
        <w:numPr>
          <w:ilvl w:val="0"/>
          <w:numId w:val="3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Imparare qualcosa di nuovo;</w:t>
      </w:r>
    </w:p>
    <w:p w14:paraId="7BCE75FC" w14:textId="77777777" w:rsidR="004F6E8A" w:rsidRPr="00285628" w:rsidRDefault="004F6E8A" w:rsidP="00285628">
      <w:pPr>
        <w:numPr>
          <w:ilvl w:val="0"/>
          <w:numId w:val="3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Donare;</w:t>
      </w:r>
    </w:p>
    <w:p w14:paraId="3A914DD1" w14:textId="77777777" w:rsidR="004F6E8A" w:rsidRPr="00285628" w:rsidRDefault="004F6E8A" w:rsidP="00285628">
      <w:pPr>
        <w:numPr>
          <w:ilvl w:val="0"/>
          <w:numId w:val="3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Dare attenzione al momento presente (</w:t>
      </w:r>
      <w:proofErr w:type="spellStart"/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mindfulness</w:t>
      </w:r>
      <w:proofErr w:type="spellEnd"/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).</w:t>
      </w:r>
    </w:p>
    <w:p w14:paraId="73631BC5" w14:textId="77777777" w:rsidR="004F6E8A" w:rsidRPr="00285628" w:rsidRDefault="004F6E8A" w:rsidP="00285628">
      <w:pPr>
        <w:pStyle w:val="NormaleWeb"/>
        <w:spacing w:before="0" w:beforeAutospacing="0" w:after="75" w:afterAutospacing="0" w:line="360" w:lineRule="auto"/>
        <w:divId w:val="920262531"/>
        <w:rPr>
          <w:rFonts w:ascii="Arial" w:hAnsi="Arial" w:cs="Arial"/>
          <w:color w:val="000000" w:themeColor="text1"/>
          <w:sz w:val="28"/>
          <w:szCs w:val="28"/>
        </w:rPr>
      </w:pPr>
      <w:r w:rsidRPr="00285628">
        <w:rPr>
          <w:rFonts w:ascii="Arial" w:hAnsi="Arial" w:cs="Arial"/>
          <w:color w:val="000000" w:themeColor="text1"/>
          <w:sz w:val="28"/>
          <w:szCs w:val="28"/>
        </w:rPr>
        <w:t>Questi 5 suggerimenti potrebbero aiutare a sentirsi più positivi e in grado di vivere a pieno la vita. È interessante notare che, quando si parla di benessere emotivo, molto spesso troviamo accostato il termine “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fldChar w:fldCharType="begin"/>
      </w:r>
      <w:r w:rsidRPr="00285628">
        <w:rPr>
          <w:rFonts w:ascii="Arial" w:hAnsi="Arial" w:cs="Arial"/>
          <w:color w:val="000000" w:themeColor="text1"/>
          <w:sz w:val="28"/>
          <w:szCs w:val="28"/>
        </w:rPr>
        <w:instrText>HYPERLINK "https://stateofmind.it/mindfulness/"</w:instrText>
      </w:r>
      <w:r w:rsidRPr="00285628">
        <w:rPr>
          <w:rFonts w:ascii="Arial" w:hAnsi="Arial" w:cs="Arial"/>
          <w:color w:val="000000" w:themeColor="text1"/>
          <w:sz w:val="28"/>
          <w:szCs w:val="28"/>
        </w:rPr>
      </w:r>
      <w:r w:rsidRPr="00285628">
        <w:rPr>
          <w:rFonts w:ascii="Arial" w:hAnsi="Arial" w:cs="Arial"/>
          <w:color w:val="000000" w:themeColor="text1"/>
          <w:sz w:val="28"/>
          <w:szCs w:val="28"/>
        </w:rPr>
        <w:fldChar w:fldCharType="separate"/>
      </w:r>
      <w:r w:rsidRPr="00285628">
        <w:rPr>
          <w:rStyle w:val="Collegamentoipertestuale"/>
          <w:rFonts w:ascii="Arial" w:hAnsi="Arial" w:cs="Arial"/>
          <w:color w:val="000000" w:themeColor="text1"/>
          <w:sz w:val="28"/>
          <w:szCs w:val="28"/>
        </w:rPr>
        <w:t>mindfulness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fldChar w:fldCharType="end"/>
      </w:r>
      <w:r w:rsidRPr="00285628">
        <w:rPr>
          <w:rFonts w:ascii="Arial" w:hAnsi="Arial" w:cs="Arial"/>
          <w:color w:val="000000" w:themeColor="text1"/>
          <w:sz w:val="28"/>
          <w:szCs w:val="28"/>
        </w:rPr>
        <w:t>”.</w:t>
      </w:r>
    </w:p>
    <w:p w14:paraId="3C2D5465" w14:textId="77777777" w:rsidR="004F6E8A" w:rsidRPr="00285628" w:rsidRDefault="004F6E8A" w:rsidP="00285628">
      <w:pPr>
        <w:pStyle w:val="NormaleWeb"/>
        <w:spacing w:before="0" w:beforeAutospacing="0" w:after="75" w:afterAutospacing="0" w:line="360" w:lineRule="auto"/>
        <w:divId w:val="920262531"/>
        <w:rPr>
          <w:rFonts w:ascii="Arial" w:hAnsi="Arial" w:cs="Arial"/>
          <w:color w:val="000000" w:themeColor="text1"/>
          <w:sz w:val="28"/>
          <w:szCs w:val="28"/>
        </w:rPr>
      </w:pPr>
      <w:r w:rsidRPr="00285628">
        <w:rPr>
          <w:rFonts w:ascii="Arial" w:hAnsi="Arial" w:cs="Arial"/>
          <w:color w:val="000000" w:themeColor="text1"/>
          <w:sz w:val="28"/>
          <w:szCs w:val="28"/>
        </w:rPr>
        <w:t>Infatti, secondo lo psichiatra americano </w:t>
      </w:r>
      <w:hyperlink r:id="rId8" w:history="1">
        <w:r w:rsidRPr="00285628">
          <w:rPr>
            <w:rStyle w:val="Collegamentoipertestuale"/>
            <w:rFonts w:ascii="Arial" w:hAnsi="Arial" w:cs="Arial"/>
            <w:color w:val="000000" w:themeColor="text1"/>
            <w:sz w:val="28"/>
            <w:szCs w:val="28"/>
          </w:rPr>
          <w:t xml:space="preserve">Robert </w:t>
        </w:r>
        <w:proofErr w:type="spellStart"/>
        <w:r w:rsidRPr="00285628">
          <w:rPr>
            <w:rStyle w:val="Collegamentoipertestuale"/>
            <w:rFonts w:ascii="Arial" w:hAnsi="Arial" w:cs="Arial"/>
            <w:color w:val="000000" w:themeColor="text1"/>
            <w:sz w:val="28"/>
            <w:szCs w:val="28"/>
          </w:rPr>
          <w:t>Cloninger</w:t>
        </w:r>
        <w:proofErr w:type="spellEnd"/>
      </w:hyperlink>
      <w:r w:rsidRPr="00285628">
        <w:rPr>
          <w:rFonts w:ascii="Arial" w:hAnsi="Arial" w:cs="Arial"/>
          <w:color w:val="000000" w:themeColor="text1"/>
          <w:sz w:val="28"/>
          <w:szCs w:val="28"/>
        </w:rPr>
        <w:t> (2006) esistono 4 stadi dell’autoconsapevolezza sul cammino verso il benessere:</w:t>
      </w:r>
    </w:p>
    <w:p w14:paraId="320B7BE3" w14:textId="77777777" w:rsidR="004F6E8A" w:rsidRPr="00285628" w:rsidRDefault="004F6E8A" w:rsidP="00285628">
      <w:pPr>
        <w:pStyle w:val="Titolo3"/>
        <w:spacing w:before="750" w:after="120" w:line="360" w:lineRule="auto"/>
        <w:divId w:val="920262531"/>
        <w:rPr>
          <w:rFonts w:ascii="Arial" w:eastAsia="Times New Roman" w:hAnsi="Arial" w:cs="Arial"/>
          <w:color w:val="000000" w:themeColor="text1"/>
        </w:rPr>
      </w:pPr>
      <w:r w:rsidRPr="00285628">
        <w:rPr>
          <w:rFonts w:ascii="Arial" w:eastAsia="Times New Roman" w:hAnsi="Arial" w:cs="Arial"/>
          <w:color w:val="000000" w:themeColor="text1"/>
        </w:rPr>
        <w:t>Fase 0: Inconsapevolezza</w:t>
      </w:r>
    </w:p>
    <w:p w14:paraId="7D9C7B18" w14:textId="77777777" w:rsidR="004F6E8A" w:rsidRPr="00285628" w:rsidRDefault="004F6E8A" w:rsidP="00285628">
      <w:pPr>
        <w:numPr>
          <w:ilvl w:val="0"/>
          <w:numId w:val="4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Immaturità, ricerca della gratificazione immediata.</w:t>
      </w:r>
    </w:p>
    <w:p w14:paraId="772B3A6E" w14:textId="77777777" w:rsidR="004F6E8A" w:rsidRPr="00285628" w:rsidRDefault="004F6E8A" w:rsidP="00285628">
      <w:pPr>
        <w:numPr>
          <w:ilvl w:val="0"/>
          <w:numId w:val="4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Stato </w:t>
      </w:r>
      <w:proofErr w:type="spellStart"/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egoico</w:t>
      </w:r>
      <w:proofErr w:type="spellEnd"/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simile a quello di un bambino.</w:t>
      </w:r>
    </w:p>
    <w:p w14:paraId="506D91C2" w14:textId="77777777" w:rsidR="004F6E8A" w:rsidRPr="00285628" w:rsidRDefault="004F6E8A" w:rsidP="00285628">
      <w:pPr>
        <w:pStyle w:val="Titolo3"/>
        <w:spacing w:before="750" w:after="120" w:line="360" w:lineRule="auto"/>
        <w:divId w:val="920262531"/>
        <w:rPr>
          <w:rFonts w:ascii="Arial" w:eastAsia="Times New Roman" w:hAnsi="Arial" w:cs="Arial"/>
          <w:color w:val="000000" w:themeColor="text1"/>
        </w:rPr>
      </w:pPr>
      <w:r w:rsidRPr="00285628">
        <w:rPr>
          <w:rFonts w:ascii="Arial" w:eastAsia="Times New Roman" w:hAnsi="Arial" w:cs="Arial"/>
          <w:color w:val="000000" w:themeColor="text1"/>
        </w:rPr>
        <w:lastRenderedPageBreak/>
        <w:t>Fase 1: Adulto Medio</w:t>
      </w:r>
    </w:p>
    <w:p w14:paraId="167DACCD" w14:textId="77777777" w:rsidR="004F6E8A" w:rsidRPr="00285628" w:rsidRDefault="004F6E8A" w:rsidP="00285628">
      <w:pPr>
        <w:numPr>
          <w:ilvl w:val="0"/>
          <w:numId w:val="5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Scopo presente, ma egocentrico.</w:t>
      </w:r>
    </w:p>
    <w:p w14:paraId="6E5AE878" w14:textId="77777777" w:rsidR="004F6E8A" w:rsidRPr="00285628" w:rsidRDefault="004F6E8A" w:rsidP="00285628">
      <w:pPr>
        <w:numPr>
          <w:ilvl w:val="0"/>
          <w:numId w:val="5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Capacità di ritardare la gratificazione, ma frequenti emozioni negative.</w:t>
      </w:r>
    </w:p>
    <w:p w14:paraId="3095460C" w14:textId="77777777" w:rsidR="004F6E8A" w:rsidRPr="00285628" w:rsidRDefault="004F6E8A" w:rsidP="00285628">
      <w:pPr>
        <w:numPr>
          <w:ilvl w:val="0"/>
          <w:numId w:val="5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Stato </w:t>
      </w:r>
      <w:proofErr w:type="spellStart"/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egoico</w:t>
      </w:r>
      <w:proofErr w:type="spellEnd"/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adulto con emozioni come </w:t>
      </w:r>
      <w:hyperlink r:id="rId9" w:history="1">
        <w:r w:rsidRPr="00285628">
          <w:rPr>
            <w:rStyle w:val="Collegamentoipertestuale"/>
            <w:rFonts w:ascii="Arial" w:eastAsia="Times New Roman" w:hAnsi="Arial" w:cs="Arial"/>
            <w:color w:val="000000" w:themeColor="text1"/>
            <w:sz w:val="28"/>
            <w:szCs w:val="28"/>
          </w:rPr>
          <w:t>ansia</w:t>
        </w:r>
      </w:hyperlink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, </w:t>
      </w:r>
      <w:hyperlink r:id="rId10" w:history="1">
        <w:r w:rsidRPr="00285628">
          <w:rPr>
            <w:rStyle w:val="Collegamentoipertestuale"/>
            <w:rFonts w:ascii="Arial" w:eastAsia="Times New Roman" w:hAnsi="Arial" w:cs="Arial"/>
            <w:color w:val="000000" w:themeColor="text1"/>
            <w:sz w:val="28"/>
            <w:szCs w:val="28"/>
          </w:rPr>
          <w:t>rabbia</w:t>
        </w:r>
      </w:hyperlink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, </w:t>
      </w:r>
      <w:hyperlink r:id="rId11" w:history="1">
        <w:r w:rsidRPr="00285628">
          <w:rPr>
            <w:rStyle w:val="Collegamentoipertestuale"/>
            <w:rFonts w:ascii="Arial" w:eastAsia="Times New Roman" w:hAnsi="Arial" w:cs="Arial"/>
            <w:color w:val="000000" w:themeColor="text1"/>
            <w:sz w:val="28"/>
            <w:szCs w:val="28"/>
          </w:rPr>
          <w:t>disgusto</w:t>
        </w:r>
      </w:hyperlink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14:paraId="69ACF6F9" w14:textId="77777777" w:rsidR="004F6E8A" w:rsidRPr="00285628" w:rsidRDefault="004F6E8A" w:rsidP="00285628">
      <w:pPr>
        <w:pStyle w:val="Titolo3"/>
        <w:spacing w:before="750" w:after="120" w:line="360" w:lineRule="auto"/>
        <w:divId w:val="920262531"/>
        <w:rPr>
          <w:rFonts w:ascii="Arial" w:eastAsia="Times New Roman" w:hAnsi="Arial" w:cs="Arial"/>
          <w:color w:val="000000" w:themeColor="text1"/>
        </w:rPr>
      </w:pPr>
      <w:r w:rsidRPr="00285628">
        <w:rPr>
          <w:rFonts w:ascii="Arial" w:eastAsia="Times New Roman" w:hAnsi="Arial" w:cs="Arial"/>
          <w:color w:val="000000" w:themeColor="text1"/>
        </w:rPr>
        <w:t>Fase 2: Meta-cognizione</w:t>
      </w:r>
    </w:p>
    <w:p w14:paraId="2B8BACA3" w14:textId="77777777" w:rsidR="004F6E8A" w:rsidRPr="00285628" w:rsidRDefault="004F6E8A" w:rsidP="00285628">
      <w:pPr>
        <w:numPr>
          <w:ilvl w:val="0"/>
          <w:numId w:val="6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Maturità e allocentrismo (porre gli altri al centro delle nostre attenzioni).</w:t>
      </w:r>
    </w:p>
    <w:p w14:paraId="286ABE8F" w14:textId="77777777" w:rsidR="004F6E8A" w:rsidRPr="00285628" w:rsidRDefault="004F6E8A" w:rsidP="00285628">
      <w:pPr>
        <w:numPr>
          <w:ilvl w:val="0"/>
          <w:numId w:val="6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Consapevolezza del proprio pensiero subconscio.</w:t>
      </w:r>
    </w:p>
    <w:p w14:paraId="221D4985" w14:textId="77777777" w:rsidR="004F6E8A" w:rsidRPr="00285628" w:rsidRDefault="004F6E8A" w:rsidP="00285628">
      <w:pPr>
        <w:numPr>
          <w:ilvl w:val="0"/>
          <w:numId w:val="6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Calma e pazienza, supervisione dei conflitti e delle relazioni.</w:t>
      </w:r>
    </w:p>
    <w:p w14:paraId="589A376D" w14:textId="77777777" w:rsidR="004F6E8A" w:rsidRPr="00285628" w:rsidRDefault="004F6E8A" w:rsidP="00285628">
      <w:pPr>
        <w:numPr>
          <w:ilvl w:val="0"/>
          <w:numId w:val="6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Stato </w:t>
      </w:r>
      <w:proofErr w:type="spellStart"/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egoico</w:t>
      </w:r>
      <w:proofErr w:type="spellEnd"/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genitoriale, atteggiamento “</w:t>
      </w:r>
      <w:proofErr w:type="spellStart"/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mindfulness</w:t>
      </w:r>
      <w:proofErr w:type="spellEnd"/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”.</w:t>
      </w:r>
    </w:p>
    <w:p w14:paraId="2F4D2EB5" w14:textId="77777777" w:rsidR="004F6E8A" w:rsidRPr="00285628" w:rsidRDefault="004F6E8A" w:rsidP="00285628">
      <w:pPr>
        <w:pStyle w:val="Titolo3"/>
        <w:spacing w:before="750" w:after="120" w:line="360" w:lineRule="auto"/>
        <w:divId w:val="920262531"/>
        <w:rPr>
          <w:rFonts w:ascii="Arial" w:eastAsia="Times New Roman" w:hAnsi="Arial" w:cs="Arial"/>
          <w:color w:val="000000" w:themeColor="text1"/>
        </w:rPr>
      </w:pPr>
      <w:r w:rsidRPr="00285628">
        <w:rPr>
          <w:rFonts w:ascii="Arial" w:eastAsia="Times New Roman" w:hAnsi="Arial" w:cs="Arial"/>
          <w:color w:val="000000" w:themeColor="text1"/>
        </w:rPr>
        <w:t>Fase 3: Contemplazione</w:t>
      </w:r>
    </w:p>
    <w:p w14:paraId="3F05B4FD" w14:textId="77777777" w:rsidR="004F6E8A" w:rsidRPr="00285628" w:rsidRDefault="004F6E8A" w:rsidP="00285628">
      <w:pPr>
        <w:numPr>
          <w:ilvl w:val="0"/>
          <w:numId w:val="7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Calma senza sforzo, consapevolezza imparziale.</w:t>
      </w:r>
    </w:p>
    <w:p w14:paraId="58FD2294" w14:textId="77777777" w:rsidR="004F6E8A" w:rsidRPr="00285628" w:rsidRDefault="004F6E8A" w:rsidP="00285628">
      <w:pPr>
        <w:numPr>
          <w:ilvl w:val="0"/>
          <w:numId w:val="7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Saggezza, creatività, amorevolezza.</w:t>
      </w:r>
    </w:p>
    <w:p w14:paraId="02246B59" w14:textId="77777777" w:rsidR="004F6E8A" w:rsidRPr="00285628" w:rsidRDefault="004F6E8A" w:rsidP="00285628">
      <w:pPr>
        <w:numPr>
          <w:ilvl w:val="0"/>
          <w:numId w:val="7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Accesso ai contenuti precedentemente inconsapevoli.</w:t>
      </w:r>
    </w:p>
    <w:p w14:paraId="4A36F82B" w14:textId="77777777" w:rsidR="004F6E8A" w:rsidRPr="00285628" w:rsidRDefault="004F6E8A" w:rsidP="00285628">
      <w:pPr>
        <w:numPr>
          <w:ilvl w:val="0"/>
          <w:numId w:val="7"/>
        </w:numPr>
        <w:spacing w:before="100" w:beforeAutospacing="1" w:after="100" w:afterAutospacing="1" w:line="360" w:lineRule="auto"/>
        <w:ind w:left="975"/>
        <w:divId w:val="92026253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285628">
        <w:rPr>
          <w:rFonts w:ascii="Arial" w:eastAsia="Times New Roman" w:hAnsi="Arial" w:cs="Arial"/>
          <w:color w:val="000000" w:themeColor="text1"/>
          <w:sz w:val="28"/>
          <w:szCs w:val="28"/>
        </w:rPr>
        <w:t>Stato di benessere, animato da saggezza e amore.</w:t>
      </w:r>
    </w:p>
    <w:p w14:paraId="39DB645D" w14:textId="77777777" w:rsidR="004F6E8A" w:rsidRPr="00285628" w:rsidRDefault="004F6E8A" w:rsidP="00285628">
      <w:pPr>
        <w:pStyle w:val="NormaleWeb"/>
        <w:spacing w:before="0" w:beforeAutospacing="0" w:after="75" w:afterAutospacing="0" w:line="360" w:lineRule="auto"/>
        <w:divId w:val="920262531"/>
        <w:rPr>
          <w:rFonts w:ascii="Arial" w:hAnsi="Arial" w:cs="Arial"/>
          <w:color w:val="000000" w:themeColor="text1"/>
          <w:sz w:val="28"/>
          <w:szCs w:val="28"/>
        </w:rPr>
      </w:pPr>
      <w:r w:rsidRPr="00285628">
        <w:rPr>
          <w:rFonts w:ascii="Arial" w:hAnsi="Arial" w:cs="Arial"/>
          <w:color w:val="000000" w:themeColor="text1"/>
          <w:sz w:val="28"/>
          <w:szCs w:val="28"/>
        </w:rPr>
        <w:t xml:space="preserve">Le pratiche 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mindfulness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t xml:space="preserve"> si sono rivelate uno strumento efficace e prezioso per promuovere il </w:t>
      </w:r>
      <w:r w:rsidRPr="0028562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benessere emotivo</w:t>
      </w:r>
      <w:r w:rsidRPr="00285628">
        <w:rPr>
          <w:rFonts w:ascii="Arial" w:hAnsi="Arial" w:cs="Arial"/>
          <w:color w:val="000000" w:themeColor="text1"/>
          <w:sz w:val="28"/>
          <w:szCs w:val="28"/>
        </w:rPr>
        <w:t>, specialmente negli </w:t>
      </w:r>
      <w:hyperlink r:id="rId12" w:history="1">
        <w:r w:rsidRPr="00285628">
          <w:rPr>
            <w:rStyle w:val="Collegamentoipertestuale"/>
            <w:rFonts w:ascii="Arial" w:hAnsi="Arial" w:cs="Arial"/>
            <w:color w:val="000000" w:themeColor="text1"/>
            <w:sz w:val="28"/>
            <w:szCs w:val="28"/>
          </w:rPr>
          <w:t>adolescenti</w:t>
        </w:r>
      </w:hyperlink>
      <w:r w:rsidRPr="00285628">
        <w:rPr>
          <w:rFonts w:ascii="Arial" w:hAnsi="Arial" w:cs="Arial"/>
          <w:color w:val="000000" w:themeColor="text1"/>
          <w:sz w:val="28"/>
          <w:szCs w:val="28"/>
        </w:rPr>
        <w:t> e nei giovani adulti (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Afrashteh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t xml:space="preserve"> &amp; 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Hasani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t xml:space="preserve">, 2022; 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Bluth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t xml:space="preserve"> &amp; 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Blanton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t xml:space="preserve">, 2013; 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Finkelstein</w:t>
      </w:r>
      <w:proofErr w:type="spellEnd"/>
      <w:r w:rsidRPr="00285628">
        <w:rPr>
          <w:rFonts w:ascii="Cambria Math" w:hAnsi="Cambria Math" w:cs="Cambria Math"/>
          <w:color w:val="000000" w:themeColor="text1"/>
          <w:sz w:val="28"/>
          <w:szCs w:val="28"/>
        </w:rPr>
        <w:t>‐</w:t>
      </w:r>
      <w:r w:rsidRPr="00285628">
        <w:rPr>
          <w:rFonts w:ascii="Arial" w:hAnsi="Arial" w:cs="Arial"/>
          <w:color w:val="000000" w:themeColor="text1"/>
          <w:sz w:val="28"/>
          <w:szCs w:val="28"/>
        </w:rPr>
        <w:t>Fox et al., 2018).</w:t>
      </w:r>
    </w:p>
    <w:p w14:paraId="30A60CFE" w14:textId="77777777" w:rsidR="004F6E8A" w:rsidRPr="00B83C4C" w:rsidRDefault="004F6E8A" w:rsidP="00285628">
      <w:pPr>
        <w:pStyle w:val="Titolo2"/>
        <w:spacing w:before="750" w:after="120" w:line="360" w:lineRule="auto"/>
        <w:divId w:val="920262531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B83C4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Prospettive future per il benessere emotivo</w:t>
      </w:r>
    </w:p>
    <w:p w14:paraId="6D4D3181" w14:textId="77777777" w:rsidR="004F6E8A" w:rsidRPr="00285628" w:rsidRDefault="004F6E8A" w:rsidP="00285628">
      <w:pPr>
        <w:pStyle w:val="NormaleWeb"/>
        <w:spacing w:before="0" w:beforeAutospacing="0" w:after="75" w:afterAutospacing="0" w:line="360" w:lineRule="auto"/>
        <w:divId w:val="920262531"/>
        <w:rPr>
          <w:rFonts w:ascii="Arial" w:hAnsi="Arial" w:cs="Arial"/>
          <w:color w:val="000000" w:themeColor="text1"/>
          <w:sz w:val="28"/>
          <w:szCs w:val="28"/>
        </w:rPr>
      </w:pPr>
      <w:r w:rsidRPr="00285628">
        <w:rPr>
          <w:rFonts w:ascii="Arial" w:hAnsi="Arial" w:cs="Arial"/>
          <w:color w:val="000000" w:themeColor="text1"/>
          <w:sz w:val="28"/>
          <w:szCs w:val="28"/>
        </w:rPr>
        <w:t>Attualmente, la </w:t>
      </w:r>
      <w:r w:rsidRPr="0028562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ricerca del benessere emotivo</w:t>
      </w:r>
      <w:r w:rsidRPr="00285628">
        <w:rPr>
          <w:rFonts w:ascii="Arial" w:hAnsi="Arial" w:cs="Arial"/>
          <w:color w:val="000000" w:themeColor="text1"/>
          <w:sz w:val="28"/>
          <w:szCs w:val="28"/>
        </w:rPr>
        <w:t> sembra essere essenziale nella vita delle persone, e il giusto bilanciamento tra salute mentale e salute fisica permette agli individui di poterlo realizzare.</w:t>
      </w:r>
    </w:p>
    <w:p w14:paraId="45711BC6" w14:textId="77777777" w:rsidR="004F6E8A" w:rsidRPr="00285628" w:rsidRDefault="004F6E8A" w:rsidP="00285628">
      <w:pPr>
        <w:pStyle w:val="NormaleWeb"/>
        <w:spacing w:before="0" w:beforeAutospacing="0" w:after="75" w:afterAutospacing="0" w:line="360" w:lineRule="auto"/>
        <w:divId w:val="920262531"/>
        <w:rPr>
          <w:rFonts w:ascii="Arial" w:hAnsi="Arial" w:cs="Arial"/>
          <w:color w:val="000000" w:themeColor="text1"/>
          <w:sz w:val="28"/>
          <w:szCs w:val="28"/>
        </w:rPr>
      </w:pPr>
      <w:r w:rsidRPr="00285628">
        <w:rPr>
          <w:rFonts w:ascii="Arial" w:hAnsi="Arial" w:cs="Arial"/>
          <w:color w:val="000000" w:themeColor="text1"/>
          <w:sz w:val="28"/>
          <w:szCs w:val="28"/>
        </w:rPr>
        <w:lastRenderedPageBreak/>
        <w:t>Negli ultimi anni, con l’avvento delle nuove tecnologie, sono nate sempre più applicazioni per la </w:t>
      </w:r>
      <w:r w:rsidRPr="0028562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promozione del benessere emotivo</w:t>
      </w:r>
      <w:r w:rsidRPr="00285628">
        <w:rPr>
          <w:rFonts w:ascii="Arial" w:hAnsi="Arial" w:cs="Arial"/>
          <w:color w:val="000000" w:themeColor="text1"/>
          <w:sz w:val="28"/>
          <w:szCs w:val="28"/>
        </w:rPr>
        <w:t xml:space="preserve"> o quella che viene chiamata “positive 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mental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health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t>” (salute mentale positiva) (Eisenstadt et al., 2021), ovvero uno stato di benessere emotivo che va oltre la mera assenza psicopatologica (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Chang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t xml:space="preserve"> et al., 2022).</w:t>
      </w:r>
    </w:p>
    <w:p w14:paraId="1F4342CA" w14:textId="77777777" w:rsidR="004F6E8A" w:rsidRPr="00285628" w:rsidRDefault="004F6E8A" w:rsidP="00285628">
      <w:pPr>
        <w:pStyle w:val="NormaleWeb"/>
        <w:spacing w:before="0" w:beforeAutospacing="0" w:after="75" w:afterAutospacing="0" w:line="360" w:lineRule="auto"/>
        <w:divId w:val="920262531"/>
        <w:rPr>
          <w:rFonts w:ascii="Arial" w:hAnsi="Arial" w:cs="Arial"/>
          <w:color w:val="000000" w:themeColor="text1"/>
          <w:sz w:val="28"/>
          <w:szCs w:val="28"/>
        </w:rPr>
      </w:pPr>
      <w:r w:rsidRPr="00285628">
        <w:rPr>
          <w:rFonts w:ascii="Arial" w:hAnsi="Arial" w:cs="Arial"/>
          <w:color w:val="000000" w:themeColor="text1"/>
          <w:sz w:val="28"/>
          <w:szCs w:val="28"/>
        </w:rPr>
        <w:t>Sebbene la maggior parte di queste applicazioni abbia un effetto positivo nel ridurre sintomi psicologici o nel promuovere il benessere mentale, sono poche le applicazioni che favoriscono l’autoregolazione emotiva (Eisenstadt et al., 2021).</w:t>
      </w:r>
    </w:p>
    <w:p w14:paraId="7265FA46" w14:textId="77777777" w:rsidR="004F6E8A" w:rsidRPr="00285628" w:rsidRDefault="004F6E8A" w:rsidP="00285628">
      <w:pPr>
        <w:pStyle w:val="NormaleWeb"/>
        <w:spacing w:before="0" w:beforeAutospacing="0" w:after="75" w:afterAutospacing="0" w:line="360" w:lineRule="auto"/>
        <w:divId w:val="920262531"/>
        <w:rPr>
          <w:rFonts w:ascii="Arial" w:hAnsi="Arial" w:cs="Arial"/>
          <w:color w:val="000000" w:themeColor="text1"/>
          <w:sz w:val="28"/>
          <w:szCs w:val="28"/>
        </w:rPr>
      </w:pPr>
      <w:r w:rsidRPr="00285628">
        <w:rPr>
          <w:rFonts w:ascii="Arial" w:hAnsi="Arial" w:cs="Arial"/>
          <w:color w:val="000000" w:themeColor="text1"/>
          <w:sz w:val="28"/>
          <w:szCs w:val="28"/>
        </w:rPr>
        <w:t>A livello nazionale, alcuni ricercatori (</w:t>
      </w:r>
      <w:proofErr w:type="spellStart"/>
      <w:r w:rsidRPr="00285628">
        <w:rPr>
          <w:rFonts w:ascii="Arial" w:hAnsi="Arial" w:cs="Arial"/>
          <w:color w:val="000000" w:themeColor="text1"/>
          <w:sz w:val="28"/>
          <w:szCs w:val="28"/>
        </w:rPr>
        <w:t>Cristofolini</w:t>
      </w:r>
      <w:proofErr w:type="spellEnd"/>
      <w:r w:rsidRPr="00285628">
        <w:rPr>
          <w:rFonts w:ascii="Arial" w:hAnsi="Arial" w:cs="Arial"/>
          <w:color w:val="000000" w:themeColor="text1"/>
          <w:sz w:val="28"/>
          <w:szCs w:val="28"/>
        </w:rPr>
        <w:t xml:space="preserve"> et al., 2024) stanno sviluppando un’applicazione per il </w:t>
      </w:r>
      <w:r w:rsidRPr="00285628">
        <w:rPr>
          <w:rStyle w:val="Enfasigrassetto"/>
          <w:rFonts w:ascii="Arial" w:hAnsi="Arial" w:cs="Arial"/>
          <w:color w:val="000000" w:themeColor="text1"/>
          <w:sz w:val="28"/>
          <w:szCs w:val="28"/>
        </w:rPr>
        <w:t>benessere emotivo</w:t>
      </w:r>
      <w:r w:rsidRPr="00285628">
        <w:rPr>
          <w:rFonts w:ascii="Arial" w:hAnsi="Arial" w:cs="Arial"/>
          <w:color w:val="000000" w:themeColor="text1"/>
          <w:sz w:val="28"/>
          <w:szCs w:val="28"/>
        </w:rPr>
        <w:t> dei giovani con lo scopo di incrementare la competenza emotiva come prerequisito per la gestione delle emozioni e per offrire strategie per affrontare emozioni difficili e allenare le competenze emotive.</w:t>
      </w:r>
    </w:p>
    <w:p w14:paraId="4D3F46CA" w14:textId="77777777" w:rsidR="004F6E8A" w:rsidRPr="00285628" w:rsidRDefault="004F6E8A" w:rsidP="00285628">
      <w:pPr>
        <w:pStyle w:val="NormaleWeb"/>
        <w:spacing w:before="0" w:beforeAutospacing="0" w:after="75" w:afterAutospacing="0" w:line="360" w:lineRule="auto"/>
        <w:divId w:val="920262531"/>
        <w:rPr>
          <w:rFonts w:ascii="Arial" w:hAnsi="Arial" w:cs="Arial"/>
          <w:color w:val="000000" w:themeColor="text1"/>
          <w:sz w:val="28"/>
          <w:szCs w:val="28"/>
        </w:rPr>
      </w:pPr>
      <w:r w:rsidRPr="00285628">
        <w:rPr>
          <w:rFonts w:ascii="Arial" w:hAnsi="Arial" w:cs="Arial"/>
          <w:color w:val="000000" w:themeColor="text1"/>
          <w:sz w:val="28"/>
          <w:szCs w:val="28"/>
        </w:rPr>
        <w:t>Sebbene il benessere emotivo sia un costrutto complesso, talvolta mettere in pratica piccole strategie nel quotidiano può aiutarci a raggiungerlo. Inoltre, le nuove tecnologie, se sviluppate consapevolmente e con approcci scientifici, possono rappresentare un valido supporto in questo campo, offrendo ad un ampio pubblico validi servizi.</w:t>
      </w:r>
    </w:p>
    <w:p w14:paraId="0F8B9ADD" w14:textId="61913EC3" w:rsidR="004F6E8A" w:rsidRPr="00285628" w:rsidRDefault="004F6E8A" w:rsidP="00285628">
      <w:pPr>
        <w:spacing w:line="360" w:lineRule="auto"/>
        <w:divId w:val="1744644794"/>
        <w:rPr>
          <w:rStyle w:val="testo-alternativo"/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DB2450C" w14:textId="72462FCE" w:rsidR="004F6E8A" w:rsidRPr="00285628" w:rsidRDefault="004F6E8A" w:rsidP="00285628">
      <w:pPr>
        <w:spacing w:line="360" w:lineRule="auto"/>
        <w:textAlignment w:val="center"/>
        <w:divId w:val="405958713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7C3899C5" w14:textId="77777777" w:rsidR="004F6E8A" w:rsidRPr="00285628" w:rsidRDefault="004F6E8A" w:rsidP="00285628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4F6E8A" w:rsidRPr="00285628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F78A" w14:textId="77777777" w:rsidR="008C20EF" w:rsidRDefault="008C20EF" w:rsidP="008C20EF">
      <w:pPr>
        <w:spacing w:after="0" w:line="240" w:lineRule="auto"/>
      </w:pPr>
      <w:r>
        <w:separator/>
      </w:r>
    </w:p>
  </w:endnote>
  <w:endnote w:type="continuationSeparator" w:id="0">
    <w:p w14:paraId="0F7E1696" w14:textId="77777777" w:rsidR="008C20EF" w:rsidRDefault="008C20EF" w:rsidP="008C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80304710"/>
      <w:docPartObj>
        <w:docPartGallery w:val="Page Numbers (Bottom of Page)"/>
        <w:docPartUnique/>
      </w:docPartObj>
    </w:sdtPr>
    <w:sdtContent>
      <w:p w14:paraId="27C27C56" w14:textId="12758D52" w:rsidR="00CA7251" w:rsidRDefault="00CA7251" w:rsidP="00C75D4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77848DC" w14:textId="77777777" w:rsidR="008C20EF" w:rsidRDefault="008C20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835251608"/>
      <w:docPartObj>
        <w:docPartGallery w:val="Page Numbers (Bottom of Page)"/>
        <w:docPartUnique/>
      </w:docPartObj>
    </w:sdtPr>
    <w:sdtContent>
      <w:p w14:paraId="22CD92A1" w14:textId="3EAF8CE7" w:rsidR="00CA7251" w:rsidRDefault="00CA7251" w:rsidP="00C75D4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700C6F5" w14:textId="77777777" w:rsidR="008C20EF" w:rsidRDefault="008C20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28941" w14:textId="77777777" w:rsidR="008C20EF" w:rsidRDefault="008C20EF" w:rsidP="008C20EF">
      <w:pPr>
        <w:spacing w:after="0" w:line="240" w:lineRule="auto"/>
      </w:pPr>
      <w:r>
        <w:separator/>
      </w:r>
    </w:p>
  </w:footnote>
  <w:footnote w:type="continuationSeparator" w:id="0">
    <w:p w14:paraId="5BBBE29A" w14:textId="77777777" w:rsidR="008C20EF" w:rsidRDefault="008C20EF" w:rsidP="008C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3F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F12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160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728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021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8C56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90F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B32D9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03D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235974">
    <w:abstractNumId w:val="5"/>
  </w:num>
  <w:num w:numId="2" w16cid:durableId="1768695362">
    <w:abstractNumId w:val="6"/>
  </w:num>
  <w:num w:numId="3" w16cid:durableId="943343527">
    <w:abstractNumId w:val="0"/>
  </w:num>
  <w:num w:numId="4" w16cid:durableId="846410103">
    <w:abstractNumId w:val="1"/>
  </w:num>
  <w:num w:numId="5" w16cid:durableId="1066295937">
    <w:abstractNumId w:val="4"/>
  </w:num>
  <w:num w:numId="6" w16cid:durableId="1626038523">
    <w:abstractNumId w:val="3"/>
  </w:num>
  <w:num w:numId="7" w16cid:durableId="1383796581">
    <w:abstractNumId w:val="2"/>
  </w:num>
  <w:num w:numId="8" w16cid:durableId="1392115837">
    <w:abstractNumId w:val="7"/>
  </w:num>
  <w:num w:numId="9" w16cid:durableId="1859732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8A"/>
    <w:rsid w:val="000B0350"/>
    <w:rsid w:val="00284575"/>
    <w:rsid w:val="00285628"/>
    <w:rsid w:val="004305EB"/>
    <w:rsid w:val="004F6E8A"/>
    <w:rsid w:val="00563360"/>
    <w:rsid w:val="007B325F"/>
    <w:rsid w:val="007B35BB"/>
    <w:rsid w:val="008C20EF"/>
    <w:rsid w:val="00B83C4C"/>
    <w:rsid w:val="00BE4523"/>
    <w:rsid w:val="00C1444F"/>
    <w:rsid w:val="00C2623E"/>
    <w:rsid w:val="00C3730C"/>
    <w:rsid w:val="00CA7251"/>
    <w:rsid w:val="00EA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9595"/>
  <w15:chartTrackingRefBased/>
  <w15:docId w15:val="{99E1344E-83AD-5342-B1CE-9A764FA7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6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F6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F6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6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6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6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6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6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6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6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6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6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6E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6E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6E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6E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6E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6E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6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6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6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6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6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6E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6E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6E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6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6E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6E8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4F6E8A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F6E8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F6E8A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screen-reader-text">
    <w:name w:val="screen-reader-text"/>
    <w:basedOn w:val="Carpredefinitoparagrafo"/>
    <w:rsid w:val="004F6E8A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F6E8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F6E8A"/>
    <w:rPr>
      <w:rFonts w:ascii="Arial" w:hAnsi="Arial" w:cs="Arial"/>
      <w:vanish/>
      <w:kern w:val="0"/>
      <w:sz w:val="16"/>
      <w:szCs w:val="16"/>
      <w14:ligatures w14:val="none"/>
    </w:rPr>
  </w:style>
  <w:style w:type="paragraph" w:customStyle="1" w:styleId="menu-item">
    <w:name w:val="menu-item"/>
    <w:basedOn w:val="Normale"/>
    <w:rsid w:val="004F6E8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material-icons">
    <w:name w:val="material-icons"/>
    <w:basedOn w:val="Carpredefinitoparagrafo"/>
    <w:rsid w:val="004F6E8A"/>
  </w:style>
  <w:style w:type="paragraph" w:customStyle="1" w:styleId="widget-title">
    <w:name w:val="widget-title"/>
    <w:basedOn w:val="Normale"/>
    <w:rsid w:val="004F6E8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p-small">
    <w:name w:val="p-small"/>
    <w:basedOn w:val="Carpredefinitoparagrafo"/>
    <w:rsid w:val="004F6E8A"/>
  </w:style>
  <w:style w:type="character" w:styleId="Enfasigrassetto">
    <w:name w:val="Strong"/>
    <w:basedOn w:val="Carpredefinitoparagrafo"/>
    <w:uiPriority w:val="22"/>
    <w:qFormat/>
    <w:rsid w:val="004F6E8A"/>
    <w:rPr>
      <w:b/>
      <w:bCs/>
    </w:rPr>
  </w:style>
  <w:style w:type="paragraph" w:customStyle="1" w:styleId="p-small1">
    <w:name w:val="p-small1"/>
    <w:basedOn w:val="Normale"/>
    <w:rsid w:val="004F6E8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testo-alternativo">
    <w:name w:val="testo-alternativo"/>
    <w:basedOn w:val="Carpredefinitoparagrafo"/>
    <w:rsid w:val="004F6E8A"/>
  </w:style>
  <w:style w:type="paragraph" w:styleId="NormaleWeb">
    <w:name w:val="Normal (Web)"/>
    <w:basedOn w:val="Normale"/>
    <w:uiPriority w:val="99"/>
    <w:semiHidden/>
    <w:unhideWhenUsed/>
    <w:rsid w:val="004F6E8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flex">
    <w:name w:val="flex"/>
    <w:basedOn w:val="Carpredefinitoparagrafo"/>
    <w:rsid w:val="004F6E8A"/>
  </w:style>
  <w:style w:type="character" w:customStyle="1" w:styleId="display-block">
    <w:name w:val="display-block"/>
    <w:basedOn w:val="Carpredefinitoparagrafo"/>
    <w:rsid w:val="004F6E8A"/>
  </w:style>
  <w:style w:type="paragraph" w:customStyle="1" w:styleId="desc-post">
    <w:name w:val="desc-post"/>
    <w:basedOn w:val="Normale"/>
    <w:rsid w:val="004F6E8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C2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0EF"/>
  </w:style>
  <w:style w:type="paragraph" w:styleId="Pidipagina">
    <w:name w:val="footer"/>
    <w:basedOn w:val="Normale"/>
    <w:link w:val="PidipaginaCarattere"/>
    <w:uiPriority w:val="99"/>
    <w:unhideWhenUsed/>
    <w:rsid w:val="008C2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0EF"/>
  </w:style>
  <w:style w:type="character" w:styleId="Numeropagina">
    <w:name w:val="page number"/>
    <w:basedOn w:val="Carpredefinitoparagrafo"/>
    <w:uiPriority w:val="99"/>
    <w:semiHidden/>
    <w:unhideWhenUsed/>
    <w:rsid w:val="00CA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6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77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608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62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106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AD1E1"/>
                    <w:right w:val="none" w:sz="0" w:space="0" w:color="auto"/>
                  </w:divBdr>
                  <w:divsChild>
                    <w:div w:id="11967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AD1E1"/>
                    <w:right w:val="none" w:sz="0" w:space="0" w:color="auto"/>
                  </w:divBdr>
                  <w:divsChild>
                    <w:div w:id="7416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26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7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6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1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9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4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eofmind.it/bibliography/cloninger-robert/" TargetMode="External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s://www.stateofmind.it/2020/07/benessere-promozione-prevenzione/" TargetMode="External" /><Relationship Id="rId12" Type="http://schemas.openxmlformats.org/officeDocument/2006/relationships/hyperlink" Target="https://www.stateofmind.it/adolescenti/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stateofmind.it/disgusto/" TargetMode="Externa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yperlink" Target="https://www.stateofmind.it/rabbia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stateofmind.it/ansia/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ramonavespasiano76@gmail.com</dc:creator>
  <cp:keywords/>
  <dc:description/>
  <cp:lastModifiedBy>ramonavespasiano76@gmail.com</cp:lastModifiedBy>
  <cp:revision>2</cp:revision>
  <dcterms:created xsi:type="dcterms:W3CDTF">2024-12-02T08:46:00Z</dcterms:created>
  <dcterms:modified xsi:type="dcterms:W3CDTF">2024-12-02T08:46:00Z</dcterms:modified>
</cp:coreProperties>
</file>