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7D8972" w14:textId="20F8932B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6B5294">
        <w:rPr>
          <w:b/>
          <w:bCs/>
          <w:sz w:val="44"/>
        </w:rPr>
        <w:t>4</w:t>
      </w:r>
      <w:r>
        <w:rPr>
          <w:b/>
          <w:bCs/>
          <w:sz w:val="44"/>
        </w:rPr>
        <w:t>/2</w:t>
      </w:r>
      <w:r w:rsidR="00C41435">
        <w:rPr>
          <w:b/>
          <w:bCs/>
          <w:sz w:val="44"/>
        </w:rPr>
        <w:t>5</w:t>
      </w:r>
    </w:p>
    <w:p w14:paraId="740E9E12" w14:textId="5AE8BAE6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</w:t>
      </w:r>
      <w:r w:rsidR="00EB6F87">
        <w:rPr>
          <w:color w:val="00B050"/>
        </w:rPr>
        <w:t xml:space="preserve">   </w:t>
      </w:r>
      <w:r w:rsidRPr="00437D8A">
        <w:rPr>
          <w:color w:val="00B050"/>
        </w:rPr>
        <w:t xml:space="preserve">    </w:t>
      </w:r>
      <w:r w:rsidR="00E05E4D">
        <w:rPr>
          <w:color w:val="00B050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="000C1C71">
        <w:rPr>
          <w:b/>
          <w:bCs/>
          <w:color w:val="00B050"/>
          <w:sz w:val="24"/>
        </w:rPr>
        <w:t>TERZA</w:t>
      </w:r>
      <w:r w:rsidRPr="00437D8A">
        <w:rPr>
          <w:b/>
          <w:bCs/>
          <w:color w:val="00B050"/>
          <w:sz w:val="24"/>
        </w:rPr>
        <w:t xml:space="preserve"> FASE</w:t>
      </w:r>
    </w:p>
    <w:p w14:paraId="3718FF04" w14:textId="77777777" w:rsidR="00132A61" w:rsidRDefault="00132A61" w:rsidP="00132A61">
      <w:pPr>
        <w:pStyle w:val="Standard"/>
        <w:jc w:val="both"/>
      </w:pPr>
    </w:p>
    <w:p w14:paraId="54FC03B5" w14:textId="77777777" w:rsidR="00132A61" w:rsidRPr="00132A61" w:rsidRDefault="00132A61" w:rsidP="00132A61">
      <w:pPr>
        <w:pStyle w:val="Standard"/>
        <w:jc w:val="center"/>
        <w:rPr>
          <w:rFonts w:ascii="Arial" w:hAnsi="Arial" w:cs="Arial"/>
          <w:b/>
          <w:bCs/>
        </w:rPr>
      </w:pPr>
      <w:r w:rsidRPr="00132A61">
        <w:rPr>
          <w:rFonts w:ascii="Arial" w:hAnsi="Arial" w:cs="Arial"/>
          <w:b/>
          <w:bCs/>
        </w:rPr>
        <w:t>PONTERANICA</w:t>
      </w:r>
    </w:p>
    <w:p w14:paraId="44D171E5" w14:textId="58FE3435" w:rsidR="00CE0E41" w:rsidRPr="00132A61" w:rsidRDefault="00132A61" w:rsidP="00132A61">
      <w:pPr>
        <w:pStyle w:val="Standard"/>
        <w:jc w:val="both"/>
      </w:pPr>
      <w:r>
        <w:rPr>
          <w:rFonts w:ascii="Arial" w:hAnsi="Arial" w:cs="Arial"/>
          <w:b/>
          <w:sz w:val="18"/>
          <w:szCs w:val="18"/>
        </w:rPr>
        <w:t xml:space="preserve">Referente: </w:t>
      </w:r>
      <w:r>
        <w:rPr>
          <w:rFonts w:ascii="Arial" w:hAnsi="Arial" w:cs="Arial"/>
          <w:bCs/>
          <w:sz w:val="18"/>
          <w:szCs w:val="18"/>
        </w:rPr>
        <w:t>Angiola Terzi;</w:t>
      </w:r>
      <w:r>
        <w:t xml:space="preserve"> </w:t>
      </w:r>
      <w:r>
        <w:rPr>
          <w:rFonts w:ascii="Arial" w:hAnsi="Arial" w:cs="Arial"/>
          <w:b/>
          <w:sz w:val="18"/>
          <w:szCs w:val="18"/>
        </w:rPr>
        <w:t>Iscrizioni e informazioni:</w:t>
      </w:r>
      <w:r>
        <w:rPr>
          <w:rFonts w:ascii="Arial" w:hAnsi="Arial" w:cs="Arial"/>
          <w:sz w:val="18"/>
          <w:szCs w:val="18"/>
        </w:rPr>
        <w:t xml:space="preserve"> presso Auser Ponteranica 14 e 19 novembre 2024 e 20 e 25 marzo 2025, ore 14.30-17; presso sede </w:t>
      </w:r>
      <w:r>
        <w:rPr>
          <w:rFonts w:ascii="Arial" w:hAnsi="Arial" w:cs="Arial"/>
          <w:b/>
          <w:bCs/>
          <w:i/>
          <w:iCs/>
          <w:sz w:val="18"/>
          <w:szCs w:val="18"/>
        </w:rPr>
        <w:t>Tu</w:t>
      </w:r>
      <w:r>
        <w:rPr>
          <w:rFonts w:ascii="Arial" w:hAnsi="Arial" w:cs="Arial"/>
          <w:sz w:val="18"/>
          <w:szCs w:val="18"/>
        </w:rPr>
        <w:t xml:space="preserve"> di Bergamo e online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75"/>
        <w:gridCol w:w="884"/>
        <w:gridCol w:w="7075"/>
      </w:tblGrid>
      <w:tr w:rsidR="005E73CA" w:rsidRPr="00F028A8" w14:paraId="1E942FA0" w14:textId="77777777" w:rsidTr="006B5294">
        <w:trPr>
          <w:trHeight w:val="830"/>
        </w:trPr>
        <w:tc>
          <w:tcPr>
            <w:tcW w:w="1696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709" w:type="dxa"/>
            <w:vAlign w:val="center"/>
          </w:tcPr>
          <w:p w14:paraId="68BA21B0" w14:textId="207285D1" w:rsidR="005E73CA" w:rsidRPr="009124C2" w:rsidRDefault="000C1C71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169</w:t>
            </w:r>
          </w:p>
        </w:tc>
        <w:tc>
          <w:tcPr>
            <w:tcW w:w="7229" w:type="dxa"/>
            <w:vAlign w:val="center"/>
          </w:tcPr>
          <w:p w14:paraId="47AB3DF8" w14:textId="1DE76224" w:rsidR="005E73CA" w:rsidRPr="000C1C71" w:rsidRDefault="000C1C71" w:rsidP="000C1C71">
            <w:pPr>
              <w:pStyle w:val="gmail-standard"/>
              <w:spacing w:before="0" w:after="0"/>
              <w:jc w:val="center"/>
              <w:rPr>
                <w:i/>
                <w:iCs/>
                <w:sz w:val="32"/>
                <w:szCs w:val="32"/>
              </w:rPr>
            </w:pPr>
            <w:r w:rsidRPr="000C1C71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I</w:t>
            </w:r>
            <w:r w:rsidRPr="000C1C71">
              <w:rPr>
                <w:rStyle w:val="apple-converted-space"/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 </w:t>
            </w:r>
            <w:r w:rsidRPr="000C1C71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PELLEGRINAGGI NEL MONDO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7"/>
        <w:gridCol w:w="7911"/>
      </w:tblGrid>
      <w:tr w:rsidR="00CE0E41" w:rsidRPr="009124C2" w14:paraId="79382081" w14:textId="77777777" w:rsidTr="004118CB">
        <w:trPr>
          <w:trHeight w:val="340"/>
        </w:trPr>
        <w:tc>
          <w:tcPr>
            <w:tcW w:w="1727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1" w:type="dxa"/>
            <w:vAlign w:val="center"/>
          </w:tcPr>
          <w:p w14:paraId="5BB2E641" w14:textId="0002B5FF" w:rsidR="00CE0E41" w:rsidRPr="000C1C71" w:rsidRDefault="000C1C71" w:rsidP="000C1C71">
            <w:pPr>
              <w:pStyle w:val="gmail-standard"/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  <w:r w:rsidRPr="000C1C71">
              <w:rPr>
                <w:rFonts w:ascii="Arial" w:hAnsi="Arial" w:cs="Arial"/>
                <w:b/>
                <w:bCs/>
                <w:sz w:val="22"/>
                <w:szCs w:val="22"/>
              </w:rPr>
              <w:t>Piergiorgio</w:t>
            </w:r>
            <w:r w:rsidRPr="000C1C71">
              <w:rPr>
                <w:rStyle w:val="apple-converted-space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0C1C71">
              <w:rPr>
                <w:rFonts w:ascii="Arial" w:hAnsi="Arial" w:cs="Arial"/>
                <w:b/>
                <w:bCs/>
                <w:sz w:val="22"/>
                <w:szCs w:val="22"/>
              </w:rPr>
              <w:t>Pescali</w:t>
            </w:r>
          </w:p>
        </w:tc>
      </w:tr>
      <w:tr w:rsidR="00CE0E41" w:rsidRPr="009124C2" w14:paraId="0677E990" w14:textId="77777777" w:rsidTr="004118CB">
        <w:trPr>
          <w:trHeight w:val="340"/>
        </w:trPr>
        <w:tc>
          <w:tcPr>
            <w:tcW w:w="1727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1" w:type="dxa"/>
            <w:vAlign w:val="center"/>
          </w:tcPr>
          <w:p w14:paraId="3DF54C2B" w14:textId="2DC205D2" w:rsidR="00CE0E41" w:rsidRPr="000C1C71" w:rsidRDefault="000C1C71" w:rsidP="00CB3121">
            <w:pPr>
              <w:rPr>
                <w:sz w:val="22"/>
                <w:szCs w:val="22"/>
              </w:rPr>
            </w:pPr>
            <w:r w:rsidRPr="000C1C71">
              <w:rPr>
                <w:rFonts w:cs="Arial"/>
                <w:sz w:val="22"/>
                <w:szCs w:val="22"/>
              </w:rPr>
              <w:t>Giovedì</w:t>
            </w:r>
          </w:p>
        </w:tc>
      </w:tr>
      <w:tr w:rsidR="00CE0E41" w:rsidRPr="009124C2" w14:paraId="4DF3B695" w14:textId="77777777" w:rsidTr="004118CB">
        <w:trPr>
          <w:trHeight w:val="340"/>
        </w:trPr>
        <w:tc>
          <w:tcPr>
            <w:tcW w:w="1727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1" w:type="dxa"/>
            <w:vAlign w:val="center"/>
          </w:tcPr>
          <w:p w14:paraId="7E98FB75" w14:textId="5EF0DA93" w:rsidR="00CE0E41" w:rsidRPr="000C1C71" w:rsidRDefault="00E17078" w:rsidP="00CB3121">
            <w:pPr>
              <w:rPr>
                <w:sz w:val="22"/>
                <w:szCs w:val="22"/>
              </w:rPr>
            </w:pPr>
            <w:r w:rsidRPr="000C1C71">
              <w:rPr>
                <w:sz w:val="22"/>
                <w:szCs w:val="22"/>
              </w:rPr>
              <w:t>15.</w:t>
            </w:r>
            <w:r w:rsidR="00132A61" w:rsidRPr="000C1C71">
              <w:rPr>
                <w:sz w:val="22"/>
                <w:szCs w:val="22"/>
              </w:rPr>
              <w:t>3</w:t>
            </w:r>
            <w:r w:rsidRPr="000C1C71">
              <w:rPr>
                <w:sz w:val="22"/>
                <w:szCs w:val="22"/>
              </w:rPr>
              <w:t>0-17.</w:t>
            </w:r>
            <w:r w:rsidR="00132A61" w:rsidRPr="000C1C71">
              <w:rPr>
                <w:sz w:val="22"/>
                <w:szCs w:val="22"/>
              </w:rPr>
              <w:t>30</w:t>
            </w:r>
          </w:p>
        </w:tc>
      </w:tr>
      <w:tr w:rsidR="00CE0E41" w:rsidRPr="009124C2" w14:paraId="782B8717" w14:textId="77777777" w:rsidTr="004118CB">
        <w:trPr>
          <w:trHeight w:val="340"/>
        </w:trPr>
        <w:tc>
          <w:tcPr>
            <w:tcW w:w="1727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1" w:type="dxa"/>
            <w:vAlign w:val="center"/>
          </w:tcPr>
          <w:p w14:paraId="1BBB36A1" w14:textId="409B3906" w:rsidR="00CE0E41" w:rsidRPr="000C1C71" w:rsidRDefault="00CE0E41" w:rsidP="000C1C71">
            <w:pPr>
              <w:pStyle w:val="gmail-standard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6F87">
              <w:rPr>
                <w:rFonts w:ascii="Arial" w:hAnsi="Arial" w:cs="Arial"/>
                <w:sz w:val="22"/>
                <w:szCs w:val="22"/>
              </w:rPr>
              <w:t xml:space="preserve">Dal </w:t>
            </w:r>
            <w:r w:rsidR="000C1C71" w:rsidRPr="000C1C71">
              <w:rPr>
                <w:rFonts w:ascii="Arial" w:hAnsi="Arial" w:cs="Arial"/>
                <w:sz w:val="22"/>
                <w:szCs w:val="22"/>
              </w:rPr>
              <w:t>27 marzo al 22 maggio 2025 (7 incontri - € 28,00)</w:t>
            </w:r>
          </w:p>
        </w:tc>
      </w:tr>
      <w:tr w:rsidR="00CE0E41" w:rsidRPr="009124C2" w14:paraId="44B4C69B" w14:textId="77777777" w:rsidTr="004118CB">
        <w:trPr>
          <w:trHeight w:val="340"/>
        </w:trPr>
        <w:tc>
          <w:tcPr>
            <w:tcW w:w="1727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1" w:type="dxa"/>
            <w:vAlign w:val="center"/>
          </w:tcPr>
          <w:p w14:paraId="16EE07FA" w14:textId="387AAC52" w:rsidR="00CE0E41" w:rsidRPr="000C1C71" w:rsidRDefault="00132A61" w:rsidP="00CB3121">
            <w:pPr>
              <w:jc w:val="both"/>
              <w:rPr>
                <w:sz w:val="22"/>
                <w:szCs w:val="22"/>
              </w:rPr>
            </w:pPr>
            <w:r w:rsidRPr="000C1C71">
              <w:rPr>
                <w:rFonts w:cs="Arial"/>
                <w:sz w:val="22"/>
                <w:szCs w:val="22"/>
              </w:rPr>
              <w:t>Saletta BOPO</w:t>
            </w:r>
            <w:r w:rsidRPr="000C1C71">
              <w:rPr>
                <w:rFonts w:cs="Arial"/>
                <w:b/>
                <w:bCs/>
                <w:sz w:val="22"/>
                <w:szCs w:val="22"/>
              </w:rPr>
              <w:t xml:space="preserve">, </w:t>
            </w:r>
            <w:r w:rsidRPr="000C1C71">
              <w:rPr>
                <w:rFonts w:cs="Arial"/>
                <w:sz w:val="22"/>
                <w:szCs w:val="22"/>
              </w:rPr>
              <w:t>via Valbona 55</w:t>
            </w:r>
          </w:p>
        </w:tc>
      </w:tr>
      <w:tr w:rsidR="00CE0E41" w:rsidRPr="009124C2" w14:paraId="57703C0E" w14:textId="77777777" w:rsidTr="004118CB">
        <w:trPr>
          <w:trHeight w:val="312"/>
        </w:trPr>
        <w:tc>
          <w:tcPr>
            <w:tcW w:w="1727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1" w:type="dxa"/>
            <w:vAlign w:val="center"/>
          </w:tcPr>
          <w:p w14:paraId="52D884EC" w14:textId="0F5AE162" w:rsidR="00CE0E41" w:rsidRPr="000C1C71" w:rsidRDefault="000C1C71" w:rsidP="000C1C71">
            <w:pPr>
              <w:pStyle w:val="gmail-standard"/>
              <w:spacing w:before="0" w:after="0"/>
              <w:jc w:val="both"/>
              <w:rPr>
                <w:sz w:val="22"/>
                <w:szCs w:val="22"/>
              </w:rPr>
            </w:pPr>
            <w:r w:rsidRPr="000C1C71">
              <w:rPr>
                <w:rFonts w:ascii="Arial" w:hAnsi="Arial" w:cs="Arial"/>
                <w:b/>
                <w:bCs/>
                <w:sz w:val="22"/>
                <w:szCs w:val="22"/>
              </w:rPr>
              <w:t>SOCIETA’ E</w:t>
            </w:r>
            <w:r w:rsidRPr="000C1C71">
              <w:rPr>
                <w:rStyle w:val="apple-converted-space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0C1C71">
              <w:rPr>
                <w:rFonts w:ascii="Arial" w:hAnsi="Arial" w:cs="Arial"/>
                <w:b/>
                <w:bCs/>
                <w:sz w:val="22"/>
                <w:szCs w:val="22"/>
              </w:rPr>
              <w:t>CULTURA</w:t>
            </w:r>
          </w:p>
        </w:tc>
      </w:tr>
      <w:tr w:rsidR="00CE0E41" w:rsidRPr="009124C2" w14:paraId="6662DB94" w14:textId="77777777" w:rsidTr="004118CB">
        <w:trPr>
          <w:trHeight w:val="1192"/>
        </w:trPr>
        <w:tc>
          <w:tcPr>
            <w:tcW w:w="1727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1" w:type="dxa"/>
            <w:vAlign w:val="center"/>
          </w:tcPr>
          <w:p w14:paraId="58FFBF83" w14:textId="5933C979" w:rsidR="00CE0E41" w:rsidRPr="000C1C71" w:rsidRDefault="000C1C71" w:rsidP="000C1C71">
            <w:pPr>
              <w:pStyle w:val="gmail-standard"/>
              <w:spacing w:before="0" w:after="0"/>
              <w:jc w:val="both"/>
              <w:rPr>
                <w:i/>
                <w:iCs/>
                <w:sz w:val="22"/>
                <w:szCs w:val="22"/>
              </w:rPr>
            </w:pPr>
            <w:r w:rsidRPr="000C1C71">
              <w:rPr>
                <w:rFonts w:ascii="Arial" w:hAnsi="Arial" w:cs="Arial"/>
                <w:i/>
                <w:iCs/>
                <w:sz w:val="22"/>
                <w:szCs w:val="22"/>
              </w:rPr>
              <w:t>Il</w:t>
            </w:r>
            <w:r w:rsidRPr="000C1C71">
              <w:rPr>
                <w:rStyle w:val="apple-converted-space"/>
                <w:rFonts w:ascii="Arial" w:hAnsi="Arial" w:cs="Arial"/>
                <w:i/>
                <w:iCs/>
                <w:sz w:val="22"/>
                <w:szCs w:val="22"/>
              </w:rPr>
              <w:t> </w:t>
            </w:r>
            <w:r w:rsidRPr="000C1C71">
              <w:rPr>
                <w:rFonts w:ascii="Arial" w:hAnsi="Arial" w:cs="Arial"/>
                <w:i/>
                <w:iCs/>
                <w:sz w:val="22"/>
                <w:szCs w:val="22"/>
              </w:rPr>
              <w:t>pellegrinaggio, tradizionalmente legato alla religione ma oggi concepito in</w:t>
            </w:r>
            <w:r w:rsidRPr="000C1C71">
              <w:rPr>
                <w:rStyle w:val="apple-converted-space"/>
                <w:rFonts w:ascii="Arial" w:hAnsi="Arial" w:cs="Arial"/>
                <w:i/>
                <w:iCs/>
                <w:sz w:val="22"/>
                <w:szCs w:val="22"/>
              </w:rPr>
              <w:t> </w:t>
            </w:r>
            <w:r w:rsidRPr="000C1C71">
              <w:rPr>
                <w:rFonts w:ascii="Arial" w:hAnsi="Arial" w:cs="Arial"/>
                <w:i/>
                <w:iCs/>
                <w:sz w:val="22"/>
                <w:szCs w:val="22"/>
              </w:rPr>
              <w:t>modi più ampi, permette al corpo e alla mente di unire le forze per migliorare</w:t>
            </w:r>
            <w:r w:rsidRPr="000C1C71">
              <w:rPr>
                <w:rStyle w:val="apple-converted-space"/>
                <w:rFonts w:ascii="Arial" w:hAnsi="Arial" w:cs="Arial"/>
                <w:i/>
                <w:iCs/>
                <w:sz w:val="22"/>
                <w:szCs w:val="22"/>
              </w:rPr>
              <w:t> </w:t>
            </w:r>
            <w:r w:rsidRPr="000C1C71">
              <w:rPr>
                <w:rFonts w:ascii="Arial" w:hAnsi="Arial" w:cs="Arial"/>
                <w:i/>
                <w:iCs/>
                <w:sz w:val="22"/>
                <w:szCs w:val="22"/>
              </w:rPr>
              <w:t>la propria persona. I devoti compiono il pellegrinaggio per acquisire meriti o</w:t>
            </w:r>
            <w:r w:rsidRPr="000C1C71">
              <w:rPr>
                <w:rStyle w:val="apple-converted-space"/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0C1C71">
              <w:rPr>
                <w:rFonts w:ascii="Arial" w:hAnsi="Arial" w:cs="Arial"/>
                <w:i/>
                <w:iCs/>
                <w:sz w:val="22"/>
                <w:szCs w:val="22"/>
              </w:rPr>
              <w:t>per cercare risposte a domande di carattere esistenziale; altri compiono</w:t>
            </w:r>
            <w:r w:rsidRPr="000C1C71">
              <w:rPr>
                <w:rStyle w:val="apple-converted-space"/>
                <w:rFonts w:ascii="Arial" w:hAnsi="Arial" w:cs="Arial"/>
                <w:i/>
                <w:iCs/>
                <w:sz w:val="22"/>
                <w:szCs w:val="22"/>
              </w:rPr>
              <w:t> </w:t>
            </w:r>
            <w:r w:rsidRPr="000C1C71">
              <w:rPr>
                <w:rFonts w:ascii="Arial" w:hAnsi="Arial" w:cs="Arial"/>
                <w:i/>
                <w:iCs/>
                <w:sz w:val="22"/>
                <w:szCs w:val="22"/>
              </w:rPr>
              <w:t>pellegrinaggi perché attirati da vicende tra leggende e storia; altri ancora lo</w:t>
            </w:r>
            <w:r w:rsidRPr="000C1C71">
              <w:rPr>
                <w:rStyle w:val="apple-converted-space"/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0C1C71">
              <w:rPr>
                <w:rFonts w:ascii="Arial" w:hAnsi="Arial" w:cs="Arial"/>
                <w:i/>
                <w:iCs/>
                <w:sz w:val="22"/>
                <w:szCs w:val="22"/>
              </w:rPr>
              <w:t>fanno per conoscere nuove persone o solo per conoscere nuovi luoghi. Alcune vie</w:t>
            </w:r>
            <w:r w:rsidRPr="000C1C71">
              <w:rPr>
                <w:rStyle w:val="apple-converted-space"/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0C1C71">
              <w:rPr>
                <w:rFonts w:ascii="Arial" w:hAnsi="Arial" w:cs="Arial"/>
                <w:i/>
                <w:iCs/>
                <w:sz w:val="22"/>
                <w:szCs w:val="22"/>
              </w:rPr>
              <w:t>sono aperte da secoli; altre, a lungo abbandonate, sono state riscoperte solo recentemente. Tutti i cammini di pellegrinaggio hanno, però, una caratteristica</w:t>
            </w:r>
            <w:r w:rsidRPr="000C1C71">
              <w:rPr>
                <w:rStyle w:val="apple-converted-space"/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0C1C71">
              <w:rPr>
                <w:rFonts w:ascii="Arial" w:hAnsi="Arial" w:cs="Arial"/>
                <w:i/>
                <w:iCs/>
                <w:sz w:val="22"/>
                <w:szCs w:val="22"/>
              </w:rPr>
              <w:t>comune, indispensabile per conoscere e capirne il significato e l’essenza: sono</w:t>
            </w:r>
            <w:r w:rsidRPr="000C1C71">
              <w:rPr>
                <w:rStyle w:val="apple-converted-space"/>
                <w:rFonts w:ascii="Arial" w:hAnsi="Arial" w:cs="Arial"/>
                <w:i/>
                <w:iCs/>
                <w:sz w:val="22"/>
                <w:szCs w:val="22"/>
              </w:rPr>
              <w:t> </w:t>
            </w:r>
            <w:r w:rsidRPr="000C1C71">
              <w:rPr>
                <w:rFonts w:ascii="Arial" w:hAnsi="Arial" w:cs="Arial"/>
                <w:i/>
                <w:iCs/>
                <w:sz w:val="22"/>
                <w:szCs w:val="22"/>
              </w:rPr>
              <w:t>nati come vie per raggiungere mete altamente simboliche dal punto di vista</w:t>
            </w:r>
            <w:r w:rsidRPr="000C1C71">
              <w:rPr>
                <w:rStyle w:val="apple-converted-space"/>
                <w:rFonts w:ascii="Arial" w:hAnsi="Arial" w:cs="Arial"/>
                <w:i/>
                <w:iCs/>
                <w:sz w:val="22"/>
                <w:szCs w:val="22"/>
              </w:rPr>
              <w:t> </w:t>
            </w:r>
            <w:r w:rsidRPr="000C1C71">
              <w:rPr>
                <w:rFonts w:ascii="Arial" w:hAnsi="Arial" w:cs="Arial"/>
                <w:i/>
                <w:iCs/>
                <w:sz w:val="22"/>
                <w:szCs w:val="22"/>
              </w:rPr>
              <w:t>religioso. Accanto al famoso cammino di Santiago ne percorreremo idealmente</w:t>
            </w:r>
            <w:r w:rsidRPr="000C1C71">
              <w:rPr>
                <w:rStyle w:val="apple-converted-space"/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0C1C71">
              <w:rPr>
                <w:rFonts w:ascii="Arial" w:hAnsi="Arial" w:cs="Arial"/>
                <w:i/>
                <w:iCs/>
                <w:sz w:val="22"/>
                <w:szCs w:val="22"/>
              </w:rPr>
              <w:t>altri meno noti come il cammino di Olav (Norvegia), il cammino degli 88 templi</w:t>
            </w:r>
            <w:r w:rsidRPr="000C1C71">
              <w:rPr>
                <w:rStyle w:val="apple-converted-space"/>
                <w:rFonts w:ascii="Arial" w:hAnsi="Arial" w:cs="Arial"/>
                <w:i/>
                <w:iCs/>
                <w:sz w:val="22"/>
                <w:szCs w:val="22"/>
              </w:rPr>
              <w:t> </w:t>
            </w:r>
            <w:r w:rsidRPr="000C1C71">
              <w:rPr>
                <w:rFonts w:ascii="Arial" w:hAnsi="Arial" w:cs="Arial"/>
                <w:i/>
                <w:iCs/>
                <w:sz w:val="22"/>
                <w:szCs w:val="22"/>
              </w:rPr>
              <w:t>(Shikoku, Giappone), il pellegrinaggio del monte Kailash (Tibet).</w:t>
            </w: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63D85536" w14:textId="637AC2C4" w:rsidR="00CE0E41" w:rsidRDefault="00CE0E41" w:rsidP="004118CB">
      <w:pPr>
        <w:rPr>
          <w:b/>
          <w:sz w:val="24"/>
        </w:rPr>
      </w:pPr>
      <w:r w:rsidRPr="00C75FD9">
        <w:rPr>
          <w:b/>
          <w:sz w:val="24"/>
        </w:rPr>
        <w:t xml:space="preserve">Calendario </w:t>
      </w: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7487"/>
      </w:tblGrid>
      <w:tr w:rsidR="004118CB" w:rsidRPr="00912182" w14:paraId="79ABADCD" w14:textId="77777777" w:rsidTr="004118CB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4118CB" w:rsidRPr="009124C2" w:rsidRDefault="004118CB" w:rsidP="004118C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49633A23" w:rsidR="004118CB" w:rsidRPr="009124C2" w:rsidRDefault="004118CB" w:rsidP="004118CB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27.03.2025</w:t>
            </w:r>
          </w:p>
        </w:tc>
        <w:tc>
          <w:tcPr>
            <w:tcW w:w="7487" w:type="dxa"/>
            <w:vAlign w:val="center"/>
          </w:tcPr>
          <w:p w14:paraId="5C2B06AB" w14:textId="24BAD3D8" w:rsidR="004118CB" w:rsidRPr="004118CB" w:rsidRDefault="004118CB" w:rsidP="004118CB">
            <w:pPr>
              <w:rPr>
                <w:rFonts w:cs="Arial"/>
                <w:sz w:val="24"/>
              </w:rPr>
            </w:pPr>
            <w:r w:rsidRPr="004118CB">
              <w:rPr>
                <w:rFonts w:cs="Arial"/>
                <w:sz w:val="24"/>
              </w:rPr>
              <w:t xml:space="preserve">Il cammino di Santiago (Spagna) </w:t>
            </w:r>
          </w:p>
        </w:tc>
      </w:tr>
      <w:tr w:rsidR="004118CB" w:rsidRPr="009124C2" w14:paraId="14CE0752" w14:textId="77777777" w:rsidTr="004118CB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4118CB" w:rsidRPr="009124C2" w:rsidRDefault="004118CB" w:rsidP="004118C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7327A39A" w:rsidR="004118CB" w:rsidRPr="009124C2" w:rsidRDefault="004118CB" w:rsidP="004118CB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03.04.2025</w:t>
            </w:r>
          </w:p>
        </w:tc>
        <w:tc>
          <w:tcPr>
            <w:tcW w:w="7487" w:type="dxa"/>
            <w:vAlign w:val="center"/>
          </w:tcPr>
          <w:p w14:paraId="4AC22338" w14:textId="2E5DC216" w:rsidR="004118CB" w:rsidRPr="004118CB" w:rsidRDefault="004118CB" w:rsidP="004118CB">
            <w:pPr>
              <w:rPr>
                <w:rFonts w:cs="Arial"/>
                <w:sz w:val="24"/>
              </w:rPr>
            </w:pPr>
            <w:r w:rsidRPr="004118CB">
              <w:rPr>
                <w:rFonts w:cs="Arial"/>
                <w:sz w:val="24"/>
              </w:rPr>
              <w:t xml:space="preserve"> La via di Maddalena (Francia) </w:t>
            </w:r>
          </w:p>
        </w:tc>
      </w:tr>
      <w:tr w:rsidR="004118CB" w:rsidRPr="009124C2" w14:paraId="638AFA5D" w14:textId="77777777" w:rsidTr="004118CB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4118CB" w:rsidRPr="009124C2" w:rsidRDefault="004118CB" w:rsidP="004118C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1D1FFC9B" w:rsidR="004118CB" w:rsidRPr="009124C2" w:rsidRDefault="004118CB" w:rsidP="004118CB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10.04.2025</w:t>
            </w:r>
          </w:p>
        </w:tc>
        <w:tc>
          <w:tcPr>
            <w:tcW w:w="7487" w:type="dxa"/>
            <w:vAlign w:val="center"/>
          </w:tcPr>
          <w:p w14:paraId="0DA08E97" w14:textId="5DEB9DCF" w:rsidR="004118CB" w:rsidRPr="004118CB" w:rsidRDefault="004118CB" w:rsidP="004118CB">
            <w:pPr>
              <w:rPr>
                <w:rFonts w:cs="Arial"/>
                <w:sz w:val="24"/>
              </w:rPr>
            </w:pPr>
            <w:r w:rsidRPr="004118CB">
              <w:rPr>
                <w:rFonts w:cs="Arial"/>
                <w:sz w:val="24"/>
              </w:rPr>
              <w:t xml:space="preserve"> Il cammino di Sant’Olav (Norvegia) </w:t>
            </w:r>
          </w:p>
        </w:tc>
      </w:tr>
      <w:tr w:rsidR="004118CB" w:rsidRPr="009124C2" w14:paraId="4099DA0F" w14:textId="77777777" w:rsidTr="004118CB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4118CB" w:rsidRPr="009124C2" w:rsidRDefault="004118CB" w:rsidP="004118C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4CDF368F" w:rsidR="004118CB" w:rsidRPr="00EB4BE2" w:rsidRDefault="004118CB" w:rsidP="004118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24.04.2025</w:t>
            </w:r>
          </w:p>
        </w:tc>
        <w:tc>
          <w:tcPr>
            <w:tcW w:w="7487" w:type="dxa"/>
            <w:vAlign w:val="center"/>
          </w:tcPr>
          <w:p w14:paraId="30D042A7" w14:textId="3311E38B" w:rsidR="004118CB" w:rsidRPr="004118CB" w:rsidRDefault="004118CB" w:rsidP="004118CB">
            <w:pPr>
              <w:rPr>
                <w:rFonts w:cs="Arial"/>
                <w:sz w:val="24"/>
              </w:rPr>
            </w:pPr>
            <w:r w:rsidRPr="004118CB">
              <w:rPr>
                <w:rFonts w:cs="Arial"/>
                <w:sz w:val="24"/>
              </w:rPr>
              <w:t xml:space="preserve"> Il Cammino di Francesco in Terra Santa (Israele, Palestina, Egitto) </w:t>
            </w:r>
          </w:p>
        </w:tc>
      </w:tr>
      <w:tr w:rsidR="004118CB" w:rsidRPr="009124C2" w14:paraId="5E54F49D" w14:textId="77777777" w:rsidTr="004118CB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4118CB" w:rsidRPr="009124C2" w:rsidRDefault="004118CB" w:rsidP="004118C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36B31BBD" w:rsidR="004118CB" w:rsidRPr="009124C2" w:rsidRDefault="004118CB" w:rsidP="004118CB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08.05.2025</w:t>
            </w:r>
          </w:p>
        </w:tc>
        <w:tc>
          <w:tcPr>
            <w:tcW w:w="7487" w:type="dxa"/>
            <w:vAlign w:val="center"/>
          </w:tcPr>
          <w:p w14:paraId="69402EEC" w14:textId="50532110" w:rsidR="004118CB" w:rsidRPr="004118CB" w:rsidRDefault="004118CB" w:rsidP="004118CB">
            <w:pPr>
              <w:rPr>
                <w:rFonts w:cs="Arial"/>
                <w:i/>
                <w:iCs/>
                <w:sz w:val="24"/>
              </w:rPr>
            </w:pPr>
            <w:r w:rsidRPr="004118CB">
              <w:rPr>
                <w:rFonts w:cs="Arial"/>
                <w:sz w:val="24"/>
              </w:rPr>
              <w:t xml:space="preserve"> Il pellegrinaggio </w:t>
            </w:r>
            <w:proofErr w:type="spellStart"/>
            <w:r w:rsidRPr="004118CB">
              <w:rPr>
                <w:rFonts w:cs="Arial"/>
                <w:sz w:val="24"/>
              </w:rPr>
              <w:t>shiita</w:t>
            </w:r>
            <w:proofErr w:type="spellEnd"/>
            <w:r w:rsidRPr="004118CB">
              <w:rPr>
                <w:rFonts w:cs="Arial"/>
                <w:sz w:val="24"/>
              </w:rPr>
              <w:t xml:space="preserve"> a Karbala (Iraq) </w:t>
            </w:r>
          </w:p>
        </w:tc>
      </w:tr>
      <w:tr w:rsidR="004118CB" w:rsidRPr="009124C2" w14:paraId="02325D45" w14:textId="77777777" w:rsidTr="004118CB">
        <w:trPr>
          <w:trHeight w:val="567"/>
        </w:trPr>
        <w:tc>
          <w:tcPr>
            <w:tcW w:w="385" w:type="dxa"/>
            <w:vAlign w:val="center"/>
          </w:tcPr>
          <w:p w14:paraId="7C3925EA" w14:textId="77777777" w:rsidR="004118CB" w:rsidRPr="009124C2" w:rsidRDefault="004118CB" w:rsidP="004118C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37707E04" w14:textId="64049F05" w:rsidR="004118CB" w:rsidRPr="009124C2" w:rsidRDefault="004118CB" w:rsidP="004118CB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</w:rPr>
              <w:t>15.05.2025</w:t>
            </w:r>
          </w:p>
        </w:tc>
        <w:tc>
          <w:tcPr>
            <w:tcW w:w="7487" w:type="dxa"/>
            <w:vAlign w:val="center"/>
          </w:tcPr>
          <w:p w14:paraId="719F2A9A" w14:textId="20284D4A" w:rsidR="004118CB" w:rsidRPr="004118CB" w:rsidRDefault="004118CB" w:rsidP="004118CB">
            <w:pPr>
              <w:rPr>
                <w:rFonts w:cs="Arial"/>
                <w:i/>
                <w:iCs/>
                <w:sz w:val="24"/>
              </w:rPr>
            </w:pPr>
            <w:r w:rsidRPr="004118CB">
              <w:rPr>
                <w:rFonts w:cs="Arial"/>
                <w:sz w:val="24"/>
              </w:rPr>
              <w:t xml:space="preserve"> Il pellegrinaggio del monte Kailash (Tibet) </w:t>
            </w:r>
          </w:p>
        </w:tc>
      </w:tr>
      <w:tr w:rsidR="004118CB" w:rsidRPr="009124C2" w14:paraId="1390F27B" w14:textId="77777777" w:rsidTr="004118CB">
        <w:trPr>
          <w:trHeight w:val="567"/>
        </w:trPr>
        <w:tc>
          <w:tcPr>
            <w:tcW w:w="385" w:type="dxa"/>
            <w:vAlign w:val="center"/>
          </w:tcPr>
          <w:p w14:paraId="6130D557" w14:textId="77777777" w:rsidR="004118CB" w:rsidRPr="009124C2" w:rsidRDefault="004118CB" w:rsidP="004118C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9" w:type="dxa"/>
            <w:vAlign w:val="center"/>
          </w:tcPr>
          <w:p w14:paraId="29754A11" w14:textId="1A3B6CEC" w:rsidR="004118CB" w:rsidRPr="009124C2" w:rsidRDefault="004118CB" w:rsidP="004118CB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22.05.2025</w:t>
            </w:r>
          </w:p>
        </w:tc>
        <w:tc>
          <w:tcPr>
            <w:tcW w:w="7487" w:type="dxa"/>
            <w:vAlign w:val="center"/>
          </w:tcPr>
          <w:p w14:paraId="13A74864" w14:textId="4529C7A1" w:rsidR="004118CB" w:rsidRPr="004118CB" w:rsidRDefault="004118CB" w:rsidP="004118CB">
            <w:pPr>
              <w:rPr>
                <w:rFonts w:cs="Arial"/>
                <w:i/>
                <w:iCs/>
                <w:sz w:val="24"/>
              </w:rPr>
            </w:pPr>
            <w:r w:rsidRPr="004118CB">
              <w:rPr>
                <w:rFonts w:cs="Arial"/>
                <w:sz w:val="24"/>
              </w:rPr>
              <w:t xml:space="preserve"> Il Cammino degli 88 templi di Shikoku (Giappone) 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3955F0">
      <w:pgSz w:w="11906" w:h="16838"/>
      <w:pgMar w:top="85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384B7B"/>
    <w:multiLevelType w:val="multilevel"/>
    <w:tmpl w:val="D8B63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802939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00765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C1C71"/>
    <w:rsid w:val="000E5061"/>
    <w:rsid w:val="00132A61"/>
    <w:rsid w:val="00241323"/>
    <w:rsid w:val="00262A85"/>
    <w:rsid w:val="00380BEE"/>
    <w:rsid w:val="003955F0"/>
    <w:rsid w:val="003A4DB2"/>
    <w:rsid w:val="003C75D7"/>
    <w:rsid w:val="004118CB"/>
    <w:rsid w:val="00422C2B"/>
    <w:rsid w:val="00437D8A"/>
    <w:rsid w:val="0055395C"/>
    <w:rsid w:val="00565751"/>
    <w:rsid w:val="005E73CA"/>
    <w:rsid w:val="006B5294"/>
    <w:rsid w:val="007E683C"/>
    <w:rsid w:val="00877246"/>
    <w:rsid w:val="008A65D3"/>
    <w:rsid w:val="00967B0C"/>
    <w:rsid w:val="00972559"/>
    <w:rsid w:val="00B64D67"/>
    <w:rsid w:val="00C11BAB"/>
    <w:rsid w:val="00C41435"/>
    <w:rsid w:val="00C75F13"/>
    <w:rsid w:val="00C8011A"/>
    <w:rsid w:val="00CB6454"/>
    <w:rsid w:val="00CE0E41"/>
    <w:rsid w:val="00E05E4D"/>
    <w:rsid w:val="00E17078"/>
    <w:rsid w:val="00EB6F87"/>
    <w:rsid w:val="00F0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Standard">
    <w:name w:val="Standard"/>
    <w:rsid w:val="00132A61"/>
    <w:pPr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0C1C7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gmail-standard">
    <w:name w:val="gmail-standard"/>
    <w:basedOn w:val="Standard"/>
    <w:rsid w:val="000C1C71"/>
    <w:pPr>
      <w:spacing w:before="100" w:after="100"/>
    </w:pPr>
  </w:style>
  <w:style w:type="character" w:customStyle="1" w:styleId="apple-converted-space">
    <w:name w:val="apple-converted-space"/>
    <w:rsid w:val="000C1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298</Words>
  <Characters>1702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Terzi Angiola</cp:lastModifiedBy>
  <cp:revision>2</cp:revision>
  <dcterms:created xsi:type="dcterms:W3CDTF">2024-07-31T10:28:00Z</dcterms:created>
  <dcterms:modified xsi:type="dcterms:W3CDTF">2024-07-31T10:28:00Z</dcterms:modified>
</cp:coreProperties>
</file>