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DBEA8" w14:textId="77777777" w:rsidR="00F950F0" w:rsidRDefault="007965FA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27F4DEB4" wp14:editId="78107242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1D281F61" w14:textId="77777777" w:rsidR="00F950F0" w:rsidRDefault="007965FA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Provincia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 w14:paraId="274898E4" w14:textId="77777777" w:rsidR="00F950F0" w:rsidRDefault="00F950F0">
      <w:pPr>
        <w:tabs>
          <w:tab w:val="left" w:pos="708"/>
        </w:tabs>
        <w:ind w:right="-7"/>
        <w:jc w:val="center"/>
        <w:rPr>
          <w:rFonts w:eastAsia="Arial" w:cs="Arial"/>
          <w:b/>
          <w:sz w:val="18"/>
          <w:szCs w:val="18"/>
        </w:rPr>
      </w:pPr>
    </w:p>
    <w:p w14:paraId="271E35B3" w14:textId="77777777" w:rsidR="00F950F0" w:rsidRDefault="007965FA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>
        <w:rPr>
          <w:rFonts w:eastAsia="Arial" w:cs="Arial"/>
          <w:b/>
          <w:sz w:val="24"/>
        </w:rPr>
        <w:t>TRESCORE BALNEARIO</w:t>
      </w:r>
    </w:p>
    <w:p w14:paraId="4CFEE9D2" w14:textId="77777777" w:rsidR="00F950F0" w:rsidRDefault="00F950F0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</w:p>
    <w:p w14:paraId="6A5CF64D" w14:textId="77777777" w:rsidR="00F950F0" w:rsidRDefault="007965FA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Referenti:</w:t>
      </w:r>
      <w:r>
        <w:rPr>
          <w:rFonts w:eastAsia="Arial" w:cs="Arial"/>
          <w:sz w:val="20"/>
          <w:szCs w:val="20"/>
        </w:rPr>
        <w:t xml:space="preserve"> per corsi d’aula e ginnastica in acqua: Nicoletta Acerbis tel. 339.4346100 e-mail </w:t>
      </w:r>
      <w:r>
        <w:rPr>
          <w:rFonts w:eastAsia="Arial" w:cs="Arial"/>
          <w:sz w:val="20"/>
          <w:szCs w:val="20"/>
          <w:u w:val="single"/>
        </w:rPr>
        <w:t>nicoletta.nilo@gmail.com</w:t>
      </w:r>
      <w:r>
        <w:rPr>
          <w:rFonts w:eastAsia="Arial" w:cs="Arial"/>
          <w:sz w:val="20"/>
          <w:szCs w:val="20"/>
        </w:rPr>
        <w:t xml:space="preserve"> e Patrizia Brignoli tel. 338.1817254 e-mail </w:t>
      </w:r>
      <w:r>
        <w:rPr>
          <w:rFonts w:eastAsia="Arial" w:cs="Arial"/>
          <w:sz w:val="20"/>
          <w:szCs w:val="20"/>
          <w:u w:val="single"/>
        </w:rPr>
        <w:t>patty.brignoli@gmail.com</w:t>
      </w:r>
    </w:p>
    <w:p w14:paraId="0B61E016" w14:textId="77777777" w:rsidR="00F950F0" w:rsidRDefault="007965FA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Informazion</w:t>
      </w:r>
      <w:r>
        <w:rPr>
          <w:rFonts w:eastAsia="Arial" w:cs="Arial"/>
          <w:sz w:val="20"/>
          <w:szCs w:val="20"/>
        </w:rPr>
        <w:t>i: presso le referenti</w:t>
      </w:r>
    </w:p>
    <w:p w14:paraId="44DE65FD" w14:textId="77777777" w:rsidR="00F950F0" w:rsidRDefault="007965FA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Iscrizioni</w:t>
      </w:r>
      <w:r>
        <w:rPr>
          <w:rFonts w:eastAsia="Arial" w:cs="Arial"/>
          <w:sz w:val="20"/>
          <w:szCs w:val="20"/>
        </w:rPr>
        <w:t>: Centro Sociale Anziani 22 e 24 settembre ore 15-17 - 1 e 3 ottobre ore 15-17</w:t>
      </w:r>
    </w:p>
    <w:p w14:paraId="22FB6504" w14:textId="77777777" w:rsidR="00F950F0" w:rsidRDefault="007965FA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bookmarkStart w:id="0" w:name="_Hlk198386743"/>
      <w:r>
        <w:rPr>
          <w:rFonts w:eastAsia="Arial" w:cs="Arial"/>
          <w:sz w:val="20"/>
          <w:szCs w:val="20"/>
        </w:rPr>
        <w:t>per i corsi da gennaio in poi iscrizioni il 7 gennaio ore 15 - 17</w:t>
      </w:r>
      <w:bookmarkEnd w:id="0"/>
    </w:p>
    <w:p w14:paraId="215F1695" w14:textId="77777777" w:rsidR="00F950F0" w:rsidRDefault="00F950F0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2"/>
        <w:gridCol w:w="885"/>
        <w:gridCol w:w="7057"/>
      </w:tblGrid>
      <w:tr w:rsidR="00F950F0" w14:paraId="2081287B" w14:textId="77777777">
        <w:trPr>
          <w:trHeight w:val="83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21A95" w14:textId="77777777" w:rsidR="00F950F0" w:rsidRDefault="007965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F2B8C4" w14:textId="77777777" w:rsidR="00F950F0" w:rsidRDefault="007965F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101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33F5" w14:textId="77777777" w:rsidR="00F950F0" w:rsidRDefault="007965FA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LA RELIGIONE MUSULMANA E IL SUO MONDO</w:t>
            </w:r>
            <w:r>
              <w:rPr>
                <w:b/>
                <w:i/>
                <w:iCs/>
                <w:sz w:val="44"/>
                <w:szCs w:val="44"/>
              </w:rPr>
              <w:t xml:space="preserve"> </w:t>
            </w:r>
          </w:p>
        </w:tc>
      </w:tr>
    </w:tbl>
    <w:p w14:paraId="15FAAE6F" w14:textId="77777777" w:rsidR="00F950F0" w:rsidRDefault="00F950F0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F950F0" w14:paraId="00CB71F6" w14:textId="77777777">
        <w:trPr>
          <w:trHeight w:val="340"/>
        </w:trPr>
        <w:tc>
          <w:tcPr>
            <w:tcW w:w="1728" w:type="dxa"/>
            <w:vAlign w:val="center"/>
          </w:tcPr>
          <w:p w14:paraId="4D029132" w14:textId="77777777" w:rsidR="00F950F0" w:rsidRDefault="007965F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7688FFD4" w14:textId="77777777" w:rsidR="00F950F0" w:rsidRDefault="007965FA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Carlotta Testoni</w:t>
            </w:r>
          </w:p>
        </w:tc>
      </w:tr>
      <w:tr w:rsidR="00F950F0" w14:paraId="64C13472" w14:textId="77777777">
        <w:trPr>
          <w:trHeight w:val="340"/>
        </w:trPr>
        <w:tc>
          <w:tcPr>
            <w:tcW w:w="1728" w:type="dxa"/>
            <w:vAlign w:val="center"/>
          </w:tcPr>
          <w:p w14:paraId="17DFAD48" w14:textId="77777777" w:rsidR="00F950F0" w:rsidRDefault="007965F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7B075E7F" w14:textId="77777777" w:rsidR="00F950F0" w:rsidRDefault="007965FA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 w:rsidR="00F950F0" w14:paraId="721142A8" w14:textId="77777777">
        <w:trPr>
          <w:trHeight w:val="340"/>
        </w:trPr>
        <w:tc>
          <w:tcPr>
            <w:tcW w:w="1728" w:type="dxa"/>
            <w:vAlign w:val="center"/>
          </w:tcPr>
          <w:p w14:paraId="6305D6D9" w14:textId="77777777" w:rsidR="00F950F0" w:rsidRDefault="007965F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72103013" w14:textId="77777777" w:rsidR="00F950F0" w:rsidRDefault="007965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 w:rsidR="00F950F0" w14:paraId="69881973" w14:textId="77777777">
        <w:trPr>
          <w:trHeight w:val="340"/>
        </w:trPr>
        <w:tc>
          <w:tcPr>
            <w:tcW w:w="1728" w:type="dxa"/>
            <w:vAlign w:val="center"/>
          </w:tcPr>
          <w:p w14:paraId="1B372DAE" w14:textId="77777777" w:rsidR="00F950F0" w:rsidRDefault="007965F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2EE02F6C" w14:textId="77777777" w:rsidR="00F950F0" w:rsidRDefault="007965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>
              <w:rPr>
                <w:rFonts w:eastAsia="Arial" w:cs="Arial"/>
                <w:sz w:val="22"/>
                <w:szCs w:val="22"/>
              </w:rPr>
              <w:t>all’1ottobre al 5 novembre 2025 (6 incontri - € 21,00)</w:t>
            </w:r>
          </w:p>
        </w:tc>
      </w:tr>
      <w:tr w:rsidR="00F950F0" w14:paraId="4FFEA8E0" w14:textId="77777777">
        <w:trPr>
          <w:trHeight w:val="340"/>
        </w:trPr>
        <w:tc>
          <w:tcPr>
            <w:tcW w:w="1728" w:type="dxa"/>
            <w:vAlign w:val="center"/>
          </w:tcPr>
          <w:p w14:paraId="25453B1A" w14:textId="77777777" w:rsidR="00F950F0" w:rsidRDefault="007965F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6BF9249E" w14:textId="77777777" w:rsidR="00F950F0" w:rsidRDefault="007965FA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Centro sociale anziani, via Lotto 25</w:t>
            </w:r>
          </w:p>
        </w:tc>
      </w:tr>
      <w:tr w:rsidR="00F950F0" w14:paraId="653C5A95" w14:textId="77777777">
        <w:trPr>
          <w:trHeight w:val="312"/>
        </w:trPr>
        <w:tc>
          <w:tcPr>
            <w:tcW w:w="1728" w:type="dxa"/>
            <w:vAlign w:val="center"/>
          </w:tcPr>
          <w:p w14:paraId="77A16D5E" w14:textId="77777777" w:rsidR="00F950F0" w:rsidRDefault="007965F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06EDA0BE" w14:textId="77777777" w:rsidR="00F950F0" w:rsidRDefault="007965FA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STORIA</w:t>
            </w:r>
          </w:p>
        </w:tc>
      </w:tr>
      <w:tr w:rsidR="00F950F0" w14:paraId="65A9A038" w14:textId="77777777">
        <w:trPr>
          <w:trHeight w:val="1192"/>
        </w:trPr>
        <w:tc>
          <w:tcPr>
            <w:tcW w:w="1728" w:type="dxa"/>
            <w:vAlign w:val="center"/>
          </w:tcPr>
          <w:p w14:paraId="576C03DC" w14:textId="77777777" w:rsidR="00F950F0" w:rsidRDefault="007965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65DCE0D1" w14:textId="77777777" w:rsidR="00F950F0" w:rsidRDefault="007965FA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Conoscere e capire, per non aver paura! Scoprire che cosa è l’Islam, anzi “gli islam”, realtà diversissime tra loro nei diversi paesi del mondo. Scoprire che tra le tre religioni monoteiste moltissimi sono gli elementi in comune e riflettere sul fatto che, da secoli, ci incontriamo in questo lago comune che è il Mediterraneo</w:t>
            </w:r>
            <w:r>
              <w:rPr>
                <w:rFonts w:eastAsia="Arial" w:cs="Arial"/>
                <w:b/>
                <w:i/>
                <w:iCs/>
                <w:sz w:val="22"/>
                <w:szCs w:val="22"/>
              </w:rPr>
              <w:t>.</w:t>
            </w:r>
          </w:p>
        </w:tc>
      </w:tr>
      <w:tr w:rsidR="00F950F0" w14:paraId="2E9B9DC9" w14:textId="77777777">
        <w:trPr>
          <w:trHeight w:val="340"/>
        </w:trPr>
        <w:tc>
          <w:tcPr>
            <w:tcW w:w="1728" w:type="dxa"/>
          </w:tcPr>
          <w:p w14:paraId="37746C92" w14:textId="77777777" w:rsidR="00F950F0" w:rsidRDefault="00F950F0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0875E9EB" w14:textId="77777777" w:rsidR="00F950F0" w:rsidRDefault="00F950F0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2300F174" w14:textId="77777777" w:rsidR="00F950F0" w:rsidRDefault="00F950F0">
      <w:pPr>
        <w:rPr>
          <w:b/>
          <w:sz w:val="24"/>
        </w:rPr>
      </w:pPr>
    </w:p>
    <w:p w14:paraId="763BA2EA" w14:textId="77777777" w:rsidR="00F950F0" w:rsidRDefault="007965FA">
      <w:pPr>
        <w:rPr>
          <w:b/>
          <w:sz w:val="24"/>
        </w:rPr>
      </w:pPr>
      <w:r>
        <w:rPr>
          <w:b/>
          <w:sz w:val="24"/>
        </w:rPr>
        <w:t xml:space="preserve"> Calendario  </w:t>
      </w:r>
    </w:p>
    <w:p w14:paraId="68E5D88D" w14:textId="77777777" w:rsidR="00F950F0" w:rsidRDefault="00F950F0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169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  <w:gridCol w:w="7488"/>
      </w:tblGrid>
      <w:tr w:rsidR="007965FA" w14:paraId="6B93354F" w14:textId="77777777" w:rsidTr="00E2323D">
        <w:trPr>
          <w:trHeight w:val="564"/>
        </w:trPr>
        <w:tc>
          <w:tcPr>
            <w:tcW w:w="385" w:type="dxa"/>
            <w:vAlign w:val="center"/>
          </w:tcPr>
          <w:p w14:paraId="54B188A4" w14:textId="77777777" w:rsidR="007965FA" w:rsidRDefault="007965FA" w:rsidP="007965F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39D3D93D" w14:textId="77777777" w:rsidR="007965FA" w:rsidRDefault="007965FA" w:rsidP="007965F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01.10.2025</w:t>
            </w:r>
          </w:p>
        </w:tc>
        <w:tc>
          <w:tcPr>
            <w:tcW w:w="7488" w:type="dxa"/>
            <w:vAlign w:val="center"/>
          </w:tcPr>
          <w:p w14:paraId="135E6AA2" w14:textId="10F538AA" w:rsidR="007965FA" w:rsidRDefault="007965FA" w:rsidP="007965FA">
            <w:pPr>
              <w:rPr>
                <w:rFonts w:cs="Arial"/>
                <w:sz w:val="22"/>
                <w:szCs w:val="22"/>
              </w:rPr>
            </w:pPr>
            <w:r>
              <w:t>L’Arabia prima di Maometto</w:t>
            </w:r>
          </w:p>
        </w:tc>
        <w:tc>
          <w:tcPr>
            <w:tcW w:w="7488" w:type="dxa"/>
            <w:vAlign w:val="center"/>
          </w:tcPr>
          <w:p w14:paraId="0F41D4F3" w14:textId="337B1196" w:rsidR="007965FA" w:rsidRDefault="007965FA" w:rsidP="007965FA">
            <w:pPr>
              <w:rPr>
                <w:rFonts w:cs="Arial"/>
                <w:sz w:val="22"/>
                <w:szCs w:val="22"/>
              </w:rPr>
            </w:pPr>
          </w:p>
        </w:tc>
      </w:tr>
      <w:tr w:rsidR="007965FA" w14:paraId="06E98177" w14:textId="77777777" w:rsidTr="00E2323D">
        <w:trPr>
          <w:trHeight w:val="567"/>
        </w:trPr>
        <w:tc>
          <w:tcPr>
            <w:tcW w:w="385" w:type="dxa"/>
            <w:vAlign w:val="center"/>
          </w:tcPr>
          <w:p w14:paraId="0970F909" w14:textId="77777777" w:rsidR="007965FA" w:rsidRDefault="007965FA" w:rsidP="007965F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4E0E7FF2" w14:textId="77777777" w:rsidR="007965FA" w:rsidRDefault="007965FA" w:rsidP="007965F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08.10.2025</w:t>
            </w:r>
          </w:p>
        </w:tc>
        <w:tc>
          <w:tcPr>
            <w:tcW w:w="7488" w:type="dxa"/>
            <w:vAlign w:val="center"/>
          </w:tcPr>
          <w:p w14:paraId="729784BD" w14:textId="2A8B7A85" w:rsidR="007965FA" w:rsidRDefault="007965FA" w:rsidP="007965FA">
            <w:pPr>
              <w:rPr>
                <w:rFonts w:cs="Arial"/>
                <w:sz w:val="22"/>
                <w:szCs w:val="22"/>
              </w:rPr>
            </w:pPr>
            <w:r>
              <w:t>Maometto</w:t>
            </w:r>
          </w:p>
        </w:tc>
        <w:tc>
          <w:tcPr>
            <w:tcW w:w="7488" w:type="dxa"/>
            <w:vAlign w:val="center"/>
          </w:tcPr>
          <w:p w14:paraId="1D4F512A" w14:textId="282D72BD" w:rsidR="007965FA" w:rsidRDefault="007965FA" w:rsidP="007965FA">
            <w:pPr>
              <w:rPr>
                <w:rFonts w:cs="Arial"/>
                <w:sz w:val="22"/>
                <w:szCs w:val="22"/>
              </w:rPr>
            </w:pPr>
          </w:p>
        </w:tc>
      </w:tr>
      <w:tr w:rsidR="007965FA" w14:paraId="26F1E031" w14:textId="77777777" w:rsidTr="00E2323D">
        <w:trPr>
          <w:trHeight w:val="567"/>
        </w:trPr>
        <w:tc>
          <w:tcPr>
            <w:tcW w:w="385" w:type="dxa"/>
            <w:vAlign w:val="center"/>
          </w:tcPr>
          <w:p w14:paraId="47187777" w14:textId="77777777" w:rsidR="007965FA" w:rsidRDefault="007965FA" w:rsidP="007965F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14:paraId="10ABE3C7" w14:textId="77777777" w:rsidR="007965FA" w:rsidRDefault="007965FA" w:rsidP="007965F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15.10.2025</w:t>
            </w:r>
          </w:p>
        </w:tc>
        <w:tc>
          <w:tcPr>
            <w:tcW w:w="7488" w:type="dxa"/>
            <w:vAlign w:val="center"/>
          </w:tcPr>
          <w:p w14:paraId="6B462F5C" w14:textId="43E812F6" w:rsidR="007965FA" w:rsidRDefault="007965FA" w:rsidP="007965FA">
            <w:pPr>
              <w:rPr>
                <w:rFonts w:cs="Arial"/>
                <w:sz w:val="22"/>
                <w:szCs w:val="22"/>
              </w:rPr>
            </w:pPr>
            <w:r>
              <w:t>I pilastri della fede</w:t>
            </w:r>
          </w:p>
        </w:tc>
        <w:tc>
          <w:tcPr>
            <w:tcW w:w="7488" w:type="dxa"/>
            <w:vAlign w:val="center"/>
          </w:tcPr>
          <w:p w14:paraId="2D4E1113" w14:textId="39CC3CD3" w:rsidR="007965FA" w:rsidRDefault="007965FA" w:rsidP="007965FA">
            <w:pPr>
              <w:rPr>
                <w:rFonts w:cs="Arial"/>
                <w:sz w:val="22"/>
                <w:szCs w:val="22"/>
              </w:rPr>
            </w:pPr>
          </w:p>
        </w:tc>
      </w:tr>
      <w:tr w:rsidR="007965FA" w14:paraId="0B567708" w14:textId="77777777" w:rsidTr="00E2323D">
        <w:trPr>
          <w:trHeight w:val="567"/>
        </w:trPr>
        <w:tc>
          <w:tcPr>
            <w:tcW w:w="385" w:type="dxa"/>
            <w:vAlign w:val="center"/>
          </w:tcPr>
          <w:p w14:paraId="28328CEC" w14:textId="77777777" w:rsidR="007965FA" w:rsidRDefault="007965FA" w:rsidP="007965F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14:paraId="3654FA66" w14:textId="77777777" w:rsidR="007965FA" w:rsidRDefault="007965FA" w:rsidP="00796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22.10.2025</w:t>
            </w:r>
          </w:p>
        </w:tc>
        <w:tc>
          <w:tcPr>
            <w:tcW w:w="7488" w:type="dxa"/>
            <w:vAlign w:val="center"/>
          </w:tcPr>
          <w:p w14:paraId="0702B4A4" w14:textId="392C4E9E" w:rsidR="007965FA" w:rsidRDefault="007965FA" w:rsidP="007965FA">
            <w:pPr>
              <w:rPr>
                <w:rFonts w:cs="Arial"/>
                <w:sz w:val="22"/>
                <w:szCs w:val="22"/>
              </w:rPr>
            </w:pPr>
            <w:r>
              <w:t>I successori di Maometto: Sciiti e Sunniti</w:t>
            </w:r>
          </w:p>
        </w:tc>
        <w:tc>
          <w:tcPr>
            <w:tcW w:w="7488" w:type="dxa"/>
            <w:vAlign w:val="center"/>
          </w:tcPr>
          <w:p w14:paraId="7516EB86" w14:textId="7E93CBE9" w:rsidR="007965FA" w:rsidRDefault="007965FA" w:rsidP="007965FA">
            <w:pPr>
              <w:rPr>
                <w:rFonts w:cs="Arial"/>
                <w:sz w:val="22"/>
                <w:szCs w:val="22"/>
              </w:rPr>
            </w:pPr>
          </w:p>
        </w:tc>
      </w:tr>
      <w:tr w:rsidR="007965FA" w14:paraId="61787DE8" w14:textId="77777777" w:rsidTr="00E2323D">
        <w:trPr>
          <w:trHeight w:val="567"/>
        </w:trPr>
        <w:tc>
          <w:tcPr>
            <w:tcW w:w="385" w:type="dxa"/>
            <w:vAlign w:val="center"/>
          </w:tcPr>
          <w:p w14:paraId="0F21316C" w14:textId="77777777" w:rsidR="007965FA" w:rsidRDefault="007965FA" w:rsidP="007965F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14:paraId="0771A29A" w14:textId="77777777" w:rsidR="007965FA" w:rsidRDefault="007965FA" w:rsidP="007965F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29.10.2025</w:t>
            </w:r>
          </w:p>
        </w:tc>
        <w:tc>
          <w:tcPr>
            <w:tcW w:w="7488" w:type="dxa"/>
            <w:vAlign w:val="center"/>
          </w:tcPr>
          <w:p w14:paraId="4BD68D61" w14:textId="73D0E8C6" w:rsidR="007965FA" w:rsidRDefault="007965FA" w:rsidP="007965FA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t>Le grandi conquiste. L’Islam oggi</w:t>
            </w:r>
          </w:p>
        </w:tc>
        <w:tc>
          <w:tcPr>
            <w:tcW w:w="7488" w:type="dxa"/>
            <w:vAlign w:val="center"/>
          </w:tcPr>
          <w:p w14:paraId="2D77A16C" w14:textId="0DD8A8F6" w:rsidR="007965FA" w:rsidRDefault="007965FA" w:rsidP="007965FA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7965FA" w14:paraId="730FB5FC" w14:textId="77777777" w:rsidTr="00E2323D">
        <w:trPr>
          <w:trHeight w:val="567"/>
        </w:trPr>
        <w:tc>
          <w:tcPr>
            <w:tcW w:w="385" w:type="dxa"/>
            <w:vAlign w:val="center"/>
          </w:tcPr>
          <w:p w14:paraId="668306AB" w14:textId="77777777" w:rsidR="007965FA" w:rsidRDefault="007965FA" w:rsidP="007965F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vAlign w:val="center"/>
          </w:tcPr>
          <w:p w14:paraId="4BA3C2B6" w14:textId="77777777" w:rsidR="007965FA" w:rsidRDefault="007965FA" w:rsidP="007965FA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05.11.2025</w:t>
            </w:r>
          </w:p>
        </w:tc>
        <w:tc>
          <w:tcPr>
            <w:tcW w:w="7488" w:type="dxa"/>
            <w:vAlign w:val="center"/>
          </w:tcPr>
          <w:p w14:paraId="293CBD33" w14:textId="307EEAEB" w:rsidR="007965FA" w:rsidRDefault="007965FA" w:rsidP="007965FA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7965FA">
              <w:t>IRAN, PALESTINA, LIBANO, SIRIA</w:t>
            </w:r>
          </w:p>
        </w:tc>
        <w:tc>
          <w:tcPr>
            <w:tcW w:w="7488" w:type="dxa"/>
            <w:vAlign w:val="center"/>
          </w:tcPr>
          <w:p w14:paraId="64718BDE" w14:textId="00FA9BEE" w:rsidR="007965FA" w:rsidRDefault="007965FA" w:rsidP="007965FA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</w:tbl>
    <w:p w14:paraId="3CC58BCB" w14:textId="77777777" w:rsidR="00F950F0" w:rsidRDefault="00F950F0">
      <w:pPr>
        <w:rPr>
          <w:rFonts w:ascii="Times New Roman" w:hAnsi="Times New Roman"/>
        </w:rPr>
      </w:pPr>
    </w:p>
    <w:p w14:paraId="0190BF58" w14:textId="77777777" w:rsidR="00F950F0" w:rsidRDefault="00F950F0">
      <w:pPr>
        <w:rPr>
          <w:b/>
          <w:sz w:val="24"/>
        </w:rPr>
      </w:pPr>
    </w:p>
    <w:p w14:paraId="29094938" w14:textId="77777777" w:rsidR="00F950F0" w:rsidRDefault="00F950F0">
      <w:pPr>
        <w:rPr>
          <w:b/>
          <w:sz w:val="24"/>
        </w:rPr>
      </w:pPr>
    </w:p>
    <w:p w14:paraId="644AB04D" w14:textId="77777777" w:rsidR="00F950F0" w:rsidRDefault="00F950F0">
      <w:pPr>
        <w:rPr>
          <w:sz w:val="22"/>
          <w:szCs w:val="22"/>
        </w:rPr>
      </w:pPr>
    </w:p>
    <w:p w14:paraId="205A5FD7" w14:textId="77777777" w:rsidR="00F950F0" w:rsidRDefault="00F950F0">
      <w:pPr>
        <w:rPr>
          <w:sz w:val="20"/>
          <w:szCs w:val="20"/>
        </w:rPr>
      </w:pPr>
    </w:p>
    <w:p w14:paraId="461B7F71" w14:textId="77777777" w:rsidR="00F950F0" w:rsidRDefault="00F950F0"/>
    <w:sectPr w:rsidR="00F950F0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F0"/>
    <w:rsid w:val="00540EBA"/>
    <w:rsid w:val="007965FA"/>
    <w:rsid w:val="00F9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3171"/>
  <w15:docId w15:val="{68C60A1E-91A5-4B42-8647-BC935AB6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574E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4574E5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6</cp:revision>
  <dcterms:created xsi:type="dcterms:W3CDTF">2025-05-18T14:30:00Z</dcterms:created>
  <dcterms:modified xsi:type="dcterms:W3CDTF">2025-07-29T12:57:00Z</dcterms:modified>
  <dc:language>it-IT</dc:language>
</cp:coreProperties>
</file>