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CDE0" w14:textId="77777777" w:rsidR="00226906" w:rsidRDefault="00002576">
      <w:pPr>
        <w:pStyle w:val="Intestazione"/>
        <w:spacing w:after="40"/>
        <w:rPr>
          <w:b/>
          <w:bCs/>
          <w:sz w:val="44"/>
        </w:rPr>
      </w:pPr>
      <w:r>
        <w:rPr>
          <w:noProof/>
          <w:lang w:eastAsia="ja-JP"/>
        </w:rPr>
        <w:drawing>
          <wp:anchor distT="0" distB="0" distL="114300" distR="114300" simplePos="0" relativeHeight="2" behindDoc="0" locked="0" layoutInCell="0" allowOverlap="1" wp14:anchorId="2F582DDA" wp14:editId="64E3E334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0D1CD0F" w14:textId="77777777" w:rsidR="00226906" w:rsidRDefault="00002576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6BB4AB9D" w14:textId="77777777" w:rsidR="00226906" w:rsidRDefault="00226906">
      <w:pPr>
        <w:rPr>
          <w:sz w:val="20"/>
          <w:szCs w:val="20"/>
        </w:rPr>
      </w:pPr>
    </w:p>
    <w:p w14:paraId="0D2886D9" w14:textId="77777777" w:rsidR="00226906" w:rsidRDefault="00226906">
      <w:pPr>
        <w:rPr>
          <w:sz w:val="20"/>
          <w:szCs w:val="20"/>
        </w:rPr>
      </w:pPr>
    </w:p>
    <w:p w14:paraId="66C9DA04" w14:textId="77777777" w:rsidR="00226906" w:rsidRDefault="00002576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CIVIDATE AL PIANO</w:t>
      </w:r>
    </w:p>
    <w:p w14:paraId="68BDCB94" w14:textId="77777777" w:rsidR="00226906" w:rsidRDefault="00002576">
      <w:pPr>
        <w:tabs>
          <w:tab w:val="left" w:pos="708"/>
        </w:tabs>
        <w:ind w:right="-7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Referenti:</w:t>
      </w:r>
      <w:r>
        <w:rPr>
          <w:rFonts w:eastAsia="Arial" w:cs="Arial"/>
          <w:sz w:val="18"/>
          <w:szCs w:val="18"/>
        </w:rPr>
        <w:t xml:space="preserve"> Mario Attuati, Laura Plebani e Mina Zerini</w:t>
      </w:r>
    </w:p>
    <w:p w14:paraId="5437DDD5" w14:textId="77777777" w:rsidR="00226906" w:rsidRDefault="00002576">
      <w:pPr>
        <w:tabs>
          <w:tab w:val="left" w:pos="708"/>
        </w:tabs>
        <w:ind w:right="-7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Informazioni:</w:t>
      </w:r>
      <w:r>
        <w:rPr>
          <w:rFonts w:eastAsia="Arial" w:cs="Arial"/>
          <w:sz w:val="18"/>
          <w:szCs w:val="18"/>
        </w:rPr>
        <w:t xml:space="preserve"> ufficio Servizi Sociali del Comune, tel. 0363.946411, da lunedì a venerdì, ore 9.30-12.30</w:t>
      </w:r>
    </w:p>
    <w:p w14:paraId="7E4611E3" w14:textId="77777777" w:rsidR="00226906" w:rsidRDefault="00002576">
      <w:pPr>
        <w:tabs>
          <w:tab w:val="left" w:pos="708"/>
        </w:tabs>
        <w:ind w:right="-7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Iscrizioni e informazioni</w:t>
      </w:r>
      <w:r>
        <w:rPr>
          <w:rFonts w:eastAsia="Arial" w:cs="Arial"/>
          <w:sz w:val="18"/>
          <w:szCs w:val="18"/>
        </w:rPr>
        <w:t>: SPI CGIL via Battisti 1, tel. 035.3594791, martedì e giovedì, ore 9-11</w:t>
      </w:r>
    </w:p>
    <w:p w14:paraId="612925AD" w14:textId="77777777" w:rsidR="00226906" w:rsidRDefault="00002576">
      <w:pPr>
        <w:tabs>
          <w:tab w:val="left" w:pos="708"/>
        </w:tabs>
        <w:ind w:right="-7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Sede dei corsi:</w:t>
      </w:r>
      <w:r>
        <w:rPr>
          <w:rFonts w:eastAsia="Arial" w:cs="Arial"/>
          <w:sz w:val="18"/>
          <w:szCs w:val="18"/>
        </w:rPr>
        <w:t xml:space="preserve"> Sala Consiliare, via San Rocco 44, ore 15-17.15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0"/>
        <w:gridCol w:w="885"/>
        <w:gridCol w:w="7059"/>
      </w:tblGrid>
      <w:tr w:rsidR="00226906" w14:paraId="77977476" w14:textId="77777777">
        <w:trPr>
          <w:trHeight w:val="83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75390" w14:textId="4001107D" w:rsidR="00226906" w:rsidRDefault="000025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6D7C81" w14:textId="77777777" w:rsidR="00226906" w:rsidRDefault="0000257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156</w:t>
            </w:r>
          </w:p>
        </w:tc>
        <w:tc>
          <w:tcPr>
            <w:tcW w:w="7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1564" w14:textId="77777777" w:rsidR="00226906" w:rsidRDefault="00002576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GIAPPONE, UN "PIANETA STUPEFACENTE"</w:t>
            </w:r>
          </w:p>
        </w:tc>
      </w:tr>
    </w:tbl>
    <w:p w14:paraId="085BD4F2" w14:textId="77777777" w:rsidR="00226906" w:rsidRDefault="00226906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6"/>
        <w:gridCol w:w="7912"/>
      </w:tblGrid>
      <w:tr w:rsidR="00226906" w14:paraId="5F284005" w14:textId="77777777">
        <w:trPr>
          <w:trHeight w:val="340"/>
        </w:trPr>
        <w:tc>
          <w:tcPr>
            <w:tcW w:w="1726" w:type="dxa"/>
            <w:vAlign w:val="center"/>
          </w:tcPr>
          <w:p w14:paraId="460507FA" w14:textId="77777777" w:rsidR="00226906" w:rsidRDefault="0000257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7911" w:type="dxa"/>
            <w:vAlign w:val="center"/>
          </w:tcPr>
          <w:p w14:paraId="4A0FE746" w14:textId="77777777" w:rsidR="00226906" w:rsidRDefault="00002576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Luigi Gatti</w:t>
            </w:r>
          </w:p>
        </w:tc>
      </w:tr>
      <w:tr w:rsidR="00226906" w14:paraId="1DAA08DE" w14:textId="77777777">
        <w:trPr>
          <w:trHeight w:val="340"/>
        </w:trPr>
        <w:tc>
          <w:tcPr>
            <w:tcW w:w="1726" w:type="dxa"/>
            <w:vAlign w:val="center"/>
          </w:tcPr>
          <w:p w14:paraId="262CE69F" w14:textId="77777777" w:rsidR="00226906" w:rsidRDefault="0000257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Giorno</w:t>
            </w:r>
          </w:p>
        </w:tc>
        <w:tc>
          <w:tcPr>
            <w:tcW w:w="7911" w:type="dxa"/>
            <w:vAlign w:val="center"/>
          </w:tcPr>
          <w:p w14:paraId="23981D55" w14:textId="77777777" w:rsidR="00226906" w:rsidRDefault="00002576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Giovedì </w:t>
            </w:r>
          </w:p>
        </w:tc>
      </w:tr>
      <w:tr w:rsidR="00226906" w14:paraId="2A040C5A" w14:textId="77777777">
        <w:trPr>
          <w:trHeight w:val="340"/>
        </w:trPr>
        <w:tc>
          <w:tcPr>
            <w:tcW w:w="1726" w:type="dxa"/>
            <w:vAlign w:val="center"/>
          </w:tcPr>
          <w:p w14:paraId="1F22EEF6" w14:textId="77777777" w:rsidR="00226906" w:rsidRDefault="0000257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7911" w:type="dxa"/>
            <w:vAlign w:val="center"/>
          </w:tcPr>
          <w:p w14:paraId="1A3623B1" w14:textId="77777777" w:rsidR="00226906" w:rsidRDefault="000025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15.00 - 17.15</w:t>
            </w:r>
          </w:p>
        </w:tc>
      </w:tr>
      <w:tr w:rsidR="00226906" w14:paraId="4214B22E" w14:textId="77777777">
        <w:trPr>
          <w:trHeight w:val="340"/>
        </w:trPr>
        <w:tc>
          <w:tcPr>
            <w:tcW w:w="1726" w:type="dxa"/>
            <w:vAlign w:val="center"/>
          </w:tcPr>
          <w:p w14:paraId="785AA45F" w14:textId="77777777" w:rsidR="00226906" w:rsidRDefault="0000257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7911" w:type="dxa"/>
            <w:vAlign w:val="center"/>
          </w:tcPr>
          <w:p w14:paraId="4860BBE2" w14:textId="77777777" w:rsidR="00226906" w:rsidRDefault="000025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19 febbraio al 19 marzo 2026 (5 incontri - € 18,00)</w:t>
            </w:r>
          </w:p>
        </w:tc>
      </w:tr>
      <w:tr w:rsidR="00226906" w14:paraId="165AC4BA" w14:textId="77777777">
        <w:trPr>
          <w:trHeight w:val="340"/>
        </w:trPr>
        <w:tc>
          <w:tcPr>
            <w:tcW w:w="1726" w:type="dxa"/>
            <w:vAlign w:val="center"/>
          </w:tcPr>
          <w:p w14:paraId="2F0469D3" w14:textId="77777777" w:rsidR="00226906" w:rsidRDefault="0000257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7911" w:type="dxa"/>
            <w:vAlign w:val="center"/>
          </w:tcPr>
          <w:p w14:paraId="575C98B2" w14:textId="77777777" w:rsidR="00226906" w:rsidRDefault="000025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Sala Consiliare, via San Rocco 44,</w:t>
            </w:r>
          </w:p>
        </w:tc>
      </w:tr>
      <w:tr w:rsidR="00226906" w14:paraId="4CD8BCF3" w14:textId="77777777">
        <w:trPr>
          <w:trHeight w:val="312"/>
        </w:trPr>
        <w:tc>
          <w:tcPr>
            <w:tcW w:w="1726" w:type="dxa"/>
            <w:vAlign w:val="center"/>
          </w:tcPr>
          <w:p w14:paraId="3339C1CD" w14:textId="77777777" w:rsidR="00226906" w:rsidRDefault="0000257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Argomento</w:t>
            </w:r>
          </w:p>
        </w:tc>
        <w:tc>
          <w:tcPr>
            <w:tcW w:w="7911" w:type="dxa"/>
            <w:vAlign w:val="center"/>
          </w:tcPr>
          <w:p w14:paraId="49CCB215" w14:textId="77777777" w:rsidR="00226906" w:rsidRDefault="00002576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CULTURA E ANTROPOLOGIA</w:t>
            </w:r>
          </w:p>
        </w:tc>
      </w:tr>
      <w:tr w:rsidR="00226906" w14:paraId="4237BFAA" w14:textId="77777777">
        <w:trPr>
          <w:trHeight w:val="1192"/>
        </w:trPr>
        <w:tc>
          <w:tcPr>
            <w:tcW w:w="1726" w:type="dxa"/>
            <w:vAlign w:val="center"/>
          </w:tcPr>
          <w:p w14:paraId="31D590A4" w14:textId="77777777" w:rsidR="00226906" w:rsidRDefault="0000257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Presentazione</w:t>
            </w:r>
          </w:p>
        </w:tc>
        <w:tc>
          <w:tcPr>
            <w:tcW w:w="7911" w:type="dxa"/>
            <w:vAlign w:val="center"/>
          </w:tcPr>
          <w:p w14:paraId="691ABFAA" w14:textId="77777777" w:rsidR="00226906" w:rsidRDefault="00002576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L’obiettivo degli incontri è mostrare alcune caratteristiche dello stupefacente “Pianeta” chiamato Giappone. Mitologia, storia, religioni, arti lente, tradizioni millenarie ancora attualissime: etichetta a tavola, cibo e ristorazione, regole comportamentali in ambienti pubblici. Entriamo in una casa e in un tempio giapponese, principi di modestia ed umiltà, approccio alla lingua e ai suoi sorprendenti caratteri di scrittura, gli ideogrammi…e molto altro ancora!</w:t>
            </w:r>
          </w:p>
        </w:tc>
      </w:tr>
      <w:tr w:rsidR="00226906" w14:paraId="63183D45" w14:textId="77777777">
        <w:trPr>
          <w:trHeight w:val="340"/>
        </w:trPr>
        <w:tc>
          <w:tcPr>
            <w:tcW w:w="1726" w:type="dxa"/>
          </w:tcPr>
          <w:p w14:paraId="6FC0AD9A" w14:textId="77777777" w:rsidR="00226906" w:rsidRDefault="00226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911" w:type="dxa"/>
          </w:tcPr>
          <w:p w14:paraId="4DD0ECC6" w14:textId="77777777" w:rsidR="00226906" w:rsidRDefault="00226906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3F37C00" w14:textId="77777777" w:rsidR="00002576" w:rsidRPr="00C75FD9" w:rsidRDefault="00002576" w:rsidP="00002576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1EE8D01D" w14:textId="77777777" w:rsidR="00002576" w:rsidRDefault="00002576" w:rsidP="00002576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244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  <w:gridCol w:w="7487"/>
        <w:gridCol w:w="7487"/>
      </w:tblGrid>
      <w:tr w:rsidR="00002576" w:rsidRPr="00912182" w14:paraId="37F36745" w14:textId="77777777" w:rsidTr="00D67C7B">
        <w:trPr>
          <w:trHeight w:val="564"/>
        </w:trPr>
        <w:tc>
          <w:tcPr>
            <w:tcW w:w="385" w:type="dxa"/>
            <w:vAlign w:val="center"/>
          </w:tcPr>
          <w:p w14:paraId="6484A048" w14:textId="77777777" w:rsidR="00002576" w:rsidRPr="009124C2" w:rsidRDefault="00002576" w:rsidP="00D67C7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4F05C964" w14:textId="77777777" w:rsidR="00002576" w:rsidRPr="009124C2" w:rsidRDefault="00002576" w:rsidP="00D67C7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7487" w:type="dxa"/>
            <w:vAlign w:val="center"/>
          </w:tcPr>
          <w:p w14:paraId="2C0BD600" w14:textId="77777777" w:rsidR="00002576" w:rsidRPr="000E622F" w:rsidRDefault="00002576" w:rsidP="00D67C7B">
            <w:pPr>
              <w:rPr>
                <w:rFonts w:cs="Arial"/>
                <w:sz w:val="22"/>
                <w:szCs w:val="22"/>
              </w:rPr>
            </w:pPr>
            <w:r w:rsidRPr="000E622F">
              <w:rPr>
                <w:rFonts w:cs="Arial"/>
                <w:sz w:val="22"/>
                <w:szCs w:val="22"/>
              </w:rPr>
              <w:t>Parte Prima: Introduzione Giappone, un “Pianeta” Stupefacente</w:t>
            </w:r>
          </w:p>
          <w:p w14:paraId="5D1D7B37" w14:textId="77777777" w:rsidR="00002576" w:rsidRDefault="00002576" w:rsidP="00D67C7B">
            <w:pPr>
              <w:rPr>
                <w:rFonts w:cs="Arial"/>
                <w:sz w:val="22"/>
                <w:szCs w:val="22"/>
              </w:rPr>
            </w:pPr>
            <w:r w:rsidRPr="000E622F">
              <w:rPr>
                <w:rFonts w:cs="Arial"/>
                <w:sz w:val="22"/>
                <w:szCs w:val="22"/>
              </w:rPr>
              <w:t>Parte Seconda: Le Stagioni del Giappone</w:t>
            </w:r>
          </w:p>
          <w:p w14:paraId="4F0CD62E" w14:textId="77777777" w:rsidR="00002576" w:rsidRPr="00E34BC1" w:rsidRDefault="00002576" w:rsidP="00D67C7B">
            <w:pPr>
              <w:rPr>
                <w:bCs/>
                <w:sz w:val="24"/>
              </w:rPr>
            </w:pPr>
          </w:p>
        </w:tc>
        <w:tc>
          <w:tcPr>
            <w:tcW w:w="7487" w:type="dxa"/>
            <w:vAlign w:val="center"/>
          </w:tcPr>
          <w:p w14:paraId="3A817D73" w14:textId="77777777" w:rsidR="00002576" w:rsidRPr="00B64D67" w:rsidRDefault="00002576" w:rsidP="00D67C7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14B67D58" w14:textId="77777777" w:rsidR="00002576" w:rsidRPr="00B64D67" w:rsidRDefault="00002576" w:rsidP="00D67C7B">
            <w:pPr>
              <w:rPr>
                <w:rFonts w:cs="Arial"/>
                <w:sz w:val="22"/>
                <w:szCs w:val="22"/>
              </w:rPr>
            </w:pPr>
          </w:p>
        </w:tc>
      </w:tr>
      <w:tr w:rsidR="00002576" w:rsidRPr="009124C2" w14:paraId="4BAEFDC8" w14:textId="77777777" w:rsidTr="00D67C7B">
        <w:trPr>
          <w:trHeight w:val="567"/>
        </w:trPr>
        <w:tc>
          <w:tcPr>
            <w:tcW w:w="385" w:type="dxa"/>
            <w:vAlign w:val="center"/>
          </w:tcPr>
          <w:p w14:paraId="0FCD94CA" w14:textId="77777777" w:rsidR="00002576" w:rsidRPr="009124C2" w:rsidRDefault="00002576" w:rsidP="00D67C7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CD1D13D" w14:textId="77777777" w:rsidR="00002576" w:rsidRPr="009124C2" w:rsidRDefault="00002576" w:rsidP="00D67C7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26.02.2026</w:t>
            </w:r>
          </w:p>
        </w:tc>
        <w:tc>
          <w:tcPr>
            <w:tcW w:w="7487" w:type="dxa"/>
            <w:vAlign w:val="center"/>
          </w:tcPr>
          <w:p w14:paraId="7854F26A" w14:textId="77777777" w:rsidR="00002576" w:rsidRPr="000E622F" w:rsidRDefault="00002576" w:rsidP="00D67C7B">
            <w:pPr>
              <w:rPr>
                <w:rFonts w:cs="Arial"/>
                <w:sz w:val="22"/>
                <w:szCs w:val="22"/>
              </w:rPr>
            </w:pPr>
            <w:r w:rsidRPr="000E622F">
              <w:rPr>
                <w:rFonts w:cs="Arial"/>
                <w:sz w:val="22"/>
                <w:szCs w:val="22"/>
              </w:rPr>
              <w:t>Parte Prima: Mitologia giapponese</w:t>
            </w:r>
          </w:p>
          <w:p w14:paraId="6DE4C3DE" w14:textId="77777777" w:rsidR="00002576" w:rsidRDefault="00002576" w:rsidP="00D67C7B">
            <w:pPr>
              <w:rPr>
                <w:rFonts w:cs="Arial"/>
                <w:sz w:val="22"/>
                <w:szCs w:val="22"/>
              </w:rPr>
            </w:pPr>
            <w:r w:rsidRPr="000E622F">
              <w:rPr>
                <w:rFonts w:cs="Arial"/>
                <w:sz w:val="22"/>
                <w:szCs w:val="22"/>
              </w:rPr>
              <w:t xml:space="preserve">Parte Seconda: Etichetta a tavola, cibi e ristorazione </w:t>
            </w:r>
          </w:p>
          <w:p w14:paraId="7C3B031F" w14:textId="77777777" w:rsidR="00002576" w:rsidRPr="00E34BC1" w:rsidRDefault="00002576" w:rsidP="00D67C7B">
            <w:pPr>
              <w:rPr>
                <w:bCs/>
                <w:sz w:val="24"/>
              </w:rPr>
            </w:pPr>
          </w:p>
        </w:tc>
        <w:tc>
          <w:tcPr>
            <w:tcW w:w="7487" w:type="dxa"/>
            <w:vAlign w:val="center"/>
          </w:tcPr>
          <w:p w14:paraId="7EF3B69E" w14:textId="77777777" w:rsidR="00002576" w:rsidRPr="00B64D67" w:rsidRDefault="00002576" w:rsidP="00D67C7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66B1BD10" w14:textId="77777777" w:rsidR="00002576" w:rsidRPr="00B64D67" w:rsidRDefault="00002576" w:rsidP="00D67C7B">
            <w:pPr>
              <w:rPr>
                <w:rFonts w:cs="Arial"/>
                <w:sz w:val="22"/>
                <w:szCs w:val="22"/>
              </w:rPr>
            </w:pPr>
          </w:p>
        </w:tc>
      </w:tr>
      <w:tr w:rsidR="00002576" w:rsidRPr="009124C2" w14:paraId="0CBC2071" w14:textId="77777777" w:rsidTr="00D67C7B">
        <w:trPr>
          <w:trHeight w:val="567"/>
        </w:trPr>
        <w:tc>
          <w:tcPr>
            <w:tcW w:w="385" w:type="dxa"/>
            <w:vAlign w:val="center"/>
          </w:tcPr>
          <w:p w14:paraId="134ABBDF" w14:textId="77777777" w:rsidR="00002576" w:rsidRPr="009124C2" w:rsidRDefault="00002576" w:rsidP="00D67C7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3516282A" w14:textId="77777777" w:rsidR="00002576" w:rsidRPr="009124C2" w:rsidRDefault="00002576" w:rsidP="00D67C7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7487" w:type="dxa"/>
            <w:vAlign w:val="center"/>
          </w:tcPr>
          <w:p w14:paraId="2E0F980B" w14:textId="77777777" w:rsidR="00002576" w:rsidRPr="000E622F" w:rsidRDefault="00002576" w:rsidP="00D67C7B">
            <w:pPr>
              <w:rPr>
                <w:rFonts w:cs="Arial"/>
                <w:sz w:val="22"/>
                <w:szCs w:val="22"/>
              </w:rPr>
            </w:pPr>
            <w:r w:rsidRPr="000E622F">
              <w:rPr>
                <w:rFonts w:cs="Arial"/>
                <w:sz w:val="22"/>
                <w:szCs w:val="22"/>
              </w:rPr>
              <w:t xml:space="preserve">Parte Prima: Storia del Giappone, dal tempo dei miti ai giorni nostri (1 di 3) </w:t>
            </w:r>
          </w:p>
          <w:p w14:paraId="2748AE19" w14:textId="77777777" w:rsidR="00002576" w:rsidRDefault="00002576" w:rsidP="00D67C7B">
            <w:pPr>
              <w:rPr>
                <w:rFonts w:cs="Arial"/>
                <w:sz w:val="22"/>
                <w:szCs w:val="22"/>
              </w:rPr>
            </w:pPr>
            <w:r w:rsidRPr="000E622F">
              <w:rPr>
                <w:rFonts w:cs="Arial"/>
                <w:sz w:val="22"/>
                <w:szCs w:val="22"/>
              </w:rPr>
              <w:t>Parte Seconda: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E622F">
              <w:rPr>
                <w:rFonts w:cs="Arial"/>
                <w:sz w:val="22"/>
                <w:szCs w:val="22"/>
              </w:rPr>
              <w:t>Entriamo in una casa giapponese</w:t>
            </w:r>
          </w:p>
          <w:p w14:paraId="2A4BAF3A" w14:textId="77777777" w:rsidR="00002576" w:rsidRPr="00E34BC1" w:rsidRDefault="00002576" w:rsidP="00D67C7B">
            <w:pPr>
              <w:rPr>
                <w:bCs/>
                <w:sz w:val="24"/>
              </w:rPr>
            </w:pPr>
          </w:p>
        </w:tc>
        <w:tc>
          <w:tcPr>
            <w:tcW w:w="7487" w:type="dxa"/>
            <w:vAlign w:val="center"/>
          </w:tcPr>
          <w:p w14:paraId="348E1C1D" w14:textId="77777777" w:rsidR="00002576" w:rsidRPr="00B64D67" w:rsidRDefault="00002576" w:rsidP="00D67C7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4AD9486B" w14:textId="77777777" w:rsidR="00002576" w:rsidRPr="00B64D67" w:rsidRDefault="00002576" w:rsidP="00D67C7B">
            <w:pPr>
              <w:rPr>
                <w:rFonts w:cs="Arial"/>
                <w:sz w:val="22"/>
                <w:szCs w:val="22"/>
              </w:rPr>
            </w:pPr>
          </w:p>
        </w:tc>
      </w:tr>
      <w:tr w:rsidR="00002576" w:rsidRPr="009124C2" w14:paraId="75D96241" w14:textId="77777777" w:rsidTr="00D67C7B">
        <w:trPr>
          <w:trHeight w:val="567"/>
        </w:trPr>
        <w:tc>
          <w:tcPr>
            <w:tcW w:w="385" w:type="dxa"/>
            <w:vAlign w:val="center"/>
          </w:tcPr>
          <w:p w14:paraId="28355449" w14:textId="77777777" w:rsidR="00002576" w:rsidRPr="009124C2" w:rsidRDefault="00002576" w:rsidP="00D67C7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20EF4811" w14:textId="77777777" w:rsidR="00002576" w:rsidRPr="00EB4BE2" w:rsidRDefault="00002576" w:rsidP="00D67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12.03.2026</w:t>
            </w:r>
          </w:p>
        </w:tc>
        <w:tc>
          <w:tcPr>
            <w:tcW w:w="7487" w:type="dxa"/>
            <w:vAlign w:val="center"/>
          </w:tcPr>
          <w:p w14:paraId="16AC7BF6" w14:textId="77777777" w:rsidR="00002576" w:rsidRPr="000E622F" w:rsidRDefault="00002576" w:rsidP="00D67C7B">
            <w:pPr>
              <w:rPr>
                <w:rFonts w:cs="Arial"/>
                <w:sz w:val="22"/>
                <w:szCs w:val="22"/>
              </w:rPr>
            </w:pPr>
            <w:r w:rsidRPr="000E622F">
              <w:rPr>
                <w:rFonts w:cs="Arial"/>
                <w:sz w:val="22"/>
                <w:szCs w:val="22"/>
              </w:rPr>
              <w:t>Parte Prima:</w:t>
            </w:r>
            <w:r w:rsidRPr="000E622F">
              <w:t xml:space="preserve"> </w:t>
            </w:r>
            <w:r w:rsidRPr="000E622F">
              <w:rPr>
                <w:rFonts w:cs="Arial"/>
                <w:sz w:val="22"/>
                <w:szCs w:val="22"/>
              </w:rPr>
              <w:t>Storia del Giappone, dal tempo d</w:t>
            </w:r>
            <w:r>
              <w:rPr>
                <w:rFonts w:cs="Arial"/>
                <w:sz w:val="22"/>
                <w:szCs w:val="22"/>
              </w:rPr>
              <w:t>ei miti ai giorni nostri (2 di 3</w:t>
            </w:r>
            <w:r w:rsidRPr="000E622F">
              <w:rPr>
                <w:rFonts w:cs="Arial"/>
                <w:sz w:val="22"/>
                <w:szCs w:val="22"/>
              </w:rPr>
              <w:t xml:space="preserve">)  </w:t>
            </w:r>
          </w:p>
          <w:p w14:paraId="721C404A" w14:textId="77777777" w:rsidR="00002576" w:rsidRDefault="00002576" w:rsidP="00D67C7B">
            <w:pPr>
              <w:rPr>
                <w:rFonts w:cs="Arial"/>
                <w:sz w:val="22"/>
                <w:szCs w:val="22"/>
              </w:rPr>
            </w:pPr>
            <w:r w:rsidRPr="000E622F">
              <w:rPr>
                <w:rFonts w:cs="Arial"/>
                <w:sz w:val="22"/>
                <w:szCs w:val="22"/>
              </w:rPr>
              <w:t>Parte Seconda: Festività nazionali e Arti divinatorie</w:t>
            </w:r>
          </w:p>
          <w:p w14:paraId="40DB525D" w14:textId="77777777" w:rsidR="00002576" w:rsidRPr="00E34BC1" w:rsidRDefault="00002576" w:rsidP="00D67C7B">
            <w:pPr>
              <w:rPr>
                <w:bCs/>
                <w:sz w:val="24"/>
              </w:rPr>
            </w:pPr>
          </w:p>
        </w:tc>
        <w:tc>
          <w:tcPr>
            <w:tcW w:w="7487" w:type="dxa"/>
            <w:vAlign w:val="center"/>
          </w:tcPr>
          <w:p w14:paraId="38F3A0D0" w14:textId="77777777" w:rsidR="00002576" w:rsidRPr="00B64D67" w:rsidRDefault="00002576" w:rsidP="00D67C7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756D1C08" w14:textId="77777777" w:rsidR="00002576" w:rsidRPr="00B64D67" w:rsidRDefault="00002576" w:rsidP="00D67C7B">
            <w:pPr>
              <w:rPr>
                <w:rFonts w:cs="Arial"/>
                <w:sz w:val="22"/>
                <w:szCs w:val="22"/>
              </w:rPr>
            </w:pPr>
          </w:p>
        </w:tc>
      </w:tr>
      <w:tr w:rsidR="00002576" w:rsidRPr="009124C2" w14:paraId="2E1D559F" w14:textId="77777777" w:rsidTr="00D67C7B">
        <w:trPr>
          <w:trHeight w:val="567"/>
        </w:trPr>
        <w:tc>
          <w:tcPr>
            <w:tcW w:w="385" w:type="dxa"/>
            <w:vAlign w:val="center"/>
          </w:tcPr>
          <w:p w14:paraId="2F9B417D" w14:textId="77777777" w:rsidR="00002576" w:rsidRPr="009124C2" w:rsidRDefault="00002576" w:rsidP="00D67C7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722C2535" w14:textId="77777777" w:rsidR="00002576" w:rsidRPr="009124C2" w:rsidRDefault="00002576" w:rsidP="00D67C7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7487" w:type="dxa"/>
            <w:vAlign w:val="center"/>
          </w:tcPr>
          <w:p w14:paraId="229C696D" w14:textId="77777777" w:rsidR="00002576" w:rsidRPr="000E622F" w:rsidRDefault="00002576" w:rsidP="00D67C7B">
            <w:pPr>
              <w:rPr>
                <w:rFonts w:cs="Arial"/>
                <w:iCs/>
                <w:sz w:val="22"/>
                <w:szCs w:val="22"/>
              </w:rPr>
            </w:pPr>
            <w:r w:rsidRPr="000E622F">
              <w:rPr>
                <w:rFonts w:cs="Arial"/>
                <w:iCs/>
                <w:sz w:val="22"/>
                <w:szCs w:val="22"/>
              </w:rPr>
              <w:t xml:space="preserve">Parte Prima: Approccio alla lingua giapponese </w:t>
            </w:r>
          </w:p>
          <w:p w14:paraId="65854825" w14:textId="77777777" w:rsidR="00002576" w:rsidRDefault="00002576" w:rsidP="00D67C7B">
            <w:pPr>
              <w:rPr>
                <w:rFonts w:cs="Arial"/>
                <w:iCs/>
                <w:sz w:val="22"/>
                <w:szCs w:val="22"/>
              </w:rPr>
            </w:pPr>
            <w:r w:rsidRPr="000E622F">
              <w:rPr>
                <w:rFonts w:cs="Arial"/>
                <w:iCs/>
                <w:sz w:val="22"/>
                <w:szCs w:val="22"/>
              </w:rPr>
              <w:t xml:space="preserve">Parte Seconda: Presentazione e saluti </w:t>
            </w:r>
          </w:p>
          <w:p w14:paraId="452DB392" w14:textId="77777777" w:rsidR="00002576" w:rsidRPr="00E34BC1" w:rsidRDefault="00002576" w:rsidP="00D67C7B">
            <w:pPr>
              <w:rPr>
                <w:bCs/>
                <w:sz w:val="24"/>
              </w:rPr>
            </w:pPr>
          </w:p>
        </w:tc>
        <w:tc>
          <w:tcPr>
            <w:tcW w:w="7487" w:type="dxa"/>
            <w:vAlign w:val="center"/>
          </w:tcPr>
          <w:p w14:paraId="054EB2BF" w14:textId="77777777" w:rsidR="00002576" w:rsidRPr="00B64D67" w:rsidRDefault="00002576" w:rsidP="00D67C7B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372C0089" w14:textId="77777777" w:rsidR="00002576" w:rsidRPr="00B64D67" w:rsidRDefault="00002576" w:rsidP="00D67C7B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366A8409" w14:textId="77777777" w:rsidR="00226906" w:rsidRDefault="00226906" w:rsidP="00002576"/>
    <w:sectPr w:rsidR="00226906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06"/>
    <w:rsid w:val="00002576"/>
    <w:rsid w:val="001B4E35"/>
    <w:rsid w:val="00226906"/>
    <w:rsid w:val="00E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3F82"/>
  <w15:docId w15:val="{2253CA50-B694-4CF5-A01E-C4EBD6D9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2025-07-24T10:54:00Z</dcterms:created>
  <dcterms:modified xsi:type="dcterms:W3CDTF">2025-07-24T10:54:00Z</dcterms:modified>
  <dc:language>it-IT</dc:language>
</cp:coreProperties>
</file>