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DDB3" w14:textId="77777777" w:rsidR="001278EE" w:rsidRDefault="00E14BC0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E50A9B9" wp14:editId="578C0023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32F7F678" w14:textId="77777777" w:rsidR="001278EE" w:rsidRDefault="00E14BC0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6DB71649" w14:textId="77777777" w:rsidR="001278EE" w:rsidRDefault="001278EE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  <w:szCs w:val="28"/>
        </w:rPr>
      </w:pPr>
    </w:p>
    <w:p w14:paraId="23DECD4E" w14:textId="77777777" w:rsidR="001278EE" w:rsidRDefault="00E14BC0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  <w:szCs w:val="28"/>
        </w:rPr>
      </w:pPr>
      <w:r>
        <w:rPr>
          <w:rFonts w:eastAsia="Arial" w:cs="Arial"/>
          <w:b/>
          <w:sz w:val="24"/>
          <w:szCs w:val="28"/>
        </w:rPr>
        <w:t>PIAZZA BREMBANA</w:t>
      </w:r>
    </w:p>
    <w:p w14:paraId="3576FAA2" w14:textId="77777777" w:rsidR="001278EE" w:rsidRDefault="00E14BC0">
      <w:pPr>
        <w:tabs>
          <w:tab w:val="left" w:pos="708"/>
        </w:tabs>
        <w:ind w:right="-7"/>
        <w:jc w:val="both"/>
        <w:rPr>
          <w:rFonts w:eastAsia="Arial" w:cs="Arial"/>
          <w:sz w:val="20"/>
          <w:szCs w:val="18"/>
        </w:rPr>
      </w:pPr>
      <w:r>
        <w:rPr>
          <w:rFonts w:eastAsia="Arial" w:cs="Arial"/>
          <w:b/>
          <w:sz w:val="20"/>
          <w:szCs w:val="18"/>
        </w:rPr>
        <w:t>Referente:</w:t>
      </w:r>
      <w:r>
        <w:rPr>
          <w:rFonts w:eastAsia="Arial" w:cs="Arial"/>
          <w:sz w:val="20"/>
          <w:szCs w:val="18"/>
        </w:rPr>
        <w:t xml:space="preserve"> Teresa Rubini; </w:t>
      </w:r>
    </w:p>
    <w:p w14:paraId="3079F5C4" w14:textId="77777777" w:rsidR="001278EE" w:rsidRDefault="00E14BC0">
      <w:pPr>
        <w:tabs>
          <w:tab w:val="left" w:pos="708"/>
        </w:tabs>
        <w:ind w:right="-7"/>
        <w:jc w:val="both"/>
        <w:rPr>
          <w:rFonts w:eastAsia="Arial" w:cs="Arial"/>
          <w:sz w:val="20"/>
          <w:szCs w:val="18"/>
        </w:rPr>
      </w:pPr>
      <w:r>
        <w:rPr>
          <w:rFonts w:eastAsia="Arial" w:cs="Arial"/>
          <w:b/>
          <w:sz w:val="20"/>
          <w:szCs w:val="18"/>
        </w:rPr>
        <w:t>Iscrizioni e informazioni</w:t>
      </w:r>
      <w:r>
        <w:rPr>
          <w:rFonts w:eastAsia="Arial" w:cs="Arial"/>
          <w:sz w:val="20"/>
          <w:szCs w:val="18"/>
        </w:rPr>
        <w:t>: Biblioteca Comunale, via Roma 12, tel. 0345.82549</w:t>
      </w:r>
    </w:p>
    <w:p w14:paraId="51D61CAB" w14:textId="77777777" w:rsidR="001278EE" w:rsidRDefault="001278EE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1"/>
        <w:gridCol w:w="886"/>
        <w:gridCol w:w="7057"/>
      </w:tblGrid>
      <w:tr w:rsidR="001278EE" w14:paraId="4A2A5608" w14:textId="77777777">
        <w:trPr>
          <w:trHeight w:val="83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BC5E" w14:textId="74566404" w:rsidR="001278EE" w:rsidRDefault="00E14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45195E" w14:textId="77777777" w:rsidR="001278EE" w:rsidRDefault="00E14BC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157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2655" w14:textId="77777777" w:rsidR="001278EE" w:rsidRDefault="00E14BC0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strike/>
                <w:szCs w:val="28"/>
              </w:rPr>
            </w:pPr>
            <w:bookmarkStart w:id="0" w:name="_Hlk198581280"/>
            <w:r>
              <w:rPr>
                <w:rFonts w:eastAsia="Arial" w:cs="Arial"/>
                <w:b/>
                <w:i/>
                <w:szCs w:val="28"/>
              </w:rPr>
              <w:t>IMMAGINI, FIGURE, RACCONTI</w:t>
            </w:r>
            <w:bookmarkEnd w:id="0"/>
          </w:p>
        </w:tc>
      </w:tr>
    </w:tbl>
    <w:p w14:paraId="553351DD" w14:textId="77777777" w:rsidR="001278EE" w:rsidRDefault="001278EE">
      <w:pPr>
        <w:rPr>
          <w:sz w:val="22"/>
          <w:szCs w:val="22"/>
        </w:rPr>
      </w:pPr>
    </w:p>
    <w:tbl>
      <w:tblPr>
        <w:tblW w:w="9778" w:type="dxa"/>
        <w:tblLayout w:type="fixed"/>
        <w:tblLook w:val="00A0" w:firstRow="1" w:lastRow="0" w:firstColumn="1" w:lastColumn="0" w:noHBand="0" w:noVBand="0"/>
      </w:tblPr>
      <w:tblGrid>
        <w:gridCol w:w="1726"/>
        <w:gridCol w:w="8052"/>
      </w:tblGrid>
      <w:tr w:rsidR="001278EE" w14:paraId="5B51AC98" w14:textId="77777777">
        <w:trPr>
          <w:trHeight w:val="340"/>
        </w:trPr>
        <w:tc>
          <w:tcPr>
            <w:tcW w:w="1726" w:type="dxa"/>
            <w:vAlign w:val="center"/>
          </w:tcPr>
          <w:p w14:paraId="2CD866C6" w14:textId="77777777" w:rsidR="001278EE" w:rsidRPr="00E14BC0" w:rsidRDefault="00E14BC0">
            <w:pPr>
              <w:spacing w:line="360" w:lineRule="auto"/>
              <w:rPr>
                <w:b/>
                <w:sz w:val="22"/>
                <w:szCs w:val="22"/>
              </w:rPr>
            </w:pPr>
            <w:r w:rsidRPr="00E14BC0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1" w:type="dxa"/>
            <w:vAlign w:val="center"/>
          </w:tcPr>
          <w:p w14:paraId="04EB8B75" w14:textId="77777777" w:rsidR="001278EE" w:rsidRDefault="00E14BC0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Dario Franchi</w:t>
            </w:r>
          </w:p>
        </w:tc>
      </w:tr>
      <w:tr w:rsidR="001278EE" w14:paraId="607ED392" w14:textId="77777777">
        <w:trPr>
          <w:trHeight w:val="340"/>
        </w:trPr>
        <w:tc>
          <w:tcPr>
            <w:tcW w:w="1726" w:type="dxa"/>
            <w:vAlign w:val="center"/>
          </w:tcPr>
          <w:p w14:paraId="675719AF" w14:textId="77777777" w:rsidR="001278EE" w:rsidRPr="00E14BC0" w:rsidRDefault="00E14BC0">
            <w:pPr>
              <w:spacing w:line="360" w:lineRule="auto"/>
              <w:rPr>
                <w:b/>
                <w:sz w:val="22"/>
                <w:szCs w:val="22"/>
              </w:rPr>
            </w:pPr>
            <w:r w:rsidRPr="00E14BC0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1" w:type="dxa"/>
            <w:vAlign w:val="center"/>
          </w:tcPr>
          <w:p w14:paraId="13813FF2" w14:textId="77777777" w:rsidR="001278EE" w:rsidRDefault="00E14BC0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1278EE" w14:paraId="57911D40" w14:textId="77777777">
        <w:trPr>
          <w:trHeight w:val="340"/>
        </w:trPr>
        <w:tc>
          <w:tcPr>
            <w:tcW w:w="1726" w:type="dxa"/>
            <w:vAlign w:val="center"/>
          </w:tcPr>
          <w:p w14:paraId="7C876BC4" w14:textId="77777777" w:rsidR="001278EE" w:rsidRPr="00E14BC0" w:rsidRDefault="00E14BC0">
            <w:pPr>
              <w:spacing w:line="360" w:lineRule="auto"/>
              <w:rPr>
                <w:b/>
                <w:sz w:val="22"/>
                <w:szCs w:val="22"/>
              </w:rPr>
            </w:pPr>
            <w:r w:rsidRPr="00E14BC0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1" w:type="dxa"/>
            <w:vAlign w:val="center"/>
          </w:tcPr>
          <w:p w14:paraId="723E3556" w14:textId="77777777" w:rsidR="001278EE" w:rsidRDefault="00E14BC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15.00 - 17.15</w:t>
            </w:r>
          </w:p>
        </w:tc>
      </w:tr>
      <w:tr w:rsidR="001278EE" w14:paraId="041A5868" w14:textId="77777777">
        <w:trPr>
          <w:trHeight w:val="340"/>
        </w:trPr>
        <w:tc>
          <w:tcPr>
            <w:tcW w:w="1726" w:type="dxa"/>
            <w:vAlign w:val="center"/>
          </w:tcPr>
          <w:p w14:paraId="751C0793" w14:textId="77777777" w:rsidR="001278EE" w:rsidRPr="00E14BC0" w:rsidRDefault="00E14BC0">
            <w:pPr>
              <w:spacing w:line="360" w:lineRule="auto"/>
              <w:rPr>
                <w:b/>
                <w:sz w:val="22"/>
                <w:szCs w:val="22"/>
              </w:rPr>
            </w:pPr>
            <w:r w:rsidRPr="00E14BC0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1" w:type="dxa"/>
            <w:vAlign w:val="center"/>
          </w:tcPr>
          <w:p w14:paraId="4F5B7EC0" w14:textId="1C5A37BC" w:rsidR="001278EE" w:rsidRDefault="00E14BC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23 febbraio al 30 marzo 2026 (6 incontri - € 24,00)</w:t>
            </w:r>
          </w:p>
        </w:tc>
      </w:tr>
      <w:tr w:rsidR="001278EE" w14:paraId="150D0BDE" w14:textId="77777777">
        <w:trPr>
          <w:trHeight w:val="340"/>
        </w:trPr>
        <w:tc>
          <w:tcPr>
            <w:tcW w:w="1726" w:type="dxa"/>
            <w:vAlign w:val="center"/>
          </w:tcPr>
          <w:p w14:paraId="01BE3A4B" w14:textId="77777777" w:rsidR="001278EE" w:rsidRPr="00E14BC0" w:rsidRDefault="00E14BC0">
            <w:pPr>
              <w:spacing w:line="360" w:lineRule="auto"/>
              <w:rPr>
                <w:b/>
                <w:sz w:val="22"/>
                <w:szCs w:val="22"/>
              </w:rPr>
            </w:pPr>
            <w:r w:rsidRPr="00E14BC0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1" w:type="dxa"/>
            <w:vAlign w:val="center"/>
          </w:tcPr>
          <w:p w14:paraId="79CEFEAC" w14:textId="77777777" w:rsidR="001278EE" w:rsidRDefault="00E14BC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Polivalente Comunale, via Roma 12</w:t>
            </w:r>
          </w:p>
        </w:tc>
      </w:tr>
      <w:tr w:rsidR="001278EE" w14:paraId="2ED7EF22" w14:textId="77777777">
        <w:trPr>
          <w:trHeight w:val="312"/>
        </w:trPr>
        <w:tc>
          <w:tcPr>
            <w:tcW w:w="1726" w:type="dxa"/>
            <w:vAlign w:val="center"/>
          </w:tcPr>
          <w:p w14:paraId="308D061C" w14:textId="77777777" w:rsidR="001278EE" w:rsidRPr="00E14BC0" w:rsidRDefault="00E14BC0">
            <w:pPr>
              <w:spacing w:line="360" w:lineRule="auto"/>
              <w:rPr>
                <w:b/>
                <w:sz w:val="22"/>
                <w:szCs w:val="22"/>
              </w:rPr>
            </w:pPr>
            <w:r w:rsidRPr="00E14BC0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1" w:type="dxa"/>
            <w:vAlign w:val="center"/>
          </w:tcPr>
          <w:p w14:paraId="2D303E6F" w14:textId="77777777" w:rsidR="001278EE" w:rsidRDefault="00E14BC0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1278EE" w14:paraId="7CFC82EA" w14:textId="77777777">
        <w:trPr>
          <w:trHeight w:val="1192"/>
        </w:trPr>
        <w:tc>
          <w:tcPr>
            <w:tcW w:w="1726" w:type="dxa"/>
            <w:vAlign w:val="center"/>
          </w:tcPr>
          <w:p w14:paraId="2CFDB7C8" w14:textId="77777777" w:rsidR="001278EE" w:rsidRPr="00E14BC0" w:rsidRDefault="00E14BC0">
            <w:pPr>
              <w:rPr>
                <w:b/>
                <w:sz w:val="22"/>
                <w:szCs w:val="22"/>
              </w:rPr>
            </w:pPr>
            <w:r w:rsidRPr="00E14BC0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1" w:type="dxa"/>
            <w:vAlign w:val="center"/>
          </w:tcPr>
          <w:p w14:paraId="1C8031A0" w14:textId="77777777" w:rsidR="001278EE" w:rsidRDefault="00E14BC0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i/>
                <w:sz w:val="22"/>
                <w:szCs w:val="22"/>
              </w:rPr>
            </w:pPr>
            <w:r>
              <w:rPr>
                <w:rFonts w:eastAsia="Arial" w:cs="Arial"/>
                <w:i/>
                <w:sz w:val="22"/>
                <w:szCs w:val="22"/>
              </w:rPr>
              <w:t>Cosa rappresenta questo soggetto? E quali sono i soggetti e le storie più frequenti nell’arte? Scopriremo come li hanno rappresentati gli artisti nel contesto in cui hanno lavorato. Miti, storie religiose, episodi storici e rappresentazioni profane sono stati raccontati (e reinventati a loro misura) dai pittori nei momenti più significativi della storia dell’arte.</w:t>
            </w:r>
          </w:p>
        </w:tc>
      </w:tr>
      <w:tr w:rsidR="001278EE" w14:paraId="39EB9710" w14:textId="77777777">
        <w:trPr>
          <w:trHeight w:val="340"/>
        </w:trPr>
        <w:tc>
          <w:tcPr>
            <w:tcW w:w="1726" w:type="dxa"/>
          </w:tcPr>
          <w:p w14:paraId="7E374942" w14:textId="4C18F406" w:rsidR="001278EE" w:rsidRDefault="001278EE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1" w:type="dxa"/>
          </w:tcPr>
          <w:p w14:paraId="2A026BBA" w14:textId="77777777" w:rsidR="001278EE" w:rsidRDefault="001278EE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6069A00" w14:textId="3B35688F" w:rsidR="001278EE" w:rsidRDefault="00E14BC0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4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528"/>
        <w:gridCol w:w="7489"/>
      </w:tblGrid>
      <w:tr w:rsidR="001278EE" w14:paraId="0CB1EC68" w14:textId="77777777" w:rsidTr="00764A69">
        <w:trPr>
          <w:trHeight w:val="564"/>
        </w:trPr>
        <w:tc>
          <w:tcPr>
            <w:tcW w:w="385" w:type="dxa"/>
            <w:vAlign w:val="center"/>
          </w:tcPr>
          <w:p w14:paraId="564ED6C7" w14:textId="77777777" w:rsidR="001278EE" w:rsidRDefault="00E14B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8" w:type="dxa"/>
            <w:vAlign w:val="center"/>
          </w:tcPr>
          <w:p w14:paraId="299275E6" w14:textId="77777777" w:rsidR="001278EE" w:rsidRDefault="00E14BC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23.02.2026</w:t>
            </w:r>
          </w:p>
        </w:tc>
        <w:tc>
          <w:tcPr>
            <w:tcW w:w="7489" w:type="dxa"/>
            <w:vAlign w:val="center"/>
          </w:tcPr>
          <w:p w14:paraId="42057552" w14:textId="03CC1302" w:rsidR="001278EE" w:rsidRPr="00764A69" w:rsidRDefault="00BF5683" w:rsidP="00764A69">
            <w:pPr>
              <w:ind w:left="-39"/>
              <w:rPr>
                <w:sz w:val="21"/>
                <w:szCs w:val="21"/>
              </w:rPr>
            </w:pPr>
            <w:r w:rsidRPr="00764A69">
              <w:rPr>
                <w:sz w:val="21"/>
                <w:szCs w:val="21"/>
              </w:rPr>
              <w:t>I miti del paganesimo greco romano, fonte primaria dei personaggi e delle storie rappresentate nell’arte antica, ma anche inesauribile eredità per la cultura figurativa e letteraria occidentale. Dalla guerra di Troia al Bacco di Michelangelo.</w:t>
            </w:r>
          </w:p>
          <w:p w14:paraId="72C1B7B7" w14:textId="5E895986" w:rsidR="00BF5683" w:rsidRPr="00764A69" w:rsidRDefault="00BF5683" w:rsidP="00764A69">
            <w:pPr>
              <w:ind w:left="-39"/>
              <w:rPr>
                <w:rFonts w:cs="Arial"/>
                <w:sz w:val="21"/>
                <w:szCs w:val="21"/>
              </w:rPr>
            </w:pPr>
          </w:p>
        </w:tc>
      </w:tr>
      <w:tr w:rsidR="001278EE" w14:paraId="6F577E38" w14:textId="77777777" w:rsidTr="00764A69">
        <w:trPr>
          <w:trHeight w:val="567"/>
        </w:trPr>
        <w:tc>
          <w:tcPr>
            <w:tcW w:w="385" w:type="dxa"/>
            <w:vAlign w:val="center"/>
          </w:tcPr>
          <w:p w14:paraId="20C70E40" w14:textId="77777777" w:rsidR="001278EE" w:rsidRDefault="00E14B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8" w:type="dxa"/>
            <w:vAlign w:val="center"/>
          </w:tcPr>
          <w:p w14:paraId="0F7A7722" w14:textId="77777777" w:rsidR="001278EE" w:rsidRDefault="00E14BC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7489" w:type="dxa"/>
            <w:vAlign w:val="center"/>
          </w:tcPr>
          <w:p w14:paraId="34E65E61" w14:textId="77777777" w:rsidR="00BF5683" w:rsidRPr="00764A69" w:rsidRDefault="00BF5683" w:rsidP="00BF5683">
            <w:pPr>
              <w:rPr>
                <w:sz w:val="21"/>
                <w:szCs w:val="21"/>
              </w:rPr>
            </w:pPr>
            <w:r w:rsidRPr="00764A69">
              <w:rPr>
                <w:sz w:val="21"/>
                <w:szCs w:val="21"/>
              </w:rPr>
              <w:t>L’avvento dell’iconografia cristiana e la sua sedimentazione dal Medioevo in poi: i temi del Vecchio Testamento. Adamo ed Eva, il Sacrificio di Isacco, Davide e Golia, Susanna e i vecchioni, Giuditta e Oloferne.</w:t>
            </w:r>
          </w:p>
          <w:p w14:paraId="68390A92" w14:textId="522BF0B6" w:rsidR="00BF5683" w:rsidRPr="00764A69" w:rsidRDefault="00BF5683">
            <w:pPr>
              <w:rPr>
                <w:rFonts w:cs="Arial"/>
                <w:sz w:val="21"/>
                <w:szCs w:val="21"/>
              </w:rPr>
            </w:pPr>
          </w:p>
        </w:tc>
      </w:tr>
      <w:tr w:rsidR="001278EE" w14:paraId="4582727C" w14:textId="77777777" w:rsidTr="00764A69">
        <w:trPr>
          <w:trHeight w:val="567"/>
        </w:trPr>
        <w:tc>
          <w:tcPr>
            <w:tcW w:w="385" w:type="dxa"/>
            <w:vAlign w:val="center"/>
          </w:tcPr>
          <w:p w14:paraId="0A921BDD" w14:textId="77777777" w:rsidR="001278EE" w:rsidRDefault="00E14B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8" w:type="dxa"/>
            <w:vAlign w:val="center"/>
          </w:tcPr>
          <w:p w14:paraId="2243A7F5" w14:textId="77777777" w:rsidR="001278EE" w:rsidRDefault="00E14BC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09.03.2026</w:t>
            </w:r>
          </w:p>
        </w:tc>
        <w:tc>
          <w:tcPr>
            <w:tcW w:w="7489" w:type="dxa"/>
            <w:vAlign w:val="center"/>
          </w:tcPr>
          <w:p w14:paraId="71C74EB0" w14:textId="77777777" w:rsidR="00BF5683" w:rsidRPr="00764A69" w:rsidRDefault="00BF5683" w:rsidP="00BF5683">
            <w:pPr>
              <w:rPr>
                <w:sz w:val="21"/>
                <w:szCs w:val="21"/>
              </w:rPr>
            </w:pPr>
            <w:r w:rsidRPr="00764A69">
              <w:rPr>
                <w:sz w:val="21"/>
                <w:szCs w:val="21"/>
              </w:rPr>
              <w:t>L’avvento dell’iconografia cristiana e la sua sedimentazione dal Medioevo in poi: i temi del Vangelo. L’immagine di Cristo e i soggetti legati alla sua vita: l’Annunciazione, la Natività, il Battesimo, i Miracoli, l’Ultima cena, la passione di Cristo, la Crocifissione, la Pietà. Il giudizio Universale</w:t>
            </w:r>
          </w:p>
          <w:p w14:paraId="188F1E19" w14:textId="77777777" w:rsidR="001278EE" w:rsidRPr="00764A69" w:rsidRDefault="001278EE">
            <w:pPr>
              <w:rPr>
                <w:rFonts w:cs="Arial"/>
                <w:sz w:val="21"/>
                <w:szCs w:val="21"/>
              </w:rPr>
            </w:pPr>
          </w:p>
        </w:tc>
      </w:tr>
      <w:tr w:rsidR="001278EE" w14:paraId="08233A1F" w14:textId="77777777" w:rsidTr="00764A69">
        <w:trPr>
          <w:trHeight w:val="567"/>
        </w:trPr>
        <w:tc>
          <w:tcPr>
            <w:tcW w:w="385" w:type="dxa"/>
            <w:vAlign w:val="center"/>
          </w:tcPr>
          <w:p w14:paraId="386ECAE0" w14:textId="77777777" w:rsidR="001278EE" w:rsidRDefault="00E14BC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28" w:type="dxa"/>
            <w:vAlign w:val="center"/>
          </w:tcPr>
          <w:p w14:paraId="0D69C653" w14:textId="77777777" w:rsidR="001278EE" w:rsidRDefault="00E14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7489" w:type="dxa"/>
            <w:vAlign w:val="center"/>
          </w:tcPr>
          <w:p w14:paraId="43CC95DC" w14:textId="77777777" w:rsidR="001278EE" w:rsidRPr="00764A69" w:rsidRDefault="00BF5683">
            <w:pPr>
              <w:rPr>
                <w:sz w:val="21"/>
                <w:szCs w:val="21"/>
              </w:rPr>
            </w:pPr>
            <w:r w:rsidRPr="00764A69">
              <w:rPr>
                <w:sz w:val="21"/>
                <w:szCs w:val="21"/>
              </w:rPr>
              <w:t>Non solo le Sacre scritture; nuovi temi per umanizzare la religione cristiana: le vite dei Santi. La rappresentazione della Vergine, di San Giovanni Battista, degli Apostoli, degli Evangelisti e dei Padri della Chiesa. Sant’Antonio Abate, Santa Caterina d’Alessandria, San Giorgio, San Sebastiano, San Rocco, San Francesco.</w:t>
            </w:r>
          </w:p>
          <w:p w14:paraId="2DEA148D" w14:textId="2110DEEC" w:rsidR="00BF5683" w:rsidRPr="00764A69" w:rsidRDefault="00BF5683">
            <w:pPr>
              <w:rPr>
                <w:rFonts w:cs="Arial"/>
                <w:sz w:val="21"/>
                <w:szCs w:val="21"/>
              </w:rPr>
            </w:pPr>
          </w:p>
        </w:tc>
      </w:tr>
      <w:tr w:rsidR="001278EE" w14:paraId="2802B469" w14:textId="77777777" w:rsidTr="00764A69">
        <w:trPr>
          <w:trHeight w:val="567"/>
        </w:trPr>
        <w:tc>
          <w:tcPr>
            <w:tcW w:w="385" w:type="dxa"/>
            <w:vAlign w:val="center"/>
          </w:tcPr>
          <w:p w14:paraId="4A796305" w14:textId="77777777" w:rsidR="001278EE" w:rsidRDefault="00E14BC0" w:rsidP="00E14BC0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28" w:type="dxa"/>
            <w:vAlign w:val="center"/>
          </w:tcPr>
          <w:p w14:paraId="2DD893A7" w14:textId="77777777" w:rsidR="001278EE" w:rsidRDefault="00E14BC0" w:rsidP="00E14BC0">
            <w:pPr>
              <w:spacing w:line="36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7489" w:type="dxa"/>
            <w:vAlign w:val="center"/>
          </w:tcPr>
          <w:p w14:paraId="0DF441D9" w14:textId="77777777" w:rsidR="00BF5683" w:rsidRPr="00764A69" w:rsidRDefault="00BF5683" w:rsidP="00764A69">
            <w:pPr>
              <w:rPr>
                <w:sz w:val="21"/>
                <w:szCs w:val="21"/>
              </w:rPr>
            </w:pPr>
            <w:r w:rsidRPr="00764A69">
              <w:rPr>
                <w:sz w:val="21"/>
                <w:szCs w:val="21"/>
              </w:rPr>
              <w:t>Dopo il Medioevo fanno la loro apparizione i primi temi profani, prima in forma allegorica, poi come immagini del tutto autonome dalla sfera religiosa: le allegorie, le Danze macabre, i Memento mori, le nature morte. I soggetti storici.</w:t>
            </w:r>
          </w:p>
          <w:p w14:paraId="68A54987" w14:textId="37BADB28" w:rsidR="00764A69" w:rsidRPr="00764A69" w:rsidRDefault="00764A69" w:rsidP="00764A69">
            <w:pPr>
              <w:rPr>
                <w:rFonts w:cs="Arial"/>
                <w:i/>
                <w:iCs/>
                <w:sz w:val="21"/>
                <w:szCs w:val="21"/>
              </w:rPr>
            </w:pPr>
          </w:p>
        </w:tc>
      </w:tr>
      <w:tr w:rsidR="00764A69" w:rsidRPr="009F068E" w14:paraId="60B0CFE1" w14:textId="77777777" w:rsidTr="00764A69">
        <w:trPr>
          <w:trHeight w:val="567"/>
        </w:trPr>
        <w:tc>
          <w:tcPr>
            <w:tcW w:w="385" w:type="dxa"/>
            <w:vAlign w:val="center"/>
          </w:tcPr>
          <w:p w14:paraId="745CAC89" w14:textId="3E3DD8DB" w:rsidR="00764A69" w:rsidRPr="00764A69" w:rsidRDefault="00764A69" w:rsidP="004F7BCE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64A69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28" w:type="dxa"/>
            <w:vAlign w:val="center"/>
          </w:tcPr>
          <w:p w14:paraId="2253F1B1" w14:textId="5942154F" w:rsidR="00764A69" w:rsidRPr="00764A69" w:rsidRDefault="00764A69" w:rsidP="004F7BCE">
            <w:pPr>
              <w:spacing w:line="360" w:lineRule="auto"/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764A69">
              <w:rPr>
                <w:rFonts w:cs="Arial"/>
                <w:sz w:val="22"/>
                <w:szCs w:val="22"/>
              </w:rPr>
              <w:t>31</w:t>
            </w:r>
            <w:r w:rsidRPr="00764A69">
              <w:rPr>
                <w:rFonts w:cs="Arial"/>
                <w:sz w:val="22"/>
                <w:szCs w:val="22"/>
              </w:rPr>
              <w:t>.03.2026</w:t>
            </w:r>
          </w:p>
        </w:tc>
        <w:tc>
          <w:tcPr>
            <w:tcW w:w="7489" w:type="dxa"/>
            <w:vAlign w:val="center"/>
          </w:tcPr>
          <w:p w14:paraId="2A8DDF6A" w14:textId="77777777" w:rsidR="00764A69" w:rsidRPr="00764A69" w:rsidRDefault="00764A69" w:rsidP="00764A69">
            <w:pPr>
              <w:rPr>
                <w:rFonts w:cs="Arial"/>
                <w:sz w:val="21"/>
                <w:szCs w:val="21"/>
              </w:rPr>
            </w:pPr>
            <w:r w:rsidRPr="00764A69">
              <w:rPr>
                <w:rFonts w:cs="Arial"/>
                <w:sz w:val="21"/>
                <w:szCs w:val="21"/>
              </w:rPr>
              <w:t>I temi profani si affiancano a quelli religiosi a partire dal Rinascimento, fino a diventare prevalenti, anche in area cattolica, in età moderna. Il ritratto, la scena di genere, il paesaggio. Nel ventesimo secolo scompare l'immagine fotografica. La forma come metafora del pensiero e della vita.</w:t>
            </w:r>
          </w:p>
          <w:p w14:paraId="096772EE" w14:textId="77777777" w:rsidR="00764A69" w:rsidRPr="00764A69" w:rsidRDefault="00764A69" w:rsidP="00764A69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6277A69D" w14:textId="53FB2D98" w:rsidR="001278EE" w:rsidRPr="00E14BC0" w:rsidRDefault="001278EE" w:rsidP="00764A69">
      <w:pPr>
        <w:keepLines/>
        <w:spacing w:line="240" w:lineRule="atLeast"/>
        <w:ind w:left="-170"/>
        <w:mirrorIndents/>
        <w:rPr>
          <w:b/>
          <w:sz w:val="22"/>
          <w:szCs w:val="22"/>
        </w:rPr>
      </w:pPr>
    </w:p>
    <w:sectPr w:rsidR="001278EE" w:rsidRPr="00E14BC0" w:rsidSect="00764A69">
      <w:pgSz w:w="11906" w:h="16838"/>
      <w:pgMar w:top="709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544F"/>
    <w:multiLevelType w:val="hybridMultilevel"/>
    <w:tmpl w:val="29C6E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6AE7"/>
    <w:multiLevelType w:val="hybridMultilevel"/>
    <w:tmpl w:val="D7C402B2"/>
    <w:lvl w:ilvl="0" w:tplc="C5D06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97179">
    <w:abstractNumId w:val="1"/>
  </w:num>
  <w:num w:numId="2" w16cid:durableId="12296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8EE"/>
    <w:rsid w:val="001278EE"/>
    <w:rsid w:val="00445D0F"/>
    <w:rsid w:val="00764A69"/>
    <w:rsid w:val="009F068E"/>
    <w:rsid w:val="00A61864"/>
    <w:rsid w:val="00BF5683"/>
    <w:rsid w:val="00E1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8058"/>
  <w15:docId w15:val="{664BFA42-4C68-431C-A9B7-4FBE595F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E14B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4B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4BC0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4B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4BC0"/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1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2025-05-21T07:37:00Z</dcterms:created>
  <dcterms:modified xsi:type="dcterms:W3CDTF">2025-07-24T13:38:00Z</dcterms:modified>
  <dc:language>it-IT</dc:language>
</cp:coreProperties>
</file>