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pacing w:before="0" w:after="40"/>
        <w:rPr>
          <w:b/>
          <w:bCs/>
          <w:sz w:val="44"/>
        </w:rPr>
      </w:pPr>
      <w:r>
        <w:drawing>
          <wp:anchor behindDoc="0" distT="0" distB="0" distL="114300" distR="114300" simplePos="0" locked="0" layoutInCell="0" allowOverlap="1" relativeHeight="2">
            <wp:simplePos x="0" y="0"/>
            <wp:positionH relativeFrom="column">
              <wp:posOffset>0</wp:posOffset>
            </wp:positionH>
            <wp:positionV relativeFrom="paragraph">
              <wp:posOffset>-132080</wp:posOffset>
            </wp:positionV>
            <wp:extent cx="605790" cy="797560"/>
            <wp:effectExtent l="0" t="0" r="0" b="0"/>
            <wp:wrapTight wrapText="bothSides">
              <wp:wrapPolygon edited="0">
                <wp:start x="-40" y="0"/>
                <wp:lineTo x="-40" y="21127"/>
                <wp:lineTo x="21027" y="21127"/>
                <wp:lineTo x="21027" y="0"/>
                <wp:lineTo x="-40"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2"/>
                    <a:stretch>
                      <a:fillRect/>
                    </a:stretch>
                  </pic:blipFill>
                  <pic:spPr bwMode="auto">
                    <a:xfrm>
                      <a:off x="0" y="0"/>
                      <a:ext cx="605790" cy="797560"/>
                    </a:xfrm>
                    <a:prstGeom prst="rect">
                      <a:avLst/>
                    </a:prstGeom>
                  </pic:spPr>
                </pic:pic>
              </a:graphicData>
            </a:graphic>
          </wp:anchor>
        </w:drawing>
      </w:r>
      <w:r>
        <w:rPr/>
        <w:t xml:space="preserve">          </w:t>
      </w:r>
      <w:r>
        <w:rPr>
          <w:b/>
          <w:bCs/>
          <w:i/>
          <w:iCs/>
          <w:sz w:val="60"/>
        </w:rPr>
        <w:t xml:space="preserve">Tu - </w:t>
      </w:r>
      <w:r>
        <w:rPr>
          <w:b/>
          <w:bCs/>
          <w:sz w:val="40"/>
          <w:szCs w:val="40"/>
        </w:rPr>
        <w:t>TERZA UNIVERSITÀ - 2025/26</w:t>
      </w:r>
    </w:p>
    <w:p>
      <w:pPr>
        <w:pStyle w:val="Header"/>
        <w:rPr>
          <w:b/>
          <w:bCs/>
          <w:color w:val="00B050"/>
          <w:sz w:val="24"/>
        </w:rPr>
      </w:pPr>
      <w:r>
        <w:rPr>
          <w:color w:val="00B050"/>
        </w:rPr>
        <w:t xml:space="preserve">                                                           </w:t>
      </w:r>
      <w:r>
        <w:rPr>
          <w:color w:val="00B050"/>
        </w:rPr>
        <w:t>Provincia -</w:t>
      </w:r>
      <w:r>
        <w:rPr>
          <w:b/>
          <w:color w:val="00B050"/>
        </w:rPr>
        <w:t xml:space="preserve"> </w:t>
      </w:r>
      <w:r>
        <w:rPr>
          <w:b/>
          <w:bCs/>
          <w:color w:val="00B050"/>
          <w:sz w:val="24"/>
        </w:rPr>
        <w:t>SECONDA FASE</w:t>
      </w:r>
    </w:p>
    <w:p>
      <w:pPr>
        <w:pStyle w:val="Normal"/>
        <w:rPr>
          <w:sz w:val="20"/>
          <w:szCs w:val="20"/>
        </w:rPr>
      </w:pPr>
      <w:r>
        <w:rPr>
          <w:sz w:val="20"/>
          <w:szCs w:val="20"/>
        </w:rPr>
      </w:r>
    </w:p>
    <w:p>
      <w:pPr>
        <w:pStyle w:val="Normal"/>
        <w:tabs>
          <w:tab w:val="left" w:pos="708" w:leader="none"/>
        </w:tabs>
        <w:ind w:right="-7"/>
        <w:jc w:val="center"/>
        <w:rPr>
          <w:rFonts w:eastAsia="Arial" w:cs="Arial"/>
          <w:b/>
          <w:sz w:val="24"/>
        </w:rPr>
      </w:pPr>
      <w:r>
        <w:rPr>
          <w:rFonts w:eastAsia="Arial" w:cs="Arial"/>
          <w:b/>
          <w:sz w:val="24"/>
        </w:rPr>
        <w:t>TREVIGLIO</w:t>
      </w:r>
    </w:p>
    <w:p>
      <w:pPr>
        <w:pStyle w:val="Normal"/>
        <w:tabs>
          <w:tab w:val="left" w:pos="708" w:leader="none"/>
        </w:tabs>
        <w:ind w:right="-7"/>
        <w:jc w:val="both"/>
        <w:rPr>
          <w:rFonts w:eastAsia="Arial" w:cs="Arial"/>
          <w:sz w:val="20"/>
          <w:szCs w:val="20"/>
        </w:rPr>
      </w:pPr>
      <w:r>
        <w:rPr>
          <w:rFonts w:eastAsia="Arial" w:cs="Arial"/>
          <w:b/>
          <w:sz w:val="20"/>
          <w:szCs w:val="20"/>
        </w:rPr>
        <w:t xml:space="preserve">Referente: </w:t>
      </w:r>
      <w:r>
        <w:rPr>
          <w:rFonts w:eastAsia="Arial" w:cs="Arial"/>
          <w:sz w:val="20"/>
          <w:szCs w:val="20"/>
        </w:rPr>
        <w:t>Maria Reduzzi tel. 353.4399688</w:t>
      </w:r>
    </w:p>
    <w:p>
      <w:pPr>
        <w:pStyle w:val="Normal"/>
        <w:tabs>
          <w:tab w:val="left" w:pos="708" w:leader="none"/>
        </w:tabs>
        <w:ind w:right="-7"/>
        <w:jc w:val="both"/>
        <w:rPr>
          <w:rFonts w:eastAsia="Arial" w:cs="Arial"/>
          <w:sz w:val="20"/>
          <w:szCs w:val="20"/>
        </w:rPr>
      </w:pPr>
      <w:r>
        <w:rPr>
          <w:rFonts w:eastAsia="Arial" w:cs="Arial"/>
          <w:b/>
          <w:sz w:val="20"/>
          <w:szCs w:val="20"/>
        </w:rPr>
        <w:t>Iscrizioni e informazioni</w:t>
      </w:r>
      <w:r>
        <w:rPr>
          <w:rFonts w:eastAsia="Arial" w:cs="Arial"/>
          <w:sz w:val="20"/>
          <w:szCs w:val="20"/>
        </w:rPr>
        <w:t>: SPI CGIL, via Cesare Battisti 43/b, tel. 035.3594450, martedì pomeriggio dalle 14,30 alle 16,30 sino all'1 ottobre (inizio dei corsi) e venerdì dalle ore 10 alle-12. e dalle 14,30 alle 16,30 a partire dal 21 giugno</w:t>
      </w:r>
    </w:p>
    <w:p>
      <w:pPr>
        <w:pStyle w:val="Normal"/>
        <w:tabs>
          <w:tab w:val="left" w:pos="708" w:leader="none"/>
        </w:tabs>
        <w:ind w:right="-7"/>
        <w:rPr>
          <w:rFonts w:eastAsia="Arial" w:cs="Arial"/>
          <w:sz w:val="18"/>
          <w:szCs w:val="18"/>
        </w:rPr>
      </w:pPr>
      <w:r>
        <w:rPr>
          <w:rFonts w:eastAsia="Arial" w:cs="Arial"/>
          <w:sz w:val="18"/>
          <w:szCs w:val="18"/>
        </w:rPr>
      </w:r>
    </w:p>
    <w:tbl>
      <w:tblPr>
        <w:tblW w:w="963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690"/>
        <w:gridCol w:w="887"/>
        <w:gridCol w:w="7057"/>
      </w:tblGrid>
      <w:tr>
        <w:trPr>
          <w:trHeight w:val="830" w:hRule="atLeast"/>
        </w:trPr>
        <w:tc>
          <w:tcPr>
            <w:tcW w:w="1690" w:type="dxa"/>
            <w:tcBorders>
              <w:top w:val="single" w:sz="4" w:space="0" w:color="000000"/>
              <w:left w:val="single" w:sz="4" w:space="0" w:color="000000"/>
              <w:bottom w:val="single" w:sz="4" w:space="0" w:color="000000"/>
            </w:tcBorders>
            <w:vAlign w:val="center"/>
          </w:tcPr>
          <w:p>
            <w:pPr>
              <w:pStyle w:val="Normal"/>
              <w:jc w:val="center"/>
              <w:rPr>
                <w:szCs w:val="28"/>
              </w:rPr>
            </w:pPr>
            <w:r>
              <w:rPr>
                <w:szCs w:val="28"/>
              </w:rPr>
              <w:t>Modulo  n°</w:t>
            </w:r>
          </w:p>
        </w:tc>
        <w:tc>
          <w:tcPr>
            <w:tcW w:w="887" w:type="dxa"/>
            <w:tcBorders>
              <w:top w:val="single" w:sz="4" w:space="0" w:color="000000"/>
              <w:bottom w:val="single" w:sz="4" w:space="0" w:color="000000"/>
            </w:tcBorders>
            <w:vAlign w:val="center"/>
          </w:tcPr>
          <w:p>
            <w:pPr>
              <w:pStyle w:val="Normal"/>
              <w:jc w:val="center"/>
              <w:rPr>
                <w:b/>
                <w:sz w:val="40"/>
                <w:szCs w:val="40"/>
              </w:rPr>
            </w:pPr>
            <w:r>
              <w:rPr>
                <w:b/>
                <w:sz w:val="40"/>
                <w:szCs w:val="40"/>
              </w:rPr>
              <w:t>158</w:t>
            </w:r>
          </w:p>
        </w:tc>
        <w:tc>
          <w:tcPr>
            <w:tcW w:w="7057" w:type="dxa"/>
            <w:tcBorders>
              <w:top w:val="single" w:sz="4" w:space="0" w:color="000000"/>
              <w:bottom w:val="single" w:sz="4" w:space="0" w:color="000000"/>
              <w:right w:val="single" w:sz="4" w:space="0" w:color="000000"/>
            </w:tcBorders>
            <w:vAlign w:val="center"/>
          </w:tcPr>
          <w:p>
            <w:pPr>
              <w:pStyle w:val="Normal"/>
              <w:tabs>
                <w:tab w:val="left" w:pos="708" w:leader="none"/>
              </w:tabs>
              <w:ind w:right="-7"/>
              <w:jc w:val="center"/>
              <w:rPr>
                <w:rFonts w:eastAsia="Arial" w:cs="Arial"/>
                <w:b/>
                <w:i/>
                <w:i/>
                <w:iCs/>
                <w:szCs w:val="28"/>
              </w:rPr>
            </w:pPr>
            <w:r>
              <w:rPr>
                <w:rFonts w:eastAsia="Arial" w:cs="Arial"/>
                <w:b/>
                <w:i/>
                <w:iCs/>
                <w:szCs w:val="28"/>
              </w:rPr>
              <w:t>LA RIVOLUZIONE MUSICALE E SOCIALE</w:t>
            </w:r>
          </w:p>
          <w:p>
            <w:pPr>
              <w:pStyle w:val="Normal"/>
              <w:tabs>
                <w:tab w:val="left" w:pos="708" w:leader="none"/>
              </w:tabs>
              <w:ind w:right="-7"/>
              <w:jc w:val="center"/>
              <w:rPr>
                <w:rFonts w:eastAsia="Arial" w:cs="Arial"/>
                <w:i/>
                <w:i/>
                <w:iCs/>
                <w:szCs w:val="28"/>
              </w:rPr>
            </w:pPr>
            <w:r>
              <w:rPr>
                <w:rFonts w:eastAsia="Arial" w:cs="Arial"/>
                <w:b/>
                <w:i/>
                <w:iCs/>
                <w:szCs w:val="28"/>
              </w:rPr>
              <w:t>DEGLI ANNI 70</w:t>
            </w:r>
          </w:p>
        </w:tc>
      </w:tr>
    </w:tbl>
    <w:p>
      <w:pPr>
        <w:pStyle w:val="Normal"/>
        <w:rPr>
          <w:sz w:val="22"/>
          <w:szCs w:val="22"/>
        </w:rPr>
      </w:pPr>
      <w:r>
        <w:rPr>
          <w:sz w:val="22"/>
          <w:szCs w:val="22"/>
        </w:rPr>
      </w:r>
    </w:p>
    <w:tbl>
      <w:tblPr>
        <w:tblW w:w="9638"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728"/>
        <w:gridCol w:w="7909"/>
      </w:tblGrid>
      <w:tr>
        <w:trPr>
          <w:trHeight w:val="340" w:hRule="atLeast"/>
        </w:trPr>
        <w:tc>
          <w:tcPr>
            <w:tcW w:w="1728" w:type="dxa"/>
            <w:tcBorders/>
            <w:vAlign w:val="center"/>
          </w:tcPr>
          <w:p>
            <w:pPr>
              <w:pStyle w:val="Normal"/>
              <w:spacing w:lineRule="auto" w:line="360"/>
              <w:rPr>
                <w:b/>
                <w:sz w:val="22"/>
                <w:szCs w:val="22"/>
              </w:rPr>
            </w:pPr>
            <w:r>
              <w:rPr>
                <w:b/>
                <w:sz w:val="22"/>
                <w:szCs w:val="22"/>
              </w:rPr>
              <w:t>Docente</w:t>
            </w:r>
          </w:p>
        </w:tc>
        <w:tc>
          <w:tcPr>
            <w:tcW w:w="7909" w:type="dxa"/>
            <w:tcBorders/>
            <w:vAlign w:val="center"/>
          </w:tcPr>
          <w:p>
            <w:pPr>
              <w:pStyle w:val="Normal"/>
              <w:tabs>
                <w:tab w:val="left" w:pos="708" w:leader="none"/>
              </w:tabs>
              <w:ind w:right="-7"/>
              <w:rPr>
                <w:rFonts w:eastAsia="Arial" w:cs="Arial"/>
                <w:b/>
                <w:bCs/>
                <w:sz w:val="22"/>
                <w:szCs w:val="22"/>
              </w:rPr>
            </w:pPr>
            <w:r>
              <w:rPr>
                <w:rFonts w:eastAsia="Arial" w:cs="Arial"/>
                <w:b/>
                <w:bCs/>
                <w:sz w:val="22"/>
                <w:szCs w:val="22"/>
              </w:rPr>
              <w:t>Claudio Morlotti</w:t>
            </w:r>
          </w:p>
        </w:tc>
      </w:tr>
      <w:tr>
        <w:trPr>
          <w:trHeight w:val="340" w:hRule="atLeast"/>
        </w:trPr>
        <w:tc>
          <w:tcPr>
            <w:tcW w:w="1728" w:type="dxa"/>
            <w:tcBorders/>
            <w:vAlign w:val="center"/>
          </w:tcPr>
          <w:p>
            <w:pPr>
              <w:pStyle w:val="Normal"/>
              <w:spacing w:lineRule="auto" w:line="360"/>
              <w:rPr>
                <w:b/>
                <w:sz w:val="22"/>
                <w:szCs w:val="22"/>
              </w:rPr>
            </w:pPr>
            <w:r>
              <w:rPr>
                <w:b/>
                <w:sz w:val="22"/>
                <w:szCs w:val="22"/>
              </w:rPr>
              <w:t>Giorno</w:t>
            </w:r>
          </w:p>
        </w:tc>
        <w:tc>
          <w:tcPr>
            <w:tcW w:w="7909" w:type="dxa"/>
            <w:tcBorders/>
            <w:vAlign w:val="center"/>
          </w:tcPr>
          <w:p>
            <w:pPr>
              <w:pStyle w:val="Normal"/>
              <w:tabs>
                <w:tab w:val="left" w:pos="708" w:leader="none"/>
              </w:tabs>
              <w:ind w:right="-7"/>
              <w:rPr>
                <w:rFonts w:eastAsia="Arial" w:cs="Arial"/>
                <w:sz w:val="22"/>
                <w:szCs w:val="22"/>
              </w:rPr>
            </w:pPr>
            <w:r>
              <w:rPr>
                <w:rFonts w:eastAsia="Arial" w:cs="Arial"/>
                <w:sz w:val="22"/>
                <w:szCs w:val="22"/>
              </w:rPr>
              <w:t>Martedì</w:t>
            </w:r>
          </w:p>
        </w:tc>
      </w:tr>
      <w:tr>
        <w:trPr>
          <w:trHeight w:val="340" w:hRule="atLeast"/>
        </w:trPr>
        <w:tc>
          <w:tcPr>
            <w:tcW w:w="1728" w:type="dxa"/>
            <w:tcBorders/>
            <w:vAlign w:val="center"/>
          </w:tcPr>
          <w:p>
            <w:pPr>
              <w:pStyle w:val="Normal"/>
              <w:spacing w:lineRule="auto" w:line="360"/>
              <w:rPr>
                <w:b/>
                <w:sz w:val="22"/>
                <w:szCs w:val="22"/>
              </w:rPr>
            </w:pPr>
            <w:r>
              <w:rPr>
                <w:b/>
                <w:sz w:val="22"/>
                <w:szCs w:val="22"/>
              </w:rPr>
              <w:t>Orario</w:t>
            </w:r>
          </w:p>
        </w:tc>
        <w:tc>
          <w:tcPr>
            <w:tcW w:w="7909" w:type="dxa"/>
            <w:tcBorders/>
            <w:vAlign w:val="center"/>
          </w:tcPr>
          <w:p>
            <w:pPr>
              <w:pStyle w:val="Normal"/>
              <w:rPr>
                <w:sz w:val="22"/>
                <w:szCs w:val="22"/>
              </w:rPr>
            </w:pPr>
            <w:r>
              <w:rPr>
                <w:sz w:val="22"/>
                <w:szCs w:val="22"/>
              </w:rPr>
              <w:t>15.00 - 17.15</w:t>
            </w:r>
          </w:p>
        </w:tc>
      </w:tr>
      <w:tr>
        <w:trPr>
          <w:trHeight w:val="340" w:hRule="atLeast"/>
        </w:trPr>
        <w:tc>
          <w:tcPr>
            <w:tcW w:w="1728" w:type="dxa"/>
            <w:tcBorders/>
            <w:vAlign w:val="center"/>
          </w:tcPr>
          <w:p>
            <w:pPr>
              <w:pStyle w:val="Normal"/>
              <w:spacing w:lineRule="auto" w:line="360"/>
              <w:rPr>
                <w:b/>
                <w:sz w:val="22"/>
                <w:szCs w:val="22"/>
              </w:rPr>
            </w:pPr>
            <w:r>
              <w:rPr>
                <w:b/>
                <w:sz w:val="22"/>
                <w:szCs w:val="22"/>
              </w:rPr>
              <w:t>Periodo</w:t>
            </w:r>
          </w:p>
        </w:tc>
        <w:tc>
          <w:tcPr>
            <w:tcW w:w="7909" w:type="dxa"/>
            <w:tcBorders/>
            <w:vAlign w:val="center"/>
          </w:tcPr>
          <w:p>
            <w:pPr>
              <w:pStyle w:val="Normal"/>
              <w:tabs>
                <w:tab w:val="left" w:pos="708" w:leader="none"/>
              </w:tabs>
              <w:ind w:right="-7"/>
              <w:rPr>
                <w:rFonts w:eastAsia="Arial" w:cs="Arial"/>
                <w:sz w:val="22"/>
                <w:szCs w:val="22"/>
              </w:rPr>
            </w:pPr>
            <w:r>
              <w:rPr>
                <w:sz w:val="22"/>
                <w:szCs w:val="22"/>
              </w:rPr>
              <w:t xml:space="preserve">Dal </w:t>
            </w:r>
            <w:r>
              <w:rPr>
                <w:rFonts w:eastAsia="Arial" w:cs="Arial"/>
                <w:sz w:val="22"/>
                <w:szCs w:val="22"/>
              </w:rPr>
              <w:t>24 febbraio al 31 marzo 2026 (6 incontri - € 24,00)</w:t>
            </w:r>
          </w:p>
        </w:tc>
      </w:tr>
      <w:tr>
        <w:trPr>
          <w:trHeight w:val="340" w:hRule="atLeast"/>
        </w:trPr>
        <w:tc>
          <w:tcPr>
            <w:tcW w:w="1728" w:type="dxa"/>
            <w:tcBorders/>
            <w:vAlign w:val="center"/>
          </w:tcPr>
          <w:p>
            <w:pPr>
              <w:pStyle w:val="Normal"/>
              <w:spacing w:lineRule="auto" w:line="360"/>
              <w:rPr>
                <w:b/>
                <w:sz w:val="22"/>
                <w:szCs w:val="22"/>
              </w:rPr>
            </w:pPr>
            <w:r>
              <w:rPr>
                <w:b/>
                <w:sz w:val="22"/>
                <w:szCs w:val="22"/>
              </w:rPr>
              <w:t>Sede</w:t>
            </w:r>
          </w:p>
        </w:tc>
        <w:tc>
          <w:tcPr>
            <w:tcW w:w="7909" w:type="dxa"/>
            <w:tcBorders/>
            <w:vAlign w:val="center"/>
          </w:tcPr>
          <w:p>
            <w:pPr>
              <w:pStyle w:val="Normal"/>
              <w:tabs>
                <w:tab w:val="left" w:pos="708" w:leader="none"/>
              </w:tabs>
              <w:ind w:right="-7"/>
              <w:jc w:val="both"/>
              <w:rPr>
                <w:rFonts w:eastAsia="Arial" w:cs="Arial"/>
                <w:sz w:val="22"/>
                <w:szCs w:val="22"/>
              </w:rPr>
            </w:pPr>
            <w:r>
              <w:rPr>
                <w:rFonts w:eastAsia="Arial" w:cs="Arial"/>
                <w:sz w:val="22"/>
                <w:szCs w:val="22"/>
              </w:rPr>
              <w:t>Sala conferenze Auser, via Merisio 6</w:t>
            </w:r>
          </w:p>
        </w:tc>
      </w:tr>
      <w:tr>
        <w:trPr>
          <w:trHeight w:val="312" w:hRule="atLeast"/>
        </w:trPr>
        <w:tc>
          <w:tcPr>
            <w:tcW w:w="1728" w:type="dxa"/>
            <w:tcBorders/>
            <w:vAlign w:val="center"/>
          </w:tcPr>
          <w:p>
            <w:pPr>
              <w:pStyle w:val="Normal"/>
              <w:spacing w:lineRule="auto" w:line="360"/>
              <w:rPr>
                <w:b/>
                <w:sz w:val="22"/>
                <w:szCs w:val="22"/>
              </w:rPr>
            </w:pPr>
            <w:r>
              <w:rPr>
                <w:b/>
                <w:sz w:val="22"/>
                <w:szCs w:val="22"/>
              </w:rPr>
              <w:t>Argomento</w:t>
            </w:r>
          </w:p>
        </w:tc>
        <w:tc>
          <w:tcPr>
            <w:tcW w:w="7909" w:type="dxa"/>
            <w:tcBorders/>
            <w:vAlign w:val="center"/>
          </w:tcPr>
          <w:p>
            <w:pPr>
              <w:pStyle w:val="Normal"/>
              <w:tabs>
                <w:tab w:val="left" w:pos="708" w:leader="none"/>
              </w:tabs>
              <w:ind w:right="-7"/>
              <w:rPr>
                <w:rFonts w:eastAsia="Arial" w:cs="Arial"/>
                <w:b/>
                <w:sz w:val="22"/>
                <w:szCs w:val="22"/>
              </w:rPr>
            </w:pPr>
            <w:r>
              <w:rPr>
                <w:rFonts w:eastAsia="Arial" w:cs="Arial"/>
                <w:b/>
                <w:sz w:val="22"/>
                <w:szCs w:val="22"/>
              </w:rPr>
              <w:t>MUSICA</w:t>
            </w:r>
          </w:p>
        </w:tc>
      </w:tr>
      <w:tr>
        <w:trPr>
          <w:trHeight w:val="1192" w:hRule="atLeast"/>
        </w:trPr>
        <w:tc>
          <w:tcPr>
            <w:tcW w:w="1728" w:type="dxa"/>
            <w:tcBorders/>
            <w:vAlign w:val="center"/>
          </w:tcPr>
          <w:p>
            <w:pPr>
              <w:pStyle w:val="Normal"/>
              <w:rPr>
                <w:b/>
                <w:sz w:val="22"/>
                <w:szCs w:val="22"/>
              </w:rPr>
            </w:pPr>
            <w:r>
              <w:rPr>
                <w:b/>
                <w:sz w:val="22"/>
                <w:szCs w:val="22"/>
              </w:rPr>
              <w:t>Presentazione</w:t>
            </w:r>
          </w:p>
        </w:tc>
        <w:tc>
          <w:tcPr>
            <w:tcW w:w="7909" w:type="dxa"/>
            <w:tcBorders/>
            <w:vAlign w:val="center"/>
          </w:tcPr>
          <w:p>
            <w:pPr>
              <w:pStyle w:val="Normal"/>
              <w:ind w:right="-7"/>
              <w:jc w:val="both"/>
              <w:rPr>
                <w:rFonts w:eastAsia="Arial" w:cs="Arial"/>
                <w:i/>
                <w:i/>
                <w:iCs/>
                <w:sz w:val="22"/>
                <w:szCs w:val="22"/>
              </w:rPr>
            </w:pPr>
            <w:r>
              <w:rPr>
                <w:rFonts w:eastAsia="Arial" w:cs="Arial"/>
                <w:i/>
                <w:iCs/>
                <w:sz w:val="22"/>
                <w:szCs w:val="22"/>
              </w:rPr>
              <w:t>Negli anni 70 la canzone esce dal liceo e va all’università, i testi, bellissimi, diventano più ermetici e intellettuali, alcuni risentono anche del clima di tensione sociale presente nel paese. In quegli anni sono nate alcune delle pagine più belle e poetiche della musica italiana, veri affreschi della vita e della società. I cantautori presentati in questo ciclo di incontri hanno lasciato un’eredità pesante e una biblioteca ricca di racconti che, come nella migliore tradizione dei cantastorie, esaltano la grandezza di alcuni momenti della vita e mettono a nudo le miserie di altri. In sostanza: “raccontano l’uomo”. Sono gli anni in cui raggiungono la maturità creativa artisti come Francesco Guccini, Lucio Dalla, Claudio Lolli, Ricky Gianco, Edoardo Bennato, Ivan Graziani, Fabrizio De Andrè, Roberto Vecchioni,… In questo ciclo di incontri vengono presentati anche i “Canzonettari”, come De Andrè chiamava gli autori di canzonette di facile successo, quelli spinti dall’industria musicale, dai festival e dalla radio, anche loro hanno rappresentato il nostro paese e anche loro hanno accompagnato le giornate degli italiani.</w:t>
            </w:r>
          </w:p>
        </w:tc>
      </w:tr>
      <w:tr>
        <w:trPr>
          <w:trHeight w:val="340" w:hRule="atLeast"/>
        </w:trPr>
        <w:tc>
          <w:tcPr>
            <w:tcW w:w="1728" w:type="dxa"/>
            <w:tcBorders/>
          </w:tcPr>
          <w:p>
            <w:pPr>
              <w:pStyle w:val="Normal"/>
              <w:rPr>
                <w:b/>
                <w:sz w:val="22"/>
                <w:szCs w:val="22"/>
              </w:rPr>
            </w:pPr>
            <w:r>
              <w:rPr>
                <w:b/>
                <w:sz w:val="22"/>
                <w:szCs w:val="22"/>
              </w:rPr>
            </w:r>
          </w:p>
        </w:tc>
        <w:tc>
          <w:tcPr>
            <w:tcW w:w="7909" w:type="dxa"/>
            <w:tcBorders/>
          </w:tcPr>
          <w:p>
            <w:pPr>
              <w:pStyle w:val="TESTONORMALE"/>
              <w:spacing w:lineRule="auto" w:line="240" w:before="0" w:after="0"/>
              <w:rPr>
                <w:rFonts w:ascii="Arial" w:hAnsi="Arial" w:cs="Arial"/>
                <w:sz w:val="22"/>
              </w:rPr>
            </w:pPr>
            <w:r>
              <w:rPr>
                <w:rFonts w:cs="Arial" w:ascii="Arial" w:hAnsi="Arial"/>
                <w:sz w:val="22"/>
              </w:rPr>
            </w:r>
          </w:p>
        </w:tc>
      </w:tr>
    </w:tbl>
    <w:p>
      <w:pPr>
        <w:pStyle w:val="Normal"/>
        <w:rPr>
          <w:b/>
          <w:sz w:val="24"/>
        </w:rPr>
      </w:pPr>
      <w:r>
        <w:rPr>
          <w:b/>
          <w:sz w:val="24"/>
        </w:rPr>
      </w:r>
    </w:p>
    <w:p>
      <w:pPr>
        <w:pStyle w:val="Normal"/>
        <w:rPr>
          <w:b/>
          <w:sz w:val="24"/>
        </w:rPr>
      </w:pPr>
      <w:r>
        <w:rPr>
          <w:b/>
          <w:sz w:val="24"/>
        </w:rPr>
        <w:t>Dal 24 febbraio al 31 marzo in sei incontri verrà raccontato il decennio 1970 - 1979.</w:t>
      </w:r>
    </w:p>
    <w:p>
      <w:pPr>
        <w:pStyle w:val="Normal"/>
        <w:rPr>
          <w:b/>
          <w:sz w:val="24"/>
        </w:rPr>
      </w:pPr>
      <w:r>
        <w:rPr>
          <w:b/>
          <w:sz w:val="24"/>
        </w:rPr>
      </w:r>
    </w:p>
    <w:p>
      <w:pPr>
        <w:pStyle w:val="Normal"/>
        <w:rPr>
          <w:b/>
          <w:sz w:val="24"/>
        </w:rPr>
      </w:pPr>
      <w:r>
        <w:rPr>
          <w:b/>
          <w:sz w:val="24"/>
        </w:rPr>
        <w:t>Calendario :</w:t>
      </w:r>
    </w:p>
    <w:tbl>
      <w:tblPr>
        <w:tblpPr w:vertAnchor="text" w:horzAnchor="margin" w:leftFromText="141" w:rightFromText="141" w:tblpX="0" w:tblpY="170"/>
        <w:tblW w:w="11148"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384"/>
        <w:gridCol w:w="1638"/>
        <w:gridCol w:w="1636"/>
        <w:gridCol w:w="7489"/>
      </w:tblGrid>
      <w:tr>
        <w:trPr>
          <w:trHeight w:val="564" w:hRule="atLeast"/>
        </w:trPr>
        <w:tc>
          <w:tcPr>
            <w:tcW w:w="384" w:type="dxa"/>
            <w:tcBorders/>
            <w:vAlign w:val="center"/>
          </w:tcPr>
          <w:p>
            <w:pPr>
              <w:pStyle w:val="Normal"/>
              <w:jc w:val="center"/>
              <w:rPr>
                <w:rFonts w:cs="Arial"/>
                <w:b/>
                <w:bCs/>
                <w:sz w:val="22"/>
                <w:szCs w:val="22"/>
              </w:rPr>
            </w:pPr>
            <w:r>
              <w:rPr>
                <w:rFonts w:cs="Arial"/>
                <w:b/>
                <w:bCs/>
                <w:sz w:val="22"/>
                <w:szCs w:val="22"/>
              </w:rPr>
              <w:t>1</w:t>
            </w:r>
          </w:p>
        </w:tc>
        <w:tc>
          <w:tcPr>
            <w:tcW w:w="1638" w:type="dxa"/>
            <w:tcBorders/>
          </w:tcPr>
          <w:p>
            <w:pPr>
              <w:pStyle w:val="Normal"/>
              <w:ind w:left="57"/>
              <w:jc w:val="center"/>
              <w:rPr>
                <w:sz w:val="22"/>
                <w:szCs w:val="22"/>
              </w:rPr>
            </w:pPr>
            <w:r>
              <w:rPr>
                <w:sz w:val="22"/>
                <w:szCs w:val="22"/>
              </w:rPr>
            </w:r>
          </w:p>
        </w:tc>
        <w:tc>
          <w:tcPr>
            <w:tcW w:w="1636" w:type="dxa"/>
            <w:tcBorders/>
            <w:vAlign w:val="center"/>
          </w:tcPr>
          <w:p>
            <w:pPr>
              <w:pStyle w:val="Normal"/>
              <w:ind w:left="57"/>
              <w:jc w:val="center"/>
              <w:rPr>
                <w:sz w:val="22"/>
                <w:szCs w:val="22"/>
              </w:rPr>
            </w:pPr>
            <w:r>
              <w:rPr>
                <w:sz w:val="22"/>
                <w:szCs w:val="22"/>
              </w:rPr>
              <w:t>24.02.2026</w:t>
            </w:r>
          </w:p>
        </w:tc>
        <w:tc>
          <w:tcPr>
            <w:tcW w:w="7489" w:type="dxa"/>
            <w:tcBorders/>
            <w:vAlign w:val="center"/>
          </w:tcPr>
          <w:p>
            <w:pPr>
              <w:pStyle w:val="Normal"/>
              <w:rPr>
                <w:rFonts w:cs="Arial"/>
                <w:sz w:val="22"/>
                <w:szCs w:val="22"/>
              </w:rPr>
            </w:pPr>
            <w:r>
              <w:rPr>
                <w:rFonts w:cs="Arial"/>
                <w:sz w:val="22"/>
                <w:szCs w:val="22"/>
              </w:rPr>
            </w:r>
          </w:p>
        </w:tc>
      </w:tr>
      <w:tr>
        <w:trPr>
          <w:trHeight w:val="567" w:hRule="atLeast"/>
        </w:trPr>
        <w:tc>
          <w:tcPr>
            <w:tcW w:w="384" w:type="dxa"/>
            <w:tcBorders/>
            <w:vAlign w:val="center"/>
          </w:tcPr>
          <w:p>
            <w:pPr>
              <w:pStyle w:val="Normal"/>
              <w:jc w:val="center"/>
              <w:rPr>
                <w:rFonts w:cs="Arial"/>
                <w:b/>
                <w:bCs/>
                <w:sz w:val="22"/>
                <w:szCs w:val="22"/>
              </w:rPr>
            </w:pPr>
            <w:r>
              <w:rPr>
                <w:rFonts w:cs="Arial"/>
                <w:b/>
                <w:bCs/>
                <w:sz w:val="22"/>
                <w:szCs w:val="22"/>
              </w:rPr>
              <w:t>2</w:t>
            </w:r>
          </w:p>
        </w:tc>
        <w:tc>
          <w:tcPr>
            <w:tcW w:w="1638" w:type="dxa"/>
            <w:tcBorders/>
          </w:tcPr>
          <w:p>
            <w:pPr>
              <w:pStyle w:val="Normal"/>
              <w:ind w:left="57"/>
              <w:jc w:val="center"/>
              <w:rPr>
                <w:sz w:val="22"/>
                <w:szCs w:val="22"/>
                <w:lang w:val="de-DE"/>
              </w:rPr>
            </w:pPr>
            <w:r>
              <w:rPr>
                <w:sz w:val="22"/>
                <w:szCs w:val="22"/>
                <w:lang w:val="de-DE"/>
              </w:rPr>
            </w:r>
          </w:p>
        </w:tc>
        <w:tc>
          <w:tcPr>
            <w:tcW w:w="1636" w:type="dxa"/>
            <w:tcBorders/>
            <w:vAlign w:val="center"/>
          </w:tcPr>
          <w:p>
            <w:pPr>
              <w:pStyle w:val="Normal"/>
              <w:ind w:left="57"/>
              <w:jc w:val="center"/>
              <w:rPr>
                <w:sz w:val="22"/>
                <w:szCs w:val="22"/>
              </w:rPr>
            </w:pPr>
            <w:r>
              <w:rPr>
                <w:sz w:val="22"/>
                <w:szCs w:val="22"/>
                <w:lang w:val="de-DE"/>
              </w:rPr>
              <w:t>03.03.2026</w:t>
            </w:r>
          </w:p>
        </w:tc>
        <w:tc>
          <w:tcPr>
            <w:tcW w:w="7489" w:type="dxa"/>
            <w:tcBorders/>
            <w:vAlign w:val="center"/>
          </w:tcPr>
          <w:p>
            <w:pPr>
              <w:pStyle w:val="Normal"/>
              <w:rPr>
                <w:rFonts w:cs="Arial"/>
                <w:sz w:val="22"/>
                <w:szCs w:val="22"/>
              </w:rPr>
            </w:pPr>
            <w:r>
              <w:rPr>
                <w:rFonts w:cs="Arial"/>
                <w:sz w:val="22"/>
                <w:szCs w:val="22"/>
              </w:rPr>
            </w:r>
          </w:p>
        </w:tc>
      </w:tr>
      <w:tr>
        <w:trPr>
          <w:trHeight w:val="567" w:hRule="atLeast"/>
        </w:trPr>
        <w:tc>
          <w:tcPr>
            <w:tcW w:w="384" w:type="dxa"/>
            <w:tcBorders/>
            <w:vAlign w:val="center"/>
          </w:tcPr>
          <w:p>
            <w:pPr>
              <w:pStyle w:val="Normal"/>
              <w:jc w:val="center"/>
              <w:rPr>
                <w:rFonts w:cs="Arial"/>
                <w:b/>
                <w:bCs/>
                <w:sz w:val="22"/>
                <w:szCs w:val="22"/>
              </w:rPr>
            </w:pPr>
            <w:r>
              <w:rPr>
                <w:rFonts w:cs="Arial"/>
                <w:b/>
                <w:bCs/>
                <w:sz w:val="22"/>
                <w:szCs w:val="22"/>
              </w:rPr>
              <w:t>3</w:t>
            </w:r>
          </w:p>
        </w:tc>
        <w:tc>
          <w:tcPr>
            <w:tcW w:w="1638" w:type="dxa"/>
            <w:tcBorders/>
          </w:tcPr>
          <w:p>
            <w:pPr>
              <w:pStyle w:val="Normal"/>
              <w:ind w:left="57"/>
              <w:jc w:val="center"/>
              <w:rPr>
                <w:sz w:val="22"/>
                <w:szCs w:val="22"/>
                <w:lang w:val="de-DE"/>
              </w:rPr>
            </w:pPr>
            <w:r>
              <w:rPr>
                <w:sz w:val="22"/>
                <w:szCs w:val="22"/>
                <w:lang w:val="de-DE"/>
              </w:rPr>
            </w:r>
          </w:p>
        </w:tc>
        <w:tc>
          <w:tcPr>
            <w:tcW w:w="1636" w:type="dxa"/>
            <w:tcBorders/>
            <w:vAlign w:val="center"/>
          </w:tcPr>
          <w:p>
            <w:pPr>
              <w:pStyle w:val="Normal"/>
              <w:ind w:left="57"/>
              <w:jc w:val="center"/>
              <w:rPr>
                <w:sz w:val="22"/>
                <w:szCs w:val="22"/>
              </w:rPr>
            </w:pPr>
            <w:r>
              <w:rPr>
                <w:sz w:val="22"/>
                <w:szCs w:val="22"/>
                <w:lang w:val="de-DE"/>
              </w:rPr>
              <w:t>10.03.2026</w:t>
            </w:r>
          </w:p>
        </w:tc>
        <w:tc>
          <w:tcPr>
            <w:tcW w:w="7489" w:type="dxa"/>
            <w:tcBorders/>
            <w:vAlign w:val="center"/>
          </w:tcPr>
          <w:p>
            <w:pPr>
              <w:pStyle w:val="Normal"/>
              <w:rPr>
                <w:rFonts w:cs="Arial"/>
                <w:sz w:val="22"/>
                <w:szCs w:val="22"/>
              </w:rPr>
            </w:pPr>
            <w:r>
              <w:rPr>
                <w:rFonts w:cs="Arial"/>
                <w:sz w:val="22"/>
                <w:szCs w:val="22"/>
              </w:rPr>
            </w:r>
          </w:p>
        </w:tc>
      </w:tr>
      <w:tr>
        <w:trPr>
          <w:trHeight w:val="567" w:hRule="atLeast"/>
        </w:trPr>
        <w:tc>
          <w:tcPr>
            <w:tcW w:w="384" w:type="dxa"/>
            <w:tcBorders/>
            <w:vAlign w:val="center"/>
          </w:tcPr>
          <w:p>
            <w:pPr>
              <w:pStyle w:val="Normal"/>
              <w:jc w:val="center"/>
              <w:rPr>
                <w:rFonts w:cs="Arial"/>
                <w:b/>
                <w:bCs/>
                <w:sz w:val="22"/>
                <w:szCs w:val="22"/>
              </w:rPr>
            </w:pPr>
            <w:r>
              <w:rPr>
                <w:rFonts w:cs="Arial"/>
                <w:b/>
                <w:bCs/>
                <w:sz w:val="22"/>
                <w:szCs w:val="22"/>
              </w:rPr>
              <w:t>4</w:t>
            </w:r>
          </w:p>
        </w:tc>
        <w:tc>
          <w:tcPr>
            <w:tcW w:w="1638" w:type="dxa"/>
            <w:tcBorders/>
          </w:tcPr>
          <w:p>
            <w:pPr>
              <w:pStyle w:val="Normal"/>
              <w:jc w:val="center"/>
              <w:rPr>
                <w:sz w:val="22"/>
                <w:szCs w:val="22"/>
                <w:lang w:val="de-DE"/>
              </w:rPr>
            </w:pPr>
            <w:r>
              <w:rPr>
                <w:sz w:val="22"/>
                <w:szCs w:val="22"/>
                <w:lang w:val="de-DE"/>
              </w:rPr>
            </w:r>
          </w:p>
        </w:tc>
        <w:tc>
          <w:tcPr>
            <w:tcW w:w="1636" w:type="dxa"/>
            <w:tcBorders/>
            <w:vAlign w:val="center"/>
          </w:tcPr>
          <w:p>
            <w:pPr>
              <w:pStyle w:val="Normal"/>
              <w:jc w:val="center"/>
              <w:rPr>
                <w:sz w:val="22"/>
                <w:szCs w:val="22"/>
              </w:rPr>
            </w:pPr>
            <w:r>
              <w:rPr>
                <w:sz w:val="22"/>
                <w:szCs w:val="22"/>
                <w:lang w:val="de-DE"/>
              </w:rPr>
              <w:t>17.03.2026</w:t>
            </w:r>
          </w:p>
        </w:tc>
        <w:tc>
          <w:tcPr>
            <w:tcW w:w="7489" w:type="dxa"/>
            <w:tcBorders/>
            <w:vAlign w:val="center"/>
          </w:tcPr>
          <w:p>
            <w:pPr>
              <w:pStyle w:val="Normal"/>
              <w:rPr>
                <w:rFonts w:cs="Arial"/>
                <w:sz w:val="22"/>
                <w:szCs w:val="22"/>
              </w:rPr>
            </w:pPr>
            <w:r>
              <w:rPr>
                <w:rFonts w:cs="Arial"/>
                <w:sz w:val="22"/>
                <w:szCs w:val="22"/>
              </w:rPr>
            </w:r>
          </w:p>
        </w:tc>
      </w:tr>
      <w:tr>
        <w:trPr>
          <w:trHeight w:val="567" w:hRule="atLeast"/>
        </w:trPr>
        <w:tc>
          <w:tcPr>
            <w:tcW w:w="384" w:type="dxa"/>
            <w:tcBorders/>
            <w:vAlign w:val="center"/>
          </w:tcPr>
          <w:p>
            <w:pPr>
              <w:pStyle w:val="Normal"/>
              <w:jc w:val="center"/>
              <w:rPr>
                <w:rFonts w:cs="Arial"/>
                <w:b/>
                <w:bCs/>
                <w:sz w:val="22"/>
                <w:szCs w:val="22"/>
              </w:rPr>
            </w:pPr>
            <w:r>
              <w:rPr>
                <w:rFonts w:cs="Arial"/>
                <w:b/>
                <w:bCs/>
                <w:sz w:val="22"/>
                <w:szCs w:val="22"/>
              </w:rPr>
              <w:t>5</w:t>
            </w:r>
          </w:p>
        </w:tc>
        <w:tc>
          <w:tcPr>
            <w:tcW w:w="1638" w:type="dxa"/>
            <w:tcBorders/>
          </w:tcPr>
          <w:p>
            <w:pPr>
              <w:pStyle w:val="Normal"/>
              <w:ind w:left="57"/>
              <w:jc w:val="center"/>
              <w:rPr>
                <w:sz w:val="22"/>
                <w:szCs w:val="22"/>
                <w:lang w:val="de-DE"/>
              </w:rPr>
            </w:pPr>
            <w:r>
              <w:rPr>
                <w:sz w:val="22"/>
                <w:szCs w:val="22"/>
                <w:lang w:val="de-DE"/>
              </w:rPr>
            </w:r>
          </w:p>
        </w:tc>
        <w:tc>
          <w:tcPr>
            <w:tcW w:w="1636" w:type="dxa"/>
            <w:tcBorders/>
            <w:vAlign w:val="center"/>
          </w:tcPr>
          <w:p>
            <w:pPr>
              <w:pStyle w:val="Normal"/>
              <w:ind w:left="57"/>
              <w:jc w:val="center"/>
              <w:rPr>
                <w:sz w:val="22"/>
                <w:szCs w:val="22"/>
              </w:rPr>
            </w:pPr>
            <w:r>
              <w:rPr>
                <w:sz w:val="22"/>
                <w:szCs w:val="22"/>
                <w:lang w:val="de-DE"/>
              </w:rPr>
              <w:t>24.03.2026</w:t>
            </w:r>
          </w:p>
        </w:tc>
        <w:tc>
          <w:tcPr>
            <w:tcW w:w="7489" w:type="dxa"/>
            <w:tcBorders/>
            <w:vAlign w:val="center"/>
          </w:tcPr>
          <w:p>
            <w:pPr>
              <w:pStyle w:val="Normal"/>
              <w:rPr>
                <w:rFonts w:cs="Arial"/>
                <w:i/>
                <w:i/>
                <w:iCs/>
                <w:sz w:val="22"/>
                <w:szCs w:val="22"/>
              </w:rPr>
            </w:pPr>
            <w:r>
              <w:rPr>
                <w:rFonts w:cs="Arial"/>
                <w:i/>
                <w:iCs/>
                <w:sz w:val="22"/>
                <w:szCs w:val="22"/>
              </w:rPr>
            </w:r>
          </w:p>
        </w:tc>
      </w:tr>
      <w:tr>
        <w:trPr>
          <w:trHeight w:val="567" w:hRule="atLeast"/>
        </w:trPr>
        <w:tc>
          <w:tcPr>
            <w:tcW w:w="384" w:type="dxa"/>
            <w:tcBorders/>
            <w:vAlign w:val="center"/>
          </w:tcPr>
          <w:p>
            <w:pPr>
              <w:pStyle w:val="Normal"/>
              <w:jc w:val="center"/>
              <w:rPr>
                <w:rFonts w:cs="Arial"/>
                <w:b/>
                <w:bCs/>
                <w:sz w:val="22"/>
                <w:szCs w:val="22"/>
              </w:rPr>
            </w:pPr>
            <w:r>
              <w:rPr>
                <w:rFonts w:cs="Arial"/>
                <w:b/>
                <w:bCs/>
                <w:sz w:val="22"/>
                <w:szCs w:val="22"/>
              </w:rPr>
              <w:t>6</w:t>
            </w:r>
          </w:p>
        </w:tc>
        <w:tc>
          <w:tcPr>
            <w:tcW w:w="1638" w:type="dxa"/>
            <w:tcBorders/>
          </w:tcPr>
          <w:p>
            <w:pPr>
              <w:pStyle w:val="Normal"/>
              <w:ind w:left="57"/>
              <w:jc w:val="center"/>
              <w:rPr>
                <w:sz w:val="22"/>
                <w:szCs w:val="22"/>
                <w:lang w:val="de-DE"/>
              </w:rPr>
            </w:pPr>
            <w:r>
              <w:rPr>
                <w:sz w:val="22"/>
                <w:szCs w:val="22"/>
                <w:lang w:val="de-DE"/>
              </w:rPr>
            </w:r>
          </w:p>
        </w:tc>
        <w:tc>
          <w:tcPr>
            <w:tcW w:w="1636" w:type="dxa"/>
            <w:tcBorders/>
            <w:vAlign w:val="center"/>
          </w:tcPr>
          <w:p>
            <w:pPr>
              <w:pStyle w:val="Normal"/>
              <w:ind w:left="57"/>
              <w:jc w:val="center"/>
              <w:rPr>
                <w:sz w:val="22"/>
                <w:szCs w:val="22"/>
                <w:lang w:val="de-DE"/>
              </w:rPr>
            </w:pPr>
            <w:r>
              <w:rPr>
                <w:sz w:val="22"/>
                <w:szCs w:val="22"/>
                <w:lang w:val="de-DE"/>
              </w:rPr>
              <w:t>31.03.2026</w:t>
            </w:r>
          </w:p>
        </w:tc>
        <w:tc>
          <w:tcPr>
            <w:tcW w:w="7489" w:type="dxa"/>
            <w:tcBorders/>
            <w:vAlign w:val="center"/>
          </w:tcPr>
          <w:p>
            <w:pPr>
              <w:pStyle w:val="Normal"/>
              <w:rPr>
                <w:rFonts w:cs="Arial"/>
                <w:i/>
                <w:i/>
                <w:iCs/>
                <w:sz w:val="22"/>
                <w:szCs w:val="22"/>
              </w:rPr>
            </w:pPr>
            <w:r>
              <w:rPr>
                <w:rFonts w:cs="Arial"/>
                <w:i/>
                <w:iCs/>
                <w:sz w:val="22"/>
                <w:szCs w:val="22"/>
              </w:rPr>
            </w:r>
          </w:p>
        </w:tc>
      </w:tr>
    </w:tbl>
    <w:p>
      <w:pPr>
        <w:pStyle w:val="Normal"/>
        <w:rPr>
          <w:b/>
          <w:sz w:val="24"/>
        </w:rPr>
      </w:pPr>
      <w:r>
        <w:rPr>
          <w:b/>
          <w:sz w:val="24"/>
        </w:rPr>
      </w:r>
    </w:p>
    <w:sectPr>
      <w:type w:val="nextPage"/>
      <w:pgSz w:w="11906" w:h="16838"/>
      <w:pgMar w:left="1134" w:right="1134" w:gutter="0" w:header="0" w:top="567" w:footer="0"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elite">
    <w:charset w:val="00"/>
    <w:family w:val="roman"/>
    <w:pitch w:val="variable"/>
  </w:font>
  <w:font w:name="Helvetica">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0e41"/>
    <w:pPr>
      <w:widowControl/>
      <w:suppressAutoHyphens w:val="true"/>
      <w:bidi w:val="0"/>
      <w:spacing w:before="0" w:after="0"/>
      <w:jc w:val="left"/>
    </w:pPr>
    <w:rPr>
      <w:rFonts w:ascii="Arial" w:hAnsi="Arial" w:eastAsia="Times New Roman" w:cs="Times New Roman"/>
      <w:color w:val="auto"/>
      <w:kern w:val="0"/>
      <w:sz w:val="28"/>
      <w:szCs w:val="24"/>
      <w:lang w:eastAsia="it-IT"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ce0e41"/>
    <w:rPr>
      <w:rFonts w:ascii="Arial" w:hAnsi="Arial" w:eastAsia="Times New Roman" w:cs="Times New Roman"/>
      <w:sz w:val="28"/>
      <w:szCs w:val="24"/>
      <w:lang w:eastAsia="it-I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Cs w:val="28"/>
    </w:rPr>
  </w:style>
  <w:style w:type="paragraph" w:styleId="Caption1">
    <w:name w:val="caption1"/>
    <w:basedOn w:val="Normal"/>
    <w:qFormat/>
    <w:pPr>
      <w:suppressLineNumbers/>
      <w:spacing w:before="120" w:after="120"/>
    </w:pPr>
    <w:rPr>
      <w:rFonts w:cs="Lucida Sans"/>
      <w:i/>
      <w:iCs/>
      <w:sz w:val="24"/>
    </w:rPr>
  </w:style>
  <w:style w:type="paragraph" w:styleId="TESTONORMALE" w:customStyle="1">
    <w:name w:val="TESTO NORMALE"/>
    <w:qFormat/>
    <w:rsid w:val="00ce0e41"/>
    <w:pPr>
      <w:widowControl/>
      <w:suppressAutoHyphens w:val="true"/>
      <w:bidi w:val="0"/>
      <w:spacing w:lineRule="atLeast" w:line="360" w:before="240" w:after="0"/>
      <w:jc w:val="both"/>
    </w:pPr>
    <w:rPr>
      <w:rFonts w:ascii="elite" w:hAnsi="elite" w:eastAsia="Times New Roman" w:cs="Times New Roman"/>
      <w:color w:val="auto"/>
      <w:kern w:val="0"/>
      <w:sz w:val="20"/>
      <w:szCs w:val="20"/>
      <w:lang w:eastAsia="it-IT" w:val="it-IT" w:bidi="ar-SA"/>
    </w:rPr>
  </w:style>
  <w:style w:type="paragraph" w:styleId="Corpo" w:customStyle="1">
    <w:name w:val="Corpo"/>
    <w:qFormat/>
    <w:rsid w:val="00ce0e41"/>
    <w:pPr>
      <w:widowControl/>
      <w:suppressAutoHyphens w:val="true"/>
      <w:bidi w:val="0"/>
      <w:spacing w:before="0" w:after="0"/>
      <w:jc w:val="left"/>
    </w:pPr>
    <w:rPr>
      <w:rFonts w:ascii="Helvetica" w:hAnsi="Helvetica" w:eastAsia="Arial Unicode MS" w:cs="Arial Unicode MS"/>
      <w:color w:val="000000"/>
      <w:kern w:val="0"/>
      <w:sz w:val="22"/>
      <w:szCs w:val="22"/>
      <w:lang w:eastAsia="it-IT" w:val="it-IT" w:bidi="ar-SA"/>
    </w:rPr>
  </w:style>
  <w:style w:type="paragraph" w:styleId="Intestazioneepidipagina" w:customStyle="1">
    <w:name w:val="Intestazione e piè di pagina"/>
    <w:basedOn w:val="Normal"/>
    <w:qFormat/>
    <w:pPr/>
    <w:rPr/>
  </w:style>
  <w:style w:type="paragraph" w:styleId="Header">
    <w:name w:val="Header"/>
    <w:basedOn w:val="Normal"/>
    <w:link w:val="IntestazioneCarattere"/>
    <w:rsid w:val="00ce0e41"/>
    <w:pPr>
      <w:tabs>
        <w:tab w:val="clear" w:pos="708"/>
        <w:tab w:val="center" w:pos="4819" w:leader="none"/>
        <w:tab w:val="right" w:pos="9638" w:leader="none"/>
      </w:tabs>
    </w:pPr>
    <w:rPr/>
  </w:style>
  <w:style w:type="paragraph" w:styleId="NoSpacing">
    <w:name w:val="No Spacing"/>
    <w:uiPriority w:val="1"/>
    <w:qFormat/>
    <w:rsid w:val="00d60dba"/>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Contenutocornice" w:customStyle="1">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LibreOffice/24.2.3.2$Windows_X86_64 LibreOffice_project/433d9c2ded56988e8a90e6b2e771ee4e6a5ab2ba</Application>
  <AppVersion>15.0000</AppVersion>
  <Pages>1</Pages>
  <Words>299</Words>
  <Characters>1625</Characters>
  <CharactersWithSpaces>1957</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2025-07-25T09:43:00Z</dcterms:created>
  <dc:creator>Carmen Quadri</dc:creator>
  <dc:description/>
  <dc:language>it-IT</dc:language>
  <cp:lastModifiedBy>Claudio Morlotti</cp:lastModifiedBy>
  <dcterms:modified xsi:type="dcterms:W3CDTF">2025-07-28T08:43:00Z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