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5C" w:rsidRPr="00A4175C" w:rsidRDefault="00A4175C">
      <w:pPr>
        <w:rPr>
          <w:u w:val="single"/>
        </w:rPr>
      </w:pPr>
      <w:r w:rsidRPr="00A4175C">
        <w:rPr>
          <w:u w:val="single"/>
        </w:rPr>
        <w:t>CORSO TERZA UNIVERSITA’ – BG</w:t>
      </w:r>
    </w:p>
    <w:p w:rsidR="00A4175C" w:rsidRPr="00A4175C" w:rsidRDefault="00A4175C">
      <w:pPr>
        <w:rPr>
          <w:u w:val="single"/>
        </w:rPr>
      </w:pPr>
    </w:p>
    <w:p w:rsidR="00A4175C" w:rsidRPr="00A4175C" w:rsidRDefault="00446B5B">
      <w:pPr>
        <w:rPr>
          <w:u w:val="single"/>
        </w:rPr>
      </w:pPr>
      <w:r>
        <w:rPr>
          <w:b/>
          <w:u w:val="single"/>
        </w:rPr>
        <w:t>MITO ED ARTE NEL CAMMINO DELL’UMANITA’</w:t>
      </w:r>
      <w:r w:rsidR="00A4175C">
        <w:t xml:space="preserve">                                                                                           </w:t>
      </w:r>
      <w:r w:rsidR="00BF2DEC">
        <w:t xml:space="preserve">       </w:t>
      </w:r>
      <w:r w:rsidR="00BF2DEC">
        <w:rPr>
          <w:b/>
        </w:rPr>
        <w:t>Docente : arch. Mario Abati</w:t>
      </w:r>
      <w:r w:rsidR="00A4175C" w:rsidRPr="00A4175C">
        <w:rPr>
          <w:u w:val="single"/>
        </w:rPr>
        <w:t xml:space="preserve">                                                                              </w:t>
      </w:r>
    </w:p>
    <w:p w:rsidR="00A4175C" w:rsidRPr="00A4175C" w:rsidRDefault="00A4175C">
      <w:pPr>
        <w:rPr>
          <w:u w:val="single"/>
        </w:rPr>
      </w:pPr>
    </w:p>
    <w:p w:rsidR="00A4175C" w:rsidRPr="00A4175C" w:rsidRDefault="00A4175C">
      <w:pPr>
        <w:rPr>
          <w:u w:val="single"/>
        </w:rPr>
      </w:pPr>
    </w:p>
    <w:p w:rsidR="00A4175C" w:rsidRPr="00A4175C" w:rsidRDefault="00A4175C">
      <w:pPr>
        <w:rPr>
          <w:u w:val="single"/>
        </w:rPr>
      </w:pPr>
      <w:r w:rsidRPr="00A4175C">
        <w:rPr>
          <w:u w:val="single"/>
        </w:rPr>
        <w:t>4  -  L’ORIGINE DELLA PROPAGANDA POLITICO-RELIGIOSA MEDIANTE IMMAGINI</w:t>
      </w:r>
    </w:p>
    <w:p w:rsidR="00A4175C" w:rsidRDefault="00A4175C"/>
    <w:p w:rsidR="001D3B26" w:rsidRDefault="001D3B26">
      <w:r>
        <w:t xml:space="preserve">Già abbiamo visto come i regimi assolutisti dell’antichità (Egizi, Mesopotamici) </w:t>
      </w:r>
      <w:r w:rsidR="005B1844">
        <w:t>si garantivano il</w:t>
      </w:r>
      <w:r>
        <w:t xml:space="preserve"> dirit</w:t>
      </w:r>
      <w:r w:rsidR="00E4238C">
        <w:t>to di</w:t>
      </w:r>
      <w:r>
        <w:t xml:space="preserve"> governare</w:t>
      </w:r>
      <w:r w:rsidR="006200FF">
        <w:t xml:space="preserve"> usando</w:t>
      </w:r>
      <w:r>
        <w:t xml:space="preserve"> immagini legate al tr</w:t>
      </w:r>
      <w:r w:rsidR="006200FF">
        <w:t>ascendente</w:t>
      </w:r>
      <w:r w:rsidR="00393AE2">
        <w:t>,  dove i regnanti erano effigiati</w:t>
      </w:r>
      <w:r>
        <w:t xml:space="preserve"> in diretta comunione con le divinità  ricevendo da esse il crisma del potere. </w:t>
      </w:r>
    </w:p>
    <w:p w:rsidR="001D3B26" w:rsidRDefault="006200FF">
      <w:r>
        <w:t>Ma è con i Romani che inizia l’uso sistematico delle immagini come simboli di ascesa sociale</w:t>
      </w:r>
      <w:r w:rsidR="00FD0D92">
        <w:t>,</w:t>
      </w:r>
      <w:r>
        <w:t xml:space="preserve"> dapprima in età repubblicana e poi massicciamente in età imperiale con l’uso</w:t>
      </w:r>
      <w:r w:rsidR="00636AF8">
        <w:t xml:space="preserve"> determinante  della scultura</w:t>
      </w:r>
      <w:r w:rsidR="005B1844">
        <w:t>, mezzo assai  efficace per veicolare informazioni di immediata comprensione.</w:t>
      </w:r>
    </w:p>
    <w:p w:rsidR="006200FF" w:rsidRDefault="006200FF">
      <w:r>
        <w:t>La consuetudine della classe patrizia di ricavare maschere funerarie d</w:t>
      </w:r>
      <w:r w:rsidR="005B1844">
        <w:t>a calchi fedeli del volto</w:t>
      </w:r>
      <w:r>
        <w:t xml:space="preserve"> in modo da essere</w:t>
      </w:r>
      <w:r w:rsidR="00FD0D92">
        <w:t xml:space="preserve"> esposte durante le cerimonie funebri e poi conservate negli ARMARIA (vere e proprie  gallerie degli antenati da </w:t>
      </w:r>
      <w:r>
        <w:t xml:space="preserve"> m</w:t>
      </w:r>
      <w:r w:rsidR="00FD0D92">
        <w:t>ostrare</w:t>
      </w:r>
      <w:r w:rsidR="00EF7FC6">
        <w:t xml:space="preserve"> come testimonianze</w:t>
      </w:r>
      <w:r w:rsidR="005B1844">
        <w:t xml:space="preserve"> di</w:t>
      </w:r>
      <w:r>
        <w:t xml:space="preserve"> antico lignaggio</w:t>
      </w:r>
      <w:r w:rsidR="00FD0D92">
        <w:t xml:space="preserve"> familiare)  aveva dato inizio</w:t>
      </w:r>
      <w:r w:rsidR="00EF7FC6">
        <w:t xml:space="preserve"> allo stile</w:t>
      </w:r>
      <w:r w:rsidR="00FD0D92">
        <w:t xml:space="preserve"> realistico</w:t>
      </w:r>
      <w:r w:rsidR="00EF7FC6">
        <w:t xml:space="preserve"> di tutta la scultura romana.</w:t>
      </w:r>
    </w:p>
    <w:p w:rsidR="005B1844" w:rsidRDefault="005B1844">
      <w:r>
        <w:t>Si scopriva l’efficacia propagandistica dell’esposizione pubblica in effigie</w:t>
      </w:r>
      <w:r w:rsidR="00D65764">
        <w:t xml:space="preserve"> di un personaggio importante, defunto o </w:t>
      </w:r>
      <w:r>
        <w:t>vivente che fosse, in atteggiamenti di forte impatto emotivo</w:t>
      </w:r>
      <w:r w:rsidR="005E0752">
        <w:t xml:space="preserve"> in grado di influenzare </w:t>
      </w:r>
      <w:r w:rsidR="00D65764">
        <w:t>più o meno consapevolmente</w:t>
      </w:r>
      <w:r w:rsidR="005E0752">
        <w:t xml:space="preserve"> l’opinione dell’osservatore</w:t>
      </w:r>
      <w:r w:rsidR="00F34F34">
        <w:t>.</w:t>
      </w:r>
    </w:p>
    <w:p w:rsidR="00BF526F" w:rsidRDefault="00BF526F"/>
    <w:p w:rsidR="00FD0D92" w:rsidRDefault="00BF526F">
      <w:r>
        <w:t>Le</w:t>
      </w:r>
      <w:r w:rsidR="000D5110">
        <w:t xml:space="preserve"> statue a figura intera</w:t>
      </w:r>
      <w:r w:rsidR="00FD0D92">
        <w:t>, dai primi consoli a Giulio Cesare e in seguito agli imperatori</w:t>
      </w:r>
      <w:r w:rsidR="000D5110">
        <w:t xml:space="preserve">, </w:t>
      </w:r>
      <w:r w:rsidR="00393AE2">
        <w:t>assumono come modello  le fattezze</w:t>
      </w:r>
      <w:r w:rsidR="000D5110">
        <w:t xml:space="preserve"> </w:t>
      </w:r>
      <w:r w:rsidR="00D65764">
        <w:t xml:space="preserve">iconiche </w:t>
      </w:r>
      <w:r w:rsidR="000D5110">
        <w:t>d</w:t>
      </w:r>
      <w:r w:rsidR="00393AE2">
        <w:t>i Alessandro Magno, inarrivabili commistioni</w:t>
      </w:r>
      <w:r w:rsidR="000D5110">
        <w:t xml:space="preserve"> di </w:t>
      </w:r>
      <w:r w:rsidR="00636AF8">
        <w:t xml:space="preserve">bellezza fisica e </w:t>
      </w:r>
      <w:r w:rsidR="000D5110">
        <w:t>potenza milit</w:t>
      </w:r>
      <w:r w:rsidR="00636AF8">
        <w:t>are</w:t>
      </w:r>
      <w:r w:rsidR="00393AE2">
        <w:t>,  presenti</w:t>
      </w:r>
      <w:r w:rsidR="000D5110">
        <w:t xml:space="preserve"> da due secoli in tutta</w:t>
      </w:r>
      <w:r w:rsidR="00393AE2">
        <w:t xml:space="preserve"> l’Area Mediterranea in posture </w:t>
      </w:r>
      <w:r w:rsidR="000D5110">
        <w:t>a cavallo, in piedi, a mezzo busto,</w:t>
      </w:r>
      <w:r w:rsidR="00D65764">
        <w:t xml:space="preserve"> </w:t>
      </w:r>
      <w:r w:rsidR="000D5110">
        <w:t>ecc.</w:t>
      </w:r>
    </w:p>
    <w:p w:rsidR="005E0752" w:rsidRDefault="005E0752">
      <w:r>
        <w:t>I migliori scultori greci vengono chiamati periodicamente a Roma al servizio delle classi dominanti.</w:t>
      </w:r>
    </w:p>
    <w:p w:rsidR="000D5110" w:rsidRDefault="000D5110">
      <w:r>
        <w:t>L’ascesa di OTTAVIANO AUGUSTO  è un esempio eclatante dell’abile uso propaga</w:t>
      </w:r>
      <w:r w:rsidR="00E12C63">
        <w:t xml:space="preserve">ndistico delle effigi </w:t>
      </w:r>
      <w:r>
        <w:t xml:space="preserve"> imperiali </w:t>
      </w:r>
      <w:r w:rsidR="00F17BEF">
        <w:t>: nella statua di Prima Porta</w:t>
      </w:r>
      <w:r w:rsidR="00F93EB4">
        <w:t xml:space="preserve"> </w:t>
      </w:r>
      <w:r w:rsidR="00F17BEF">
        <w:t xml:space="preserve"> Augusto è rappresentato come un guerriero  loricato di ORIGINE DIVINA</w:t>
      </w:r>
      <w:r w:rsidR="00D02480">
        <w:t xml:space="preserve"> </w:t>
      </w:r>
      <w:r w:rsidR="00802A6C">
        <w:t>(il piccolo Cupido alato ai suo</w:t>
      </w:r>
      <w:r w:rsidR="00E12C63">
        <w:t xml:space="preserve">i piedi è </w:t>
      </w:r>
      <w:r w:rsidR="00802A6C">
        <w:t xml:space="preserve"> figlio della dea Venere)</w:t>
      </w:r>
      <w:r w:rsidR="00D02480">
        <w:t xml:space="preserve">; </w:t>
      </w:r>
      <w:r w:rsidR="00F17BEF">
        <w:t>nella figu</w:t>
      </w:r>
      <w:r w:rsidR="005E0752">
        <w:t xml:space="preserve">ra al </w:t>
      </w:r>
      <w:r w:rsidR="00814943">
        <w:t xml:space="preserve"> </w:t>
      </w:r>
    </w:p>
    <w:p w:rsidR="00F93EB4" w:rsidRDefault="001B1C3D"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122555</wp:posOffset>
            </wp:positionV>
            <wp:extent cx="3771900" cy="2466975"/>
            <wp:effectExtent l="0" t="0" r="0" b="0"/>
            <wp:wrapSquare wrapText="bothSides"/>
            <wp:docPr id="4" name="Immagine 4" descr="augusti b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gusti b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A3D" w:rsidRDefault="00903A3D"/>
    <w:p w:rsidR="00903A3D" w:rsidRPr="00903A3D" w:rsidRDefault="00903A3D" w:rsidP="00903A3D"/>
    <w:p w:rsidR="00903A3D" w:rsidRPr="00903A3D" w:rsidRDefault="00903A3D" w:rsidP="00903A3D"/>
    <w:p w:rsidR="00903A3D" w:rsidRPr="00903A3D" w:rsidRDefault="00903A3D" w:rsidP="00903A3D"/>
    <w:p w:rsidR="00903A3D" w:rsidRPr="00903A3D" w:rsidRDefault="00903A3D" w:rsidP="00903A3D"/>
    <w:p w:rsidR="00903A3D" w:rsidRPr="00903A3D" w:rsidRDefault="00903A3D" w:rsidP="00903A3D"/>
    <w:p w:rsidR="00903A3D" w:rsidRPr="00903A3D" w:rsidRDefault="00903A3D" w:rsidP="00903A3D"/>
    <w:p w:rsidR="00903A3D" w:rsidRPr="00903A3D" w:rsidRDefault="00903A3D" w:rsidP="00903A3D"/>
    <w:p w:rsidR="00903A3D" w:rsidRPr="00903A3D" w:rsidRDefault="00903A3D" w:rsidP="00903A3D"/>
    <w:p w:rsidR="00903A3D" w:rsidRPr="00903A3D" w:rsidRDefault="00903A3D" w:rsidP="00903A3D"/>
    <w:p w:rsidR="00903A3D" w:rsidRPr="00903A3D" w:rsidRDefault="00903A3D" w:rsidP="00903A3D"/>
    <w:p w:rsidR="00903A3D" w:rsidRPr="00903A3D" w:rsidRDefault="00903A3D" w:rsidP="00903A3D"/>
    <w:p w:rsidR="00903A3D" w:rsidRPr="00903A3D" w:rsidRDefault="00903A3D" w:rsidP="00903A3D"/>
    <w:p w:rsidR="00903A3D" w:rsidRPr="00903A3D" w:rsidRDefault="00903A3D" w:rsidP="00903A3D"/>
    <w:p w:rsidR="00903A3D" w:rsidRPr="00F34F34" w:rsidRDefault="0058108A" w:rsidP="00903A3D">
      <w:pPr>
        <w:rPr>
          <w:sz w:val="20"/>
          <w:szCs w:val="20"/>
        </w:rPr>
      </w:pPr>
      <w:r>
        <w:t xml:space="preserve">    </w:t>
      </w:r>
      <w:r w:rsidR="00F34F34">
        <w:t xml:space="preserve">                                 </w:t>
      </w:r>
      <w:r w:rsidR="00B51408">
        <w:t xml:space="preserve"> </w:t>
      </w:r>
      <w:r w:rsidR="00B51408" w:rsidRPr="00F34F34">
        <w:rPr>
          <w:sz w:val="20"/>
          <w:szCs w:val="20"/>
        </w:rPr>
        <w:t xml:space="preserve">Augusto </w:t>
      </w:r>
      <w:proofErr w:type="spellStart"/>
      <w:r w:rsidR="00B51408" w:rsidRPr="00F34F34">
        <w:rPr>
          <w:sz w:val="20"/>
          <w:szCs w:val="20"/>
        </w:rPr>
        <w:t>Divus</w:t>
      </w:r>
      <w:proofErr w:type="spellEnd"/>
      <w:r w:rsidR="00356E35" w:rsidRPr="00F34F34">
        <w:rPr>
          <w:sz w:val="20"/>
          <w:szCs w:val="20"/>
        </w:rPr>
        <w:t>.</w:t>
      </w:r>
      <w:r w:rsidR="00B51408" w:rsidRPr="00F34F34">
        <w:rPr>
          <w:sz w:val="20"/>
          <w:szCs w:val="20"/>
        </w:rPr>
        <w:t xml:space="preserve">         </w:t>
      </w:r>
      <w:r w:rsidR="00F34F34">
        <w:rPr>
          <w:sz w:val="20"/>
          <w:szCs w:val="20"/>
        </w:rPr>
        <w:t xml:space="preserve">    </w:t>
      </w:r>
      <w:r w:rsidRPr="00F34F34">
        <w:rPr>
          <w:sz w:val="20"/>
          <w:szCs w:val="20"/>
        </w:rPr>
        <w:t xml:space="preserve"> Augusto eroe</w:t>
      </w:r>
      <w:r w:rsidR="00356E35" w:rsidRPr="00F34F34">
        <w:rPr>
          <w:sz w:val="20"/>
          <w:szCs w:val="20"/>
        </w:rPr>
        <w:t>.</w:t>
      </w:r>
      <w:r w:rsidRPr="00F34F34">
        <w:rPr>
          <w:sz w:val="20"/>
          <w:szCs w:val="20"/>
        </w:rPr>
        <w:t xml:space="preserve">    </w:t>
      </w:r>
      <w:r w:rsidR="00B51408" w:rsidRPr="00F34F34">
        <w:rPr>
          <w:sz w:val="20"/>
          <w:szCs w:val="20"/>
        </w:rPr>
        <w:t xml:space="preserve">   </w:t>
      </w:r>
      <w:r w:rsidR="00F34F34">
        <w:rPr>
          <w:sz w:val="20"/>
          <w:szCs w:val="20"/>
        </w:rPr>
        <w:t xml:space="preserve">  </w:t>
      </w:r>
      <w:r w:rsidRPr="00F34F34">
        <w:rPr>
          <w:sz w:val="20"/>
          <w:szCs w:val="20"/>
        </w:rPr>
        <w:t xml:space="preserve"> Augusto </w:t>
      </w:r>
      <w:proofErr w:type="spellStart"/>
      <w:r w:rsidRPr="00F34F34">
        <w:rPr>
          <w:sz w:val="20"/>
          <w:szCs w:val="20"/>
        </w:rPr>
        <w:t>Pontifex</w:t>
      </w:r>
      <w:proofErr w:type="spellEnd"/>
      <w:r w:rsidRPr="00F34F34">
        <w:rPr>
          <w:sz w:val="20"/>
          <w:szCs w:val="20"/>
        </w:rPr>
        <w:t xml:space="preserve"> </w:t>
      </w:r>
      <w:proofErr w:type="spellStart"/>
      <w:r w:rsidRPr="00F34F34">
        <w:rPr>
          <w:sz w:val="20"/>
          <w:szCs w:val="20"/>
        </w:rPr>
        <w:t>Maximus</w:t>
      </w:r>
      <w:proofErr w:type="spellEnd"/>
      <w:r w:rsidR="00356E35" w:rsidRPr="00F34F34">
        <w:rPr>
          <w:sz w:val="20"/>
          <w:szCs w:val="20"/>
        </w:rPr>
        <w:t>.</w:t>
      </w:r>
    </w:p>
    <w:p w:rsidR="00A4175C" w:rsidRPr="00F34F34" w:rsidRDefault="0058108A" w:rsidP="00903A3D">
      <w:pPr>
        <w:rPr>
          <w:sz w:val="20"/>
          <w:szCs w:val="20"/>
        </w:rPr>
      </w:pPr>
      <w:r>
        <w:t xml:space="preserve">    </w:t>
      </w:r>
      <w:r w:rsidR="00B51408">
        <w:t xml:space="preserve">                           </w:t>
      </w:r>
      <w:r w:rsidR="00F34F34">
        <w:t xml:space="preserve">      </w:t>
      </w:r>
      <w:r>
        <w:t xml:space="preserve"> </w:t>
      </w:r>
      <w:r w:rsidRPr="00F34F34">
        <w:rPr>
          <w:sz w:val="20"/>
          <w:szCs w:val="20"/>
        </w:rPr>
        <w:t>Musei Vaticani</w:t>
      </w:r>
      <w:r w:rsidR="00356E35" w:rsidRPr="00F34F34">
        <w:rPr>
          <w:sz w:val="20"/>
          <w:szCs w:val="20"/>
        </w:rPr>
        <w:t>.</w:t>
      </w:r>
      <w:r w:rsidR="00B51408" w:rsidRPr="00F34F34">
        <w:rPr>
          <w:sz w:val="20"/>
          <w:szCs w:val="20"/>
        </w:rPr>
        <w:t xml:space="preserve">         </w:t>
      </w:r>
      <w:r w:rsidR="00F34F34">
        <w:rPr>
          <w:sz w:val="20"/>
          <w:szCs w:val="20"/>
        </w:rPr>
        <w:t xml:space="preserve">     </w:t>
      </w:r>
      <w:r w:rsidRPr="00F34F34">
        <w:rPr>
          <w:sz w:val="20"/>
          <w:szCs w:val="20"/>
        </w:rPr>
        <w:t xml:space="preserve"> </w:t>
      </w:r>
      <w:proofErr w:type="spellStart"/>
      <w:r w:rsidRPr="00F34F34">
        <w:rPr>
          <w:sz w:val="20"/>
          <w:szCs w:val="20"/>
        </w:rPr>
        <w:t>Louvre,Parigi</w:t>
      </w:r>
      <w:proofErr w:type="spellEnd"/>
      <w:r w:rsidR="00356E35" w:rsidRPr="00F34F34">
        <w:rPr>
          <w:sz w:val="20"/>
          <w:szCs w:val="20"/>
        </w:rPr>
        <w:t>.</w:t>
      </w:r>
      <w:r w:rsidRPr="00F34F34">
        <w:rPr>
          <w:sz w:val="20"/>
          <w:szCs w:val="20"/>
        </w:rPr>
        <w:t xml:space="preserve">     </w:t>
      </w:r>
      <w:r w:rsidR="00B51408" w:rsidRPr="00F34F34">
        <w:rPr>
          <w:sz w:val="20"/>
          <w:szCs w:val="20"/>
        </w:rPr>
        <w:t xml:space="preserve">  </w:t>
      </w:r>
      <w:r w:rsidR="00F34F34">
        <w:rPr>
          <w:sz w:val="20"/>
          <w:szCs w:val="20"/>
        </w:rPr>
        <w:t xml:space="preserve"> </w:t>
      </w:r>
      <w:r w:rsidRPr="00F34F34">
        <w:rPr>
          <w:sz w:val="20"/>
          <w:szCs w:val="20"/>
        </w:rPr>
        <w:t xml:space="preserve"> Museo Naz. Romano</w:t>
      </w:r>
      <w:r w:rsidR="00356E35" w:rsidRPr="00F34F34">
        <w:rPr>
          <w:sz w:val="20"/>
          <w:szCs w:val="20"/>
        </w:rPr>
        <w:t>.</w:t>
      </w:r>
    </w:p>
    <w:p w:rsidR="00814943" w:rsidRDefault="00814943" w:rsidP="00260C3C"/>
    <w:p w:rsidR="00550F6F" w:rsidRDefault="005E0752" w:rsidP="00260C3C">
      <w:r>
        <w:t>Museo del Louvre di Parigi è visto nella NUDITA’ EROICA della Grecia Classica e nella figura del Museo Nazionale Romano come PONTIFEX MAXIMUS, nelle vesti cioè d</w:t>
      </w:r>
      <w:r w:rsidR="00F34F34">
        <w:t>ella massima autorità religiosa : tre poteri in uno.</w:t>
      </w:r>
      <w:r w:rsidR="00E70014">
        <w:t xml:space="preserve">                         </w:t>
      </w:r>
      <w:r w:rsidR="00F34F34">
        <w:t xml:space="preserve">   </w:t>
      </w:r>
    </w:p>
    <w:p w:rsidR="00E70014" w:rsidRPr="00A75D34" w:rsidRDefault="00946389" w:rsidP="00260C3C">
      <w:r>
        <w:lastRenderedPageBreak/>
        <w:t xml:space="preserve">  </w:t>
      </w:r>
      <w:r w:rsidR="00E70014">
        <w:t>Le imm</w:t>
      </w:r>
      <w:r w:rsidR="00F34F34">
        <w:t>agini diventano i principali Mass-Media</w:t>
      </w:r>
      <w:r w:rsidR="00E70014">
        <w:t xml:space="preserve"> dell’antichità, inviate in numerosissime copie ad ogni angolo dell’impero, così come gli ARCHI TRIONFALI e le COLONNE ONORARIE.</w:t>
      </w:r>
    </w:p>
    <w:p w:rsidR="00E70014" w:rsidRDefault="00E70014" w:rsidP="00260C3C"/>
    <w:p w:rsidR="00E24608" w:rsidRDefault="001A7951" w:rsidP="00260C3C">
      <w:r>
        <w:t xml:space="preserve">In </w:t>
      </w:r>
      <w:proofErr w:type="spellStart"/>
      <w:r>
        <w:t>Place</w:t>
      </w:r>
      <w:proofErr w:type="spellEnd"/>
      <w:r>
        <w:t xml:space="preserve"> Vendome a Parigi è visibile tutt’oggi  una colonna onoraria</w:t>
      </w:r>
      <w:r w:rsidR="00393AE2">
        <w:t xml:space="preserve"> </w:t>
      </w:r>
      <w:r>
        <w:t xml:space="preserve"> </w:t>
      </w:r>
      <w:r w:rsidR="00393AE2">
        <w:t>(</w:t>
      </w:r>
      <w:r>
        <w:t>con</w:t>
      </w:r>
      <w:r w:rsidR="00393AE2">
        <w:t xml:space="preserve"> statua aureolata  alla sommità)</w:t>
      </w:r>
      <w:r>
        <w:t xml:space="preserve"> sui modelli romani, dedicata nel </w:t>
      </w:r>
      <w:smartTag w:uri="urn:schemas-microsoft-com:office:smarttags" w:element="metricconverter">
        <w:smartTagPr>
          <w:attr w:name="ProductID" w:val="1806 a"/>
        </w:smartTagPr>
        <w:r>
          <w:t>1806 a</w:t>
        </w:r>
      </w:smartTag>
      <w:r>
        <w:t xml:space="preserve"> NAPOLEONE BONAPARTE</w:t>
      </w:r>
      <w:r w:rsidR="00E24608">
        <w:t>, uno degli epigoni più accaniti e prolifici delle forme propagandistiche desunte dall’antichità classica.</w:t>
      </w:r>
    </w:p>
    <w:p w:rsidR="00E24608" w:rsidRDefault="00E24608" w:rsidP="00260C3C"/>
    <w:p w:rsidR="00E24608" w:rsidRDefault="00E24608" w:rsidP="00260C3C">
      <w:r>
        <w:t xml:space="preserve">In quattro secoli di arte  romana si succedono ininterrottamente simulacri imperiali volti a magnificare le doti di questo </w:t>
      </w:r>
      <w:r w:rsidR="000765BC">
        <w:t>o quel monarca, da MARCO AURELIO</w:t>
      </w:r>
      <w:r w:rsidR="00E70014">
        <w:t xml:space="preserve"> equestre </w:t>
      </w:r>
      <w:r>
        <w:t xml:space="preserve"> a COMMODO</w:t>
      </w:r>
      <w:r w:rsidR="000765BC">
        <w:t xml:space="preserve"> gladiatore </w:t>
      </w:r>
      <w:r>
        <w:t xml:space="preserve"> </w:t>
      </w:r>
      <w:r w:rsidR="00AE3D5C">
        <w:t>(</w:t>
      </w:r>
      <w:r>
        <w:t>nelle v</w:t>
      </w:r>
      <w:r w:rsidR="000765BC">
        <w:t>esti di Ercole con clava e manto</w:t>
      </w:r>
      <w:r>
        <w:t xml:space="preserve"> leonino</w:t>
      </w:r>
      <w:r w:rsidR="00AE3D5C">
        <w:t xml:space="preserve">) </w:t>
      </w:r>
      <w:r>
        <w:t xml:space="preserve"> </w:t>
      </w:r>
      <w:r w:rsidR="000765BC">
        <w:t>fino a</w:t>
      </w:r>
      <w:r w:rsidR="00E12C63">
        <w:t xml:space="preserve"> COSTANTINO che assume il simbolo</w:t>
      </w:r>
      <w:r w:rsidR="000765BC">
        <w:t xml:space="preserve"> della nuova religio</w:t>
      </w:r>
      <w:r w:rsidR="00AE3D5C">
        <w:t xml:space="preserve">ne cristiana emergente </w:t>
      </w:r>
      <w:r w:rsidR="00E70014">
        <w:t xml:space="preserve">: </w:t>
      </w:r>
      <w:smartTag w:uri="urn:schemas-microsoft-com:office:smarttags" w:element="PersonName">
        <w:smartTagPr>
          <w:attr w:name="ProductID" w:val="la CROCE"/>
        </w:smartTagPr>
        <w:r w:rsidR="00E70014">
          <w:t>la CROCE</w:t>
        </w:r>
      </w:smartTag>
      <w:r w:rsidR="00E70014">
        <w:t xml:space="preserve"> </w:t>
      </w:r>
      <w:r w:rsidR="00636AF8">
        <w:t>della celebre visione</w:t>
      </w:r>
      <w:r w:rsidR="000765BC">
        <w:t xml:space="preserve"> IN HOC SIGN</w:t>
      </w:r>
      <w:r w:rsidR="00636B1E">
        <w:t>O VINCES, senza peraltro proibire le religioni pagane.</w:t>
      </w:r>
    </w:p>
    <w:p w:rsidR="000765BC" w:rsidRDefault="000765BC" w:rsidP="00260C3C">
      <w:r>
        <w:t>In ogni cas</w:t>
      </w:r>
      <w:r w:rsidR="00FF3760">
        <w:t xml:space="preserve">o la commistione </w:t>
      </w:r>
      <w:r>
        <w:t xml:space="preserve"> POTERE UMANO</w:t>
      </w:r>
      <w:r w:rsidR="00FF3760">
        <w:t xml:space="preserve"> = POTERE DIVINO</w:t>
      </w:r>
      <w:r>
        <w:t xml:space="preserve"> è sempre pr</w:t>
      </w:r>
      <w:r w:rsidR="00FF3760">
        <w:t>esente fino ai  tempi nostri</w:t>
      </w:r>
      <w:r w:rsidR="00775E59">
        <w:t xml:space="preserve"> :</w:t>
      </w:r>
      <w:r w:rsidR="00FF3760">
        <w:t xml:space="preserve"> </w:t>
      </w:r>
      <w:r w:rsidR="00775E59">
        <w:t xml:space="preserve"> gli stati ancora oggi retti</w:t>
      </w:r>
      <w:r>
        <w:t xml:space="preserve"> da monarchie</w:t>
      </w:r>
      <w:r w:rsidR="00775E59">
        <w:t xml:space="preserve"> (per es. l’Inghilterra) </w:t>
      </w:r>
      <w:r w:rsidR="00FF3760">
        <w:t xml:space="preserve"> portano nei loro stemmi riferimenti </w:t>
      </w:r>
      <w:r w:rsidR="00E4238C">
        <w:t xml:space="preserve">più o meno </w:t>
      </w:r>
      <w:r w:rsidR="00FF3760">
        <w:t>diretti al volere di Dio.</w:t>
      </w:r>
    </w:p>
    <w:p w:rsidR="00E4238C" w:rsidRDefault="00E4238C" w:rsidP="00260C3C"/>
    <w:p w:rsidR="00FF3760" w:rsidRDefault="00FF3760" w:rsidP="00260C3C">
      <w:r>
        <w:t>La rappresentazione delle divinità subisce però un brusco cambiamento con l’avven</w:t>
      </w:r>
      <w:r w:rsidR="007C34E8">
        <w:t>to delle religioni</w:t>
      </w:r>
      <w:r w:rsidR="00BA142D">
        <w:t xml:space="preserve"> MO</w:t>
      </w:r>
      <w:r w:rsidR="00E12C63">
        <w:t>NOTEISTICHE che oggi raccolgono</w:t>
      </w:r>
      <w:r w:rsidR="00BA142D">
        <w:t xml:space="preserve"> a larga ma</w:t>
      </w:r>
      <w:r w:rsidR="00E12C63">
        <w:t xml:space="preserve">ggioranza il monopolio </w:t>
      </w:r>
      <w:r w:rsidR="00BA142D">
        <w:t>della fede</w:t>
      </w:r>
      <w:r w:rsidR="007C34E8">
        <w:t xml:space="preserve"> nel mondo</w:t>
      </w:r>
      <w:r w:rsidR="00EF2117">
        <w:t>.</w:t>
      </w:r>
      <w:r w:rsidR="00BA142D">
        <w:t xml:space="preserve"> </w:t>
      </w:r>
    </w:p>
    <w:p w:rsidR="00FF3760" w:rsidRDefault="00FF3760" w:rsidP="00260C3C">
      <w:r>
        <w:t xml:space="preserve">Il Dio Unico che non </w:t>
      </w:r>
      <w:r w:rsidR="00C54B16">
        <w:t>si manifesta più</w:t>
      </w:r>
      <w:r>
        <w:t xml:space="preserve"> direttamente all’uomo</w:t>
      </w:r>
      <w:r w:rsidR="00C54B16">
        <w:t xml:space="preserve"> a partire da Mosè (non dimentichiamo che</w:t>
      </w:r>
      <w:r w:rsidR="00775E59">
        <w:t xml:space="preserve"> nelle Scritture</w:t>
      </w:r>
      <w:r w:rsidR="00C54B16">
        <w:t xml:space="preserve"> Ada</w:t>
      </w:r>
      <w:r w:rsidR="00775E59">
        <w:t>mo ed Eva</w:t>
      </w:r>
      <w:r w:rsidR="00EF2117">
        <w:t xml:space="preserve"> </w:t>
      </w:r>
      <w:r w:rsidR="00C54B16">
        <w:t xml:space="preserve"> frequentavano quotidianamente</w:t>
      </w:r>
      <w:r w:rsidR="00EF2117">
        <w:t xml:space="preserve"> il Creatore</w:t>
      </w:r>
      <w:r w:rsidR="00C54B16">
        <w:t xml:space="preserve">) diviene una sorta di astrazione ascetica </w:t>
      </w:r>
      <w:r w:rsidR="00EF2117">
        <w:t>vertiginosamente lontana della quale</w:t>
      </w:r>
      <w:r w:rsidR="00C54B16">
        <w:t xml:space="preserve"> persino il nome</w:t>
      </w:r>
      <w:r w:rsidR="006459D6">
        <w:t xml:space="preserve"> a volte</w:t>
      </w:r>
      <w:r w:rsidR="00C54B16">
        <w:t xml:space="preserve"> è tabù e la cui immagine non è riproducibile in nessun caso</w:t>
      </w:r>
      <w:r w:rsidR="009667BC">
        <w:t xml:space="preserve"> se non per simboli o metafore linguistiche.</w:t>
      </w:r>
    </w:p>
    <w:p w:rsidR="00EF2117" w:rsidRDefault="00946389" w:rsidP="00260C3C">
      <w:r>
        <w:t>Ebraismo e</w:t>
      </w:r>
      <w:r w:rsidR="005202FD">
        <w:t xml:space="preserve"> Islamismo rimangono fermi in questa </w:t>
      </w:r>
      <w:r>
        <w:t xml:space="preserve"> convinzione millenaria.</w:t>
      </w:r>
      <w:r w:rsidR="00F214EB">
        <w:t xml:space="preserve"> </w:t>
      </w:r>
    </w:p>
    <w:p w:rsidR="00303D92" w:rsidRDefault="00F214EB" w:rsidP="00260C3C">
      <w:r>
        <w:t>Mentre per i Musulmani pregare</w:t>
      </w:r>
      <w:r w:rsidR="007A0684">
        <w:t xml:space="preserve"> ALLAH è abitualmente co</w:t>
      </w:r>
      <w:r>
        <w:t>nsentito con le sue 99 qualità (la centesima è segre</w:t>
      </w:r>
      <w:r w:rsidR="00A25709">
        <w:t>ta e impronunciabile)  la fede e</w:t>
      </w:r>
      <w:r w:rsidR="007A0684">
        <w:t>braica proibisc</w:t>
      </w:r>
      <w:r w:rsidR="00E70014">
        <w:t>e persino di nominare</w:t>
      </w:r>
      <w:r w:rsidR="007A0684">
        <w:t xml:space="preserve"> </w:t>
      </w:r>
      <w:r>
        <w:t>JAHVEH = IO SONO COLUI CHE E’</w:t>
      </w:r>
      <w:r w:rsidR="007A0684">
        <w:t xml:space="preserve"> preferendo invocarlo come ADONAI = SIGNORE</w:t>
      </w:r>
      <w:r>
        <w:t xml:space="preserve">, </w:t>
      </w:r>
      <w:r w:rsidR="007A0684">
        <w:t xml:space="preserve"> o</w:t>
      </w:r>
      <w:r>
        <w:t>ppure</w:t>
      </w:r>
      <w:r w:rsidR="00F34F34">
        <w:t xml:space="preserve"> ELOHIM</w:t>
      </w:r>
      <w:r w:rsidR="007A0684">
        <w:t xml:space="preserve"> </w:t>
      </w:r>
      <w:r w:rsidR="00F34F34">
        <w:t>(</w:t>
      </w:r>
      <w:r w:rsidR="007A0684">
        <w:t>plurale maiestatis di ELOAH</w:t>
      </w:r>
      <w:r w:rsidR="00F34F34">
        <w:t>)</w:t>
      </w:r>
      <w:r>
        <w:t xml:space="preserve"> = GLI DEI.</w:t>
      </w:r>
    </w:p>
    <w:p w:rsidR="00A75D34" w:rsidRDefault="00A75D34" w:rsidP="00260C3C"/>
    <w:p w:rsidR="00A75D34" w:rsidRDefault="00AE4D1C" w:rsidP="00260C3C">
      <w:r>
        <w:rPr>
          <w:noProof/>
        </w:rPr>
        <w:drawing>
          <wp:anchor distT="0" distB="0" distL="114300" distR="114300" simplePos="0" relativeHeight="251658240" behindDoc="0" locked="0" layoutInCell="1" allowOverlap="1" wp14:anchorId="77AE9CFE" wp14:editId="00C9BDAE">
            <wp:simplePos x="0" y="0"/>
            <wp:positionH relativeFrom="column">
              <wp:posOffset>321310</wp:posOffset>
            </wp:positionH>
            <wp:positionV relativeFrom="paragraph">
              <wp:posOffset>157480</wp:posOffset>
            </wp:positionV>
            <wp:extent cx="1616075" cy="1413510"/>
            <wp:effectExtent l="0" t="0" r="3175" b="0"/>
            <wp:wrapSquare wrapText="bothSides"/>
            <wp:docPr id="8" name="Immagine 8" descr="jahve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ahve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D34" w:rsidRDefault="00A75D34" w:rsidP="00260C3C"/>
    <w:p w:rsidR="00A75D34" w:rsidRPr="00AE4D1C" w:rsidRDefault="00AE4D1C" w:rsidP="00260C3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JAHVEH si legge da destra a sinistra</w:t>
      </w:r>
    </w:p>
    <w:p w:rsidR="00760381" w:rsidRDefault="00760381" w:rsidP="00260C3C"/>
    <w:p w:rsidR="00A75D34" w:rsidRPr="00F773E5" w:rsidRDefault="00760381" w:rsidP="00260C3C">
      <w:pPr>
        <w:rPr>
          <w:b/>
          <w:sz w:val="20"/>
          <w:szCs w:val="20"/>
        </w:rPr>
      </w:pPr>
      <w:r>
        <w:t xml:space="preserve">    </w:t>
      </w:r>
      <w:r w:rsidR="00F773E5">
        <w:t xml:space="preserve">  </w:t>
      </w:r>
    </w:p>
    <w:p w:rsidR="00A75D34" w:rsidRDefault="00550F6F" w:rsidP="00260C3C">
      <w:r>
        <w:t xml:space="preserve">                              </w:t>
      </w:r>
      <w:r w:rsidR="00F773E5">
        <w:t xml:space="preserve">          </w:t>
      </w:r>
    </w:p>
    <w:p w:rsidR="00A75D34" w:rsidRDefault="00A75D34" w:rsidP="00260C3C"/>
    <w:p w:rsidR="00A75D34" w:rsidRDefault="00A75D34" w:rsidP="00260C3C"/>
    <w:p w:rsidR="00A75D34" w:rsidRDefault="00A75D34" w:rsidP="00260C3C"/>
    <w:p w:rsidR="00A75D34" w:rsidRDefault="00A75D34" w:rsidP="00260C3C"/>
    <w:p w:rsidR="00A75D34" w:rsidRDefault="00A75D34" w:rsidP="00260C3C"/>
    <w:p w:rsidR="00550F6F" w:rsidRDefault="00550F6F" w:rsidP="00260C3C"/>
    <w:p w:rsidR="005202FD" w:rsidRDefault="007356FA" w:rsidP="00260C3C">
      <w:r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CCC88CA" wp14:editId="3DA87550">
            <wp:simplePos x="0" y="0"/>
            <wp:positionH relativeFrom="column">
              <wp:posOffset>-8255</wp:posOffset>
            </wp:positionH>
            <wp:positionV relativeFrom="paragraph">
              <wp:posOffset>135890</wp:posOffset>
            </wp:positionV>
            <wp:extent cx="2017395" cy="1403350"/>
            <wp:effectExtent l="0" t="0" r="1905" b="6350"/>
            <wp:wrapSquare wrapText="bothSides"/>
            <wp:docPr id="6" name="Immagine 6" descr="16%20Allah%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6%20Allah%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D92">
        <w:t xml:space="preserve">Le moschee arabe  pur così splendidamente ricche di decorazioni maiolicate e colorate </w:t>
      </w:r>
      <w:r w:rsidR="007A0684">
        <w:t xml:space="preserve"> </w:t>
      </w:r>
      <w:r w:rsidR="00303D92">
        <w:t>portano appesi ai muri</w:t>
      </w:r>
      <w:r w:rsidR="00EF2117">
        <w:t xml:space="preserve"> soltanto</w:t>
      </w:r>
      <w:r w:rsidR="00303D92">
        <w:t xml:space="preserve"> degli enormi medaglioni dorati</w:t>
      </w:r>
      <w:r w:rsidR="007B0A39">
        <w:t xml:space="preserve"> con i nomi di Allah e dei Profeti,  senza altro riferimento visivo. </w:t>
      </w:r>
    </w:p>
    <w:p w:rsidR="00F214EB" w:rsidRDefault="00F214EB" w:rsidP="00260C3C"/>
    <w:p w:rsidR="00A75D34" w:rsidRDefault="00A75D34" w:rsidP="00260C3C"/>
    <w:p w:rsidR="00A75D34" w:rsidRDefault="00A75D34" w:rsidP="00260C3C"/>
    <w:p w:rsidR="00A75D34" w:rsidRPr="00F773E5" w:rsidRDefault="00A75D34" w:rsidP="00260C3C">
      <w:pPr>
        <w:rPr>
          <w:b/>
        </w:rPr>
      </w:pPr>
    </w:p>
    <w:p w:rsidR="00A75D34" w:rsidRPr="00F773E5" w:rsidRDefault="00F773E5" w:rsidP="00260C3C">
      <w:pPr>
        <w:rPr>
          <w:b/>
          <w:sz w:val="20"/>
          <w:szCs w:val="20"/>
        </w:rPr>
      </w:pPr>
      <w:r w:rsidRPr="00F773E5">
        <w:rPr>
          <w:b/>
          <w:sz w:val="20"/>
          <w:szCs w:val="20"/>
        </w:rPr>
        <w:t>ALLAH  si legge da destra a sinistra</w:t>
      </w:r>
    </w:p>
    <w:p w:rsidR="00C5339A" w:rsidRDefault="00C5339A" w:rsidP="00260C3C"/>
    <w:p w:rsidR="005202FD" w:rsidRDefault="00946389" w:rsidP="00260C3C">
      <w:r>
        <w:lastRenderedPageBreak/>
        <w:t xml:space="preserve"> </w:t>
      </w:r>
      <w:r w:rsidR="005202FD">
        <w:t>Il Cristianesimo delle origini è sulla stessa lunghezza d’onda</w:t>
      </w:r>
      <w:r w:rsidR="009362AE">
        <w:t xml:space="preserve"> nel vietare la rappresentazione di Dio</w:t>
      </w:r>
      <w:r w:rsidR="003F00CF">
        <w:t xml:space="preserve"> che</w:t>
      </w:r>
      <w:r w:rsidR="005D77E1">
        <w:t>, non dimentichiamolo,</w:t>
      </w:r>
      <w:r w:rsidR="003F00CF">
        <w:t xml:space="preserve"> ammonisce esplicitamente  Mosè sul Monte Sinai :</w:t>
      </w:r>
      <w:r w:rsidR="003F00CF" w:rsidRPr="003F00CF">
        <w:rPr>
          <w:b/>
        </w:rPr>
        <w:t xml:space="preserve"> “Non ti farai idolo né immagine alcuna di quanto è lassù nel cielo né di quanto è quaggiù sulla terra…”</w:t>
      </w:r>
      <w:r w:rsidR="003F00CF">
        <w:t xml:space="preserve"> </w:t>
      </w:r>
      <w:r w:rsidR="005202FD">
        <w:t xml:space="preserve"> ma a poco</w:t>
      </w:r>
      <w:r w:rsidR="00F214EB">
        <w:t xml:space="preserve"> a poco</w:t>
      </w:r>
      <w:r w:rsidR="009362AE">
        <w:t xml:space="preserve"> in modo quasi impercettibile</w:t>
      </w:r>
      <w:r w:rsidR="00F214EB">
        <w:t xml:space="preserve"> l’immagine divina vi</w:t>
      </w:r>
      <w:r w:rsidR="00EF2117">
        <w:t>ene visual</w:t>
      </w:r>
      <w:r w:rsidR="009362AE">
        <w:t>izzata dapprima mediante</w:t>
      </w:r>
      <w:r w:rsidR="00EF2117">
        <w:t xml:space="preserve"> simboli (per es. con </w:t>
      </w:r>
      <w:smartTag w:uri="urn:schemas-microsoft-com:office:smarttags" w:element="PersonName">
        <w:smartTagPr>
          <w:attr w:name="ProductID" w:val="la  DEXTERA DEI"/>
        </w:smartTagPr>
        <w:r w:rsidR="00EF2117">
          <w:t>la</w:t>
        </w:r>
        <w:r w:rsidR="00E70014">
          <w:t xml:space="preserve">  DEXTERA DEI</w:t>
        </w:r>
      </w:smartTag>
      <w:r w:rsidR="00E70014">
        <w:t>, mano destra di Dio,</w:t>
      </w:r>
      <w:r w:rsidR="00AE2DE9">
        <w:t xml:space="preserve"> d</w:t>
      </w:r>
      <w:r w:rsidR="00F214EB">
        <w:t>elle primitive</w:t>
      </w:r>
      <w:r w:rsidR="005202FD">
        <w:t xml:space="preserve"> basiliche cristiane  a partire dal 5°-6° secolo) e poi direttamente come persona</w:t>
      </w:r>
      <w:r w:rsidR="00EF2117">
        <w:t xml:space="preserve"> fisica</w:t>
      </w:r>
      <w:r w:rsidR="005202FD">
        <w:t xml:space="preserve"> dopo l’anno Mille nel Duomo di Modena dove Mastro WILIGELMO incide a bassorilievo le Storie della Genesi.</w:t>
      </w:r>
    </w:p>
    <w:p w:rsidR="00550F6F" w:rsidRDefault="00550F6F" w:rsidP="00260C3C"/>
    <w:p w:rsidR="00550F6F" w:rsidRDefault="00550F6F" w:rsidP="00260C3C"/>
    <w:p w:rsidR="00550F6F" w:rsidRDefault="00550F6F" w:rsidP="00260C3C">
      <w:r>
        <w:rPr>
          <w:noProof/>
        </w:rPr>
        <w:drawing>
          <wp:anchor distT="0" distB="0" distL="114300" distR="114300" simplePos="0" relativeHeight="251656192" behindDoc="0" locked="0" layoutInCell="1" allowOverlap="1" wp14:anchorId="47189A71" wp14:editId="15E9C515">
            <wp:simplePos x="0" y="0"/>
            <wp:positionH relativeFrom="column">
              <wp:posOffset>1552575</wp:posOffset>
            </wp:positionH>
            <wp:positionV relativeFrom="paragraph">
              <wp:posOffset>-1905</wp:posOffset>
            </wp:positionV>
            <wp:extent cx="2237740" cy="2178050"/>
            <wp:effectExtent l="0" t="0" r="0" b="0"/>
            <wp:wrapSquare wrapText="bothSides"/>
            <wp:docPr id="5" name="Immagine 5" descr="21 Dextera Dei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1 Dextera Dei 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F6F" w:rsidRDefault="00550F6F" w:rsidP="00260C3C"/>
    <w:p w:rsidR="00550F6F" w:rsidRDefault="00550F6F" w:rsidP="00260C3C"/>
    <w:p w:rsidR="00550F6F" w:rsidRDefault="00550F6F" w:rsidP="00260C3C"/>
    <w:p w:rsidR="00550F6F" w:rsidRDefault="00550F6F" w:rsidP="00260C3C"/>
    <w:p w:rsidR="00550F6F" w:rsidRDefault="00550F6F" w:rsidP="00260C3C"/>
    <w:p w:rsidR="00550F6F" w:rsidRDefault="00550F6F" w:rsidP="00260C3C"/>
    <w:p w:rsidR="00550F6F" w:rsidRDefault="00550F6F" w:rsidP="00260C3C"/>
    <w:p w:rsidR="00550F6F" w:rsidRPr="00F773E5" w:rsidRDefault="00F773E5" w:rsidP="00260C3C">
      <w:pPr>
        <w:rPr>
          <w:b/>
          <w:sz w:val="20"/>
          <w:szCs w:val="20"/>
        </w:rPr>
      </w:pPr>
      <w:r>
        <w:t xml:space="preserve">                                        </w:t>
      </w:r>
      <w:r w:rsidRPr="00F773E5">
        <w:rPr>
          <w:b/>
          <w:sz w:val="20"/>
          <w:szCs w:val="20"/>
        </w:rPr>
        <w:t>DEXTERA DEI</w:t>
      </w:r>
    </w:p>
    <w:p w:rsidR="00550F6F" w:rsidRPr="00F773E5" w:rsidRDefault="00F773E5" w:rsidP="00260C3C">
      <w:pPr>
        <w:rPr>
          <w:b/>
          <w:sz w:val="20"/>
          <w:szCs w:val="20"/>
        </w:rPr>
      </w:pPr>
      <w:r>
        <w:t xml:space="preserve">                           </w:t>
      </w:r>
      <w:r w:rsidRPr="00F773E5">
        <w:rPr>
          <w:b/>
          <w:sz w:val="20"/>
          <w:szCs w:val="20"/>
        </w:rPr>
        <w:t>Ravenna, S. Vitale, 525 - 547</w:t>
      </w:r>
    </w:p>
    <w:p w:rsidR="00550F6F" w:rsidRDefault="00550F6F" w:rsidP="00260C3C"/>
    <w:p w:rsidR="00550F6F" w:rsidRDefault="00550F6F" w:rsidP="00260C3C"/>
    <w:p w:rsidR="00550F6F" w:rsidRDefault="00550F6F" w:rsidP="00260C3C"/>
    <w:p w:rsidR="00550F6F" w:rsidRDefault="00550F6F" w:rsidP="00260C3C"/>
    <w:p w:rsidR="00AE2DE9" w:rsidRDefault="005202FD" w:rsidP="00260C3C">
      <w:r>
        <w:t xml:space="preserve">Probabilmente il Dio rozzo e contadino a piedi nudi </w:t>
      </w:r>
      <w:r w:rsidR="00AE2DE9">
        <w:t>di Wiligelmo</w:t>
      </w:r>
      <w:r w:rsidR="00C5339A">
        <w:t xml:space="preserve"> (vedi più sotto)</w:t>
      </w:r>
      <w:r w:rsidR="00AE2DE9">
        <w:t xml:space="preserve"> è la prima e  più antica rappresentazione</w:t>
      </w:r>
      <w:r w:rsidR="00E70014">
        <w:t xml:space="preserve"> diretta</w:t>
      </w:r>
      <w:r w:rsidR="00AE2DE9">
        <w:t xml:space="preserve"> del PADRE della Cristianità.</w:t>
      </w:r>
    </w:p>
    <w:p w:rsidR="00F214EB" w:rsidRDefault="00BA142D" w:rsidP="00260C3C">
      <w:r>
        <w:t>Sono stati necessari più di mille anni perché nell’iconografia cristiana</w:t>
      </w:r>
      <w:r w:rsidR="003F00CF">
        <w:t>, confortata dal</w:t>
      </w:r>
      <w:r w:rsidR="005D77E1">
        <w:t>le decisioni di numerosi Concil</w:t>
      </w:r>
      <w:r w:rsidR="003F00CF">
        <w:t>i</w:t>
      </w:r>
      <w:r w:rsidR="005D77E1">
        <w:t>,</w:t>
      </w:r>
      <w:r>
        <w:t xml:space="preserve"> si avviasse un processo di netto distacco</w:t>
      </w:r>
      <w:r w:rsidR="00F214EB">
        <w:t xml:space="preserve"> da quella ebraica e musulmana e le ragioni so</w:t>
      </w:r>
      <w:r w:rsidR="00303D92">
        <w:t>no moltep</w:t>
      </w:r>
      <w:r w:rsidR="008F06E7">
        <w:t>lici</w:t>
      </w:r>
      <w:r w:rsidR="005D77E1">
        <w:t>, non ultima l’efficacia di una propaganda per immagini assai opportuna in popolazioni scarsamente alfabetizzate.</w:t>
      </w:r>
    </w:p>
    <w:p w:rsidR="00C5339A" w:rsidRDefault="00BA142D" w:rsidP="00260C3C">
      <w:r>
        <w:t xml:space="preserve"> La stessa immagine di Cristo nelle catacombe del 2°-3° secolo appariva</w:t>
      </w:r>
      <w:r w:rsidR="00D85220">
        <w:t xml:space="preserve"> simbolicamente</w:t>
      </w:r>
      <w:r>
        <w:t xml:space="preserve"> soltanto</w:t>
      </w:r>
      <w:r w:rsidR="009546BE">
        <w:t xml:space="preserve"> come PESCE-I</w:t>
      </w:r>
      <w:r w:rsidR="00D85220">
        <w:t>C</w:t>
      </w:r>
      <w:r w:rsidR="009546BE">
        <w:t>H</w:t>
      </w:r>
      <w:r w:rsidR="00D85220">
        <w:t>T</w:t>
      </w:r>
      <w:r w:rsidR="009546BE">
        <w:t xml:space="preserve">HYS (acronimo di </w:t>
      </w:r>
      <w:proofErr w:type="spellStart"/>
      <w:r w:rsidR="009546BE">
        <w:t>Iesus</w:t>
      </w:r>
      <w:proofErr w:type="spellEnd"/>
      <w:r w:rsidR="009546BE">
        <w:t xml:space="preserve"> </w:t>
      </w:r>
      <w:proofErr w:type="spellStart"/>
      <w:r w:rsidR="009546BE">
        <w:t>Christos</w:t>
      </w:r>
      <w:proofErr w:type="spellEnd"/>
      <w:r w:rsidR="009546BE">
        <w:t xml:space="preserve"> </w:t>
      </w:r>
      <w:proofErr w:type="spellStart"/>
      <w:r w:rsidR="009546BE">
        <w:t>Theou</w:t>
      </w:r>
      <w:proofErr w:type="spellEnd"/>
      <w:r w:rsidR="009546BE">
        <w:t xml:space="preserve"> </w:t>
      </w:r>
      <w:proofErr w:type="spellStart"/>
      <w:r w:rsidR="009546BE">
        <w:t>Y</w:t>
      </w:r>
      <w:r w:rsidR="00D85220">
        <w:t>os</w:t>
      </w:r>
      <w:proofErr w:type="spellEnd"/>
      <w:r w:rsidR="00D85220">
        <w:t xml:space="preserve"> </w:t>
      </w:r>
      <w:proofErr w:type="spellStart"/>
      <w:r w:rsidR="00D85220">
        <w:t>Soter</w:t>
      </w:r>
      <w:proofErr w:type="spellEnd"/>
      <w:r w:rsidR="00D85220">
        <w:t xml:space="preserve"> = Gesù Cristo Figlio di Dio Salvatore) o </w:t>
      </w:r>
      <w:r>
        <w:t xml:space="preserve"> come BUON PASTORE</w:t>
      </w:r>
      <w:r w:rsidR="009362AE">
        <w:t xml:space="preserve">, </w:t>
      </w:r>
      <w:r w:rsidR="00D85220">
        <w:t>neppure aureolato</w:t>
      </w:r>
      <w:r w:rsidR="00DC3750">
        <w:t xml:space="preserve">; </w:t>
      </w:r>
      <w:r>
        <w:t xml:space="preserve"> soltanto dopo il primo CONCILIO ECUMENICO di Nicea, presieduto dall’imperatore Costantino</w:t>
      </w:r>
      <w:r w:rsidR="00D85220">
        <w:t xml:space="preserve"> nell’anno 325</w:t>
      </w:r>
      <w:r>
        <w:t>,</w:t>
      </w:r>
      <w:r w:rsidR="00D85220">
        <w:t xml:space="preserve"> appare finalmente</w:t>
      </w:r>
      <w:r w:rsidR="00DC3750">
        <w:t xml:space="preserve"> nei mosaici bizantini</w:t>
      </w:r>
      <w:r w:rsidR="00D85220">
        <w:t xml:space="preserve"> un Gesù</w:t>
      </w:r>
      <w:r w:rsidR="00DC3750">
        <w:t>-</w:t>
      </w:r>
      <w:r w:rsidR="00D85220">
        <w:t>persona,</w:t>
      </w:r>
      <w:r>
        <w:t xml:space="preserve"> aureolato</w:t>
      </w:r>
      <w:r w:rsidR="00D85220">
        <w:t xml:space="preserve"> e definiti</w:t>
      </w:r>
      <w:r w:rsidR="00C5339A">
        <w:t>vamente consustanziale al Padre</w:t>
      </w:r>
      <w:r w:rsidR="002836A1">
        <w:t>.</w:t>
      </w:r>
    </w:p>
    <w:p w:rsidR="00C5339A" w:rsidRDefault="00C5339A" w:rsidP="00260C3C"/>
    <w:p w:rsidR="005D77E1" w:rsidRDefault="00DC3750" w:rsidP="00260C3C">
      <w:r>
        <w:t>I regnanti cristiani vengono ora scolpiti o dipinti dinanzi a</w:t>
      </w:r>
      <w:r w:rsidR="002836A1">
        <w:t>d un</w:t>
      </w:r>
      <w:r>
        <w:t xml:space="preserve"> Cristo  benedicente che concede loro  </w:t>
      </w:r>
    </w:p>
    <w:p w:rsidR="00DC3750" w:rsidRDefault="00DC3750" w:rsidP="00260C3C">
      <w:r>
        <w:t>l’investitura divina</w:t>
      </w:r>
      <w:r w:rsidR="00EF3874">
        <w:t>, in nome di un Padre che però è ancor</w:t>
      </w:r>
      <w:r w:rsidR="00AE3D5C">
        <w:t>a lontano dall’essere rappresentato</w:t>
      </w:r>
      <w:r w:rsidR="00EF3874">
        <w:t>.</w:t>
      </w:r>
      <w:r>
        <w:t xml:space="preserve"> </w:t>
      </w:r>
    </w:p>
    <w:p w:rsidR="00EF3874" w:rsidRDefault="00C5339A" w:rsidP="00260C3C">
      <w:r>
        <w:rPr>
          <w:noProof/>
        </w:rPr>
        <w:drawing>
          <wp:anchor distT="0" distB="0" distL="114300" distR="114300" simplePos="0" relativeHeight="251659264" behindDoc="0" locked="0" layoutInCell="1" allowOverlap="1" wp14:anchorId="5F6F9D20" wp14:editId="57EBBD73">
            <wp:simplePos x="0" y="0"/>
            <wp:positionH relativeFrom="column">
              <wp:posOffset>4007485</wp:posOffset>
            </wp:positionH>
            <wp:positionV relativeFrom="paragraph">
              <wp:posOffset>142240</wp:posOffset>
            </wp:positionV>
            <wp:extent cx="2048510" cy="2400300"/>
            <wp:effectExtent l="0" t="0" r="8890" b="0"/>
            <wp:wrapSquare wrapText="bothSides"/>
            <wp:docPr id="9" name="Immagine 9" descr="23a Wiligelmo- Dio modella Adamo-(1099-1106) Duomo di Modena Wiligel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3a Wiligelmo- Dio modella Adamo-(1099-1106) Duomo di Modena Wiligelm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874" w:rsidRDefault="00AE3D5C" w:rsidP="00260C3C">
      <w:r>
        <w:t>Soltanto dopo l’anno mille, come detto prima</w:t>
      </w:r>
      <w:r w:rsidR="00B76AB4">
        <w:t>, con Wiligelmo</w:t>
      </w:r>
      <w:r>
        <w:t xml:space="preserve"> l</w:t>
      </w:r>
      <w:r w:rsidR="00AE2DE9">
        <w:t>’interpretazion</w:t>
      </w:r>
      <w:r>
        <w:t>e cristiana delle Scritture volge</w:t>
      </w:r>
      <w:r w:rsidR="00C5339A">
        <w:t xml:space="preserve"> al</w:t>
      </w:r>
      <w:r w:rsidR="008F06E7">
        <w:t>fine</w:t>
      </w:r>
      <w:r w:rsidR="000F10B4">
        <w:t xml:space="preserve"> </w:t>
      </w:r>
      <w:r w:rsidR="00AE2DE9">
        <w:t xml:space="preserve"> verso il </w:t>
      </w:r>
      <w:r w:rsidR="00023F82">
        <w:t xml:space="preserve">fermo </w:t>
      </w:r>
      <w:r w:rsidR="00AE2DE9">
        <w:t xml:space="preserve">concetto </w:t>
      </w:r>
      <w:r w:rsidR="005202FD">
        <w:t xml:space="preserve"> </w:t>
      </w:r>
      <w:r w:rsidR="00AD4448">
        <w:t>di creazione dell’uomo</w:t>
      </w:r>
      <w:r w:rsidR="00C5339A">
        <w:t xml:space="preserve"> </w:t>
      </w:r>
      <w:r w:rsidR="00AD4448">
        <w:t>AD IMMAGINE E SOMIGLIANZA DI DIO</w:t>
      </w:r>
      <w:r w:rsidR="000F10B4">
        <w:t xml:space="preserve"> e quindi la fi</w:t>
      </w:r>
      <w:r w:rsidR="00AD4448">
        <w:t xml:space="preserve">gura del </w:t>
      </w:r>
      <w:r w:rsidR="00BA142D">
        <w:t>Padre diventa</w:t>
      </w:r>
      <w:r>
        <w:t xml:space="preserve"> definitivamente</w:t>
      </w:r>
      <w:r w:rsidR="00EF3874">
        <w:t xml:space="preserve"> traducibile in sembianza</w:t>
      </w:r>
      <w:r w:rsidR="00BA142D">
        <w:t xml:space="preserve"> umana</w:t>
      </w:r>
      <w:r w:rsidR="00303D92">
        <w:t xml:space="preserve"> senza</w:t>
      </w:r>
      <w:r w:rsidR="000F10B4">
        <w:t xml:space="preserve"> più </w:t>
      </w:r>
      <w:r w:rsidR="00303D92">
        <w:t xml:space="preserve"> incorrere</w:t>
      </w:r>
      <w:r w:rsidR="00EF3874">
        <w:t xml:space="preserve"> nel rischio di </w:t>
      </w:r>
      <w:proofErr w:type="spellStart"/>
      <w:r w:rsidR="00EF3874">
        <w:t>blasfemìa</w:t>
      </w:r>
      <w:proofErr w:type="spellEnd"/>
      <w:r w:rsidR="00EF3874">
        <w:t>.</w:t>
      </w:r>
    </w:p>
    <w:p w:rsidR="00C5339A" w:rsidRDefault="000F10B4" w:rsidP="00260C3C">
      <w:r>
        <w:t xml:space="preserve">                                    </w:t>
      </w:r>
      <w:r w:rsidR="00C5339A">
        <w:t xml:space="preserve">                           </w:t>
      </w:r>
    </w:p>
    <w:p w:rsidR="00C5339A" w:rsidRDefault="00C5339A" w:rsidP="00260C3C"/>
    <w:p w:rsidR="00C5339A" w:rsidRDefault="00C5339A" w:rsidP="00260C3C"/>
    <w:p w:rsidR="00C5339A" w:rsidRDefault="00C5339A" w:rsidP="00260C3C"/>
    <w:p w:rsidR="00C5339A" w:rsidRPr="008418E3" w:rsidRDefault="008418E3" w:rsidP="00260C3C">
      <w:pPr>
        <w:rPr>
          <w:b/>
          <w:sz w:val="20"/>
          <w:szCs w:val="20"/>
        </w:rPr>
      </w:pPr>
      <w:r>
        <w:t xml:space="preserve">                                  </w:t>
      </w:r>
      <w:r w:rsidRPr="008418E3">
        <w:rPr>
          <w:b/>
          <w:sz w:val="20"/>
          <w:szCs w:val="20"/>
        </w:rPr>
        <w:t>WILIGELMO</w:t>
      </w:r>
      <w:r w:rsidR="00F773E5" w:rsidRPr="008418E3">
        <w:rPr>
          <w:b/>
          <w:sz w:val="20"/>
          <w:szCs w:val="20"/>
        </w:rPr>
        <w:t>, Creazione di Adamo</w:t>
      </w:r>
      <w:r w:rsidRPr="008418E3">
        <w:rPr>
          <w:b/>
          <w:sz w:val="20"/>
          <w:szCs w:val="20"/>
        </w:rPr>
        <w:t>, 1099-1106</w:t>
      </w:r>
    </w:p>
    <w:p w:rsidR="00C5339A" w:rsidRPr="008418E3" w:rsidRDefault="008418E3" w:rsidP="00260C3C">
      <w:pPr>
        <w:rPr>
          <w:b/>
          <w:sz w:val="20"/>
          <w:szCs w:val="20"/>
        </w:rPr>
      </w:pPr>
      <w:r w:rsidRPr="008418E3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                            </w:t>
      </w:r>
      <w:r w:rsidRPr="008418E3">
        <w:rPr>
          <w:b/>
          <w:sz w:val="20"/>
          <w:szCs w:val="20"/>
        </w:rPr>
        <w:t xml:space="preserve">  Modena, </w:t>
      </w:r>
      <w:r>
        <w:rPr>
          <w:b/>
          <w:sz w:val="20"/>
          <w:szCs w:val="20"/>
        </w:rPr>
        <w:t xml:space="preserve"> </w:t>
      </w:r>
      <w:r w:rsidRPr="008418E3">
        <w:rPr>
          <w:b/>
          <w:sz w:val="20"/>
          <w:szCs w:val="20"/>
        </w:rPr>
        <w:t>Duomo</w:t>
      </w:r>
    </w:p>
    <w:p w:rsidR="00C5339A" w:rsidRDefault="00C5339A" w:rsidP="00260C3C"/>
    <w:p w:rsidR="00C54B16" w:rsidRPr="00C5339A" w:rsidRDefault="00EF3874" w:rsidP="00260C3C">
      <w:r>
        <w:lastRenderedPageBreak/>
        <w:t xml:space="preserve"> I meravigliosi bassori</w:t>
      </w:r>
      <w:r w:rsidR="007B0A39">
        <w:t>lievi delle imponenti cattedrali ROMANICHE e  GOTICHE divengono il principale elemento</w:t>
      </w:r>
      <w:r>
        <w:t xml:space="preserve"> di apprendimento religioso</w:t>
      </w:r>
      <w:r w:rsidR="005A31A9">
        <w:t xml:space="preserve"> per le masse contadine</w:t>
      </w:r>
      <w:r>
        <w:t xml:space="preserve"> anal</w:t>
      </w:r>
      <w:r w:rsidR="00303D92">
        <w:t>fabete che si recavano alle funzioni</w:t>
      </w:r>
      <w:r>
        <w:t xml:space="preserve">: </w:t>
      </w:r>
      <w:r w:rsidR="00303D92">
        <w:t xml:space="preserve">si origina </w:t>
      </w:r>
      <w:r w:rsidR="00186B78">
        <w:t xml:space="preserve"> in forma ampia</w:t>
      </w:r>
      <w:r w:rsidR="00303D92">
        <w:t xml:space="preserve"> il termine </w:t>
      </w:r>
      <w:r w:rsidR="00186B78">
        <w:t xml:space="preserve">di </w:t>
      </w:r>
      <w:r w:rsidR="00303D92">
        <w:t xml:space="preserve"> BIBLIA PAUPERUM, </w:t>
      </w:r>
      <w:r>
        <w:t>Bibbia</w:t>
      </w:r>
      <w:r w:rsidR="00186B78">
        <w:t xml:space="preserve"> dei pov</w:t>
      </w:r>
      <w:r w:rsidR="007A0684">
        <w:t>eri, coniato da papa Gregorio VII°</w:t>
      </w:r>
      <w:r w:rsidR="00186B78">
        <w:t xml:space="preserve"> a seguito di precedenti ra</w:t>
      </w:r>
      <w:r w:rsidR="000F10B4">
        <w:t>ccolte di immagini in pergamena tratte da Antico e Nuovo Testamento.</w:t>
      </w:r>
    </w:p>
    <w:p w:rsidR="00EF3874" w:rsidRDefault="007A0684" w:rsidP="00260C3C">
      <w:r>
        <w:t xml:space="preserve"> T</w:t>
      </w:r>
      <w:r w:rsidR="005A31A9">
        <w:t xml:space="preserve">utta l’iconografia religiosa subisce una accelerazione vertiginosa dovuta al fatto che </w:t>
      </w:r>
      <w:smartTag w:uri="urn:schemas-microsoft-com:office:smarttags" w:element="PersonName">
        <w:smartTagPr>
          <w:attr w:name="ProductID" w:val="la Chiesa"/>
        </w:smartTagPr>
        <w:r w:rsidR="005A31A9">
          <w:t>la Chiesa</w:t>
        </w:r>
      </w:smartTag>
      <w:r w:rsidR="005A31A9">
        <w:t xml:space="preserve"> è nel Medio Evo il principale e in molti casi unico committente per  gli abili artigiani, mosaicisti e </w:t>
      </w:r>
      <w:proofErr w:type="spellStart"/>
      <w:r w:rsidR="005A31A9">
        <w:t>affrescatori</w:t>
      </w:r>
      <w:proofErr w:type="spellEnd"/>
      <w:r w:rsidR="005A31A9">
        <w:t xml:space="preserve"> del tempo.</w:t>
      </w:r>
    </w:p>
    <w:p w:rsidR="00A7715C" w:rsidRDefault="00F31536" w:rsidP="00260C3C">
      <w:r>
        <w:t>In breve tempo si compirà</w:t>
      </w:r>
      <w:r w:rsidR="00A7715C">
        <w:t xml:space="preserve"> anche  il</w:t>
      </w:r>
      <w:r>
        <w:t xml:space="preserve"> definitivo </w:t>
      </w:r>
      <w:r w:rsidR="00A7715C">
        <w:t>passo verso la</w:t>
      </w:r>
      <w:r w:rsidR="008F06E7">
        <w:t xml:space="preserve"> prima</w:t>
      </w:r>
      <w:r w:rsidR="00A7715C">
        <w:t xml:space="preserve"> rappresentazione della TRINITA’, con interpretazioni divers</w:t>
      </w:r>
      <w:r w:rsidR="00891A4B">
        <w:t>e  a volte davvero sorprendenti, grandios</w:t>
      </w:r>
      <w:r>
        <w:t>e</w:t>
      </w:r>
      <w:r w:rsidR="008F06E7">
        <w:t xml:space="preserve"> o minimaliste, semplici o pretestuose nell’</w:t>
      </w:r>
      <w:r>
        <w:t>esaltare potenti casati, come nel dipinto di RUBENS per la famiglia</w:t>
      </w:r>
      <w:r w:rsidR="00891A4B">
        <w:t xml:space="preserve"> Gonzaga a Mantova.</w:t>
      </w:r>
    </w:p>
    <w:p w:rsidR="005E2655" w:rsidRDefault="005E2655" w:rsidP="00260C3C"/>
    <w:p w:rsidR="005E2655" w:rsidRDefault="00A7715C" w:rsidP="00260C3C">
      <w:r>
        <w:t>In questo trionfo del divino a somiglianza umana  si insinua come unico neo, peraltro di durata relativa, il fenomeno complesso  e non soltanto religioso dell’ICONOCLASTIA</w:t>
      </w:r>
      <w:r w:rsidR="00B15FEE">
        <w:t xml:space="preserve"> (</w:t>
      </w:r>
      <w:r w:rsidR="000C0D43">
        <w:t>letteralmente</w:t>
      </w:r>
      <w:r w:rsidR="007B3BCC">
        <w:t>:</w:t>
      </w:r>
      <w:r w:rsidR="000C0D43">
        <w:t xml:space="preserve"> </w:t>
      </w:r>
      <w:r w:rsidR="00B15FEE">
        <w:t>avversione alle icone)</w:t>
      </w:r>
      <w:r w:rsidR="00E03D60">
        <w:t xml:space="preserve"> avviato</w:t>
      </w:r>
      <w:r>
        <w:t xml:space="preserve"> dall’imperatore LEONE 3° ISAURICO</w:t>
      </w:r>
      <w:r w:rsidR="00AD4448">
        <w:t xml:space="preserve"> </w:t>
      </w:r>
      <w:r w:rsidR="00114DC5">
        <w:t>nell’</w:t>
      </w:r>
      <w:r w:rsidR="005E2655">
        <w:t>anno 730</w:t>
      </w:r>
      <w:r w:rsidR="00114DC5">
        <w:t xml:space="preserve"> </w:t>
      </w:r>
      <w:r w:rsidR="00AD4448">
        <w:t xml:space="preserve"> che </w:t>
      </w:r>
      <w:r w:rsidR="00114DC5">
        <w:t>impone</w:t>
      </w:r>
      <w:r w:rsidR="00B15FEE">
        <w:t xml:space="preserve"> per decreto</w:t>
      </w:r>
      <w:r w:rsidR="00114DC5">
        <w:t xml:space="preserve"> la rimozione delle immagini sacre</w:t>
      </w:r>
      <w:r w:rsidR="005E2655">
        <w:t xml:space="preserve"> dalle chiese.</w:t>
      </w:r>
    </w:p>
    <w:p w:rsidR="00260C3C" w:rsidRDefault="00B15FEE" w:rsidP="00260C3C">
      <w:r>
        <w:t>Motivi di superstizione</w:t>
      </w:r>
      <w:r w:rsidR="005E2655">
        <w:t xml:space="preserve"> come il dilaga</w:t>
      </w:r>
      <w:r w:rsidR="00E03D60">
        <w:t>nte culto idolatrico delle reliquie vere o presunte</w:t>
      </w:r>
      <w:r w:rsidR="005E2655">
        <w:t xml:space="preserve"> (i </w:t>
      </w:r>
      <w:r w:rsidR="008F06E7">
        <w:t xml:space="preserve">fedeli raschiavano addirittura il colore </w:t>
      </w:r>
      <w:r w:rsidR="008F06E7" w:rsidRPr="008F06E7">
        <w:rPr>
          <w:i/>
        </w:rPr>
        <w:t>santo</w:t>
      </w:r>
      <w:r w:rsidR="005E2655">
        <w:t xml:space="preserve"> </w:t>
      </w:r>
      <w:r w:rsidR="00F31536">
        <w:t>dai quadri e lo mescolavano al</w:t>
      </w:r>
      <w:r w:rsidR="005E2655">
        <w:t xml:space="preserve"> cibo</w:t>
      </w:r>
      <w:r w:rsidR="001A7951">
        <w:t xml:space="preserve"> </w:t>
      </w:r>
      <w:r w:rsidR="005E2655">
        <w:t>attribuendogli pot</w:t>
      </w:r>
      <w:r w:rsidR="003A62C0">
        <w:t>eri taumaturgici) si inframmezzavano</w:t>
      </w:r>
      <w:r w:rsidR="005E2655">
        <w:t xml:space="preserve"> a motivi dottrinari legati alla chiesa </w:t>
      </w:r>
      <w:r w:rsidR="00F31536">
        <w:t>dei primi secoli (che</w:t>
      </w:r>
      <w:r>
        <w:t xml:space="preserve"> vietava</w:t>
      </w:r>
      <w:r w:rsidR="00E03D60">
        <w:t xml:space="preserve"> come detto</w:t>
      </w:r>
      <w:r>
        <w:t xml:space="preserve"> la rappresentazione della Divinità</w:t>
      </w:r>
      <w:r w:rsidR="00F31536">
        <w:t>)</w:t>
      </w:r>
      <w:r>
        <w:t xml:space="preserve"> e a motivi politici quali l’influenza culturale dell’</w:t>
      </w:r>
      <w:proofErr w:type="spellStart"/>
      <w:r>
        <w:t>aniconismo</w:t>
      </w:r>
      <w:proofErr w:type="spellEnd"/>
      <w:r>
        <w:t xml:space="preserve"> islamico e del crescente potere del clero monastico, sempre più ricco grazie a lasciti e donazioni di terre e  invasivo nei confronti del potere imperiale.</w:t>
      </w:r>
    </w:p>
    <w:p w:rsidR="00B15FEE" w:rsidRDefault="00B15FEE" w:rsidP="00260C3C">
      <w:r>
        <w:t>Dopo alterne vicende</w:t>
      </w:r>
      <w:r w:rsidR="000305B1">
        <w:t>,</w:t>
      </w:r>
      <w:r>
        <w:t xml:space="preserve"> con  il Sinodo dell’anno 843</w:t>
      </w:r>
      <w:r w:rsidR="000305B1">
        <w:t xml:space="preserve">, </w:t>
      </w:r>
      <w:r w:rsidR="002836A1">
        <w:t xml:space="preserve"> l’imperatrice Teodora II </w:t>
      </w:r>
      <w:r w:rsidR="00AD4448">
        <w:t xml:space="preserve"> Armena</w:t>
      </w:r>
      <w:r>
        <w:t xml:space="preserve"> ripristina definitivamente il culto delle immagini  ratificando le decisioni del Concilio Niceno 2°</w:t>
      </w:r>
      <w:r w:rsidR="000E17AC">
        <w:t xml:space="preserve"> del 787 secondo cui</w:t>
      </w:r>
      <w:r w:rsidR="000305B1">
        <w:t xml:space="preserve">, detto sinteticamente, </w:t>
      </w:r>
      <w:r w:rsidR="000E17AC">
        <w:t>era lecito trasmettere in forma visiva “le opere mirabili della salvezza”.</w:t>
      </w:r>
    </w:p>
    <w:p w:rsidR="0086004F" w:rsidRDefault="007029BF" w:rsidP="00260C3C">
      <w:r>
        <w:t>E oggi?</w:t>
      </w:r>
    </w:p>
    <w:p w:rsidR="000305B1" w:rsidRPr="0086004F" w:rsidRDefault="0086004F" w:rsidP="0086004F">
      <w:r>
        <w:t xml:space="preserve">                                                  </w:t>
      </w:r>
      <w:r w:rsidR="00A75D34">
        <w:t xml:space="preserve">                          </w:t>
      </w:r>
    </w:p>
    <w:p w:rsidR="0088349C" w:rsidRDefault="0088349C" w:rsidP="00260C3C"/>
    <w:p w:rsidR="0088349C" w:rsidRDefault="00A35222" w:rsidP="00260C3C">
      <w:r>
        <w:rPr>
          <w:noProof/>
        </w:rPr>
        <w:drawing>
          <wp:anchor distT="0" distB="0" distL="114300" distR="114300" simplePos="0" relativeHeight="251661312" behindDoc="0" locked="0" layoutInCell="1" allowOverlap="1" wp14:anchorId="2088C8C2" wp14:editId="3A8A87E1">
            <wp:simplePos x="0" y="0"/>
            <wp:positionH relativeFrom="column">
              <wp:posOffset>1470025</wp:posOffset>
            </wp:positionH>
            <wp:positionV relativeFrom="paragraph">
              <wp:posOffset>94615</wp:posOffset>
            </wp:positionV>
            <wp:extent cx="3987165" cy="2434590"/>
            <wp:effectExtent l="0" t="0" r="0" b="381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t Palmira-siria-prima-dopo-05-1000x60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165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49C" w:rsidRDefault="0088349C" w:rsidP="00260C3C"/>
    <w:p w:rsidR="0088349C" w:rsidRDefault="0088349C" w:rsidP="00260C3C"/>
    <w:p w:rsidR="0088349C" w:rsidRDefault="0088349C" w:rsidP="00260C3C"/>
    <w:p w:rsidR="0088349C" w:rsidRDefault="0088349C" w:rsidP="00260C3C"/>
    <w:p w:rsidR="0088349C" w:rsidRDefault="0088349C" w:rsidP="00260C3C"/>
    <w:p w:rsidR="0088349C" w:rsidRDefault="0088349C" w:rsidP="00260C3C"/>
    <w:p w:rsidR="0088349C" w:rsidRDefault="0088349C" w:rsidP="00260C3C"/>
    <w:p w:rsidR="0088349C" w:rsidRDefault="0088349C" w:rsidP="00260C3C"/>
    <w:p w:rsidR="0088349C" w:rsidRPr="002C0B26" w:rsidRDefault="00A35222" w:rsidP="00260C3C">
      <w:pPr>
        <w:rPr>
          <w:b/>
          <w:sz w:val="20"/>
          <w:szCs w:val="20"/>
        </w:rPr>
      </w:pPr>
      <w:r>
        <w:t xml:space="preserve">    </w:t>
      </w:r>
    </w:p>
    <w:p w:rsidR="0088349C" w:rsidRPr="002C0B26" w:rsidRDefault="00A35222" w:rsidP="00260C3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</w:p>
    <w:p w:rsidR="0088349C" w:rsidRPr="002C0B26" w:rsidRDefault="002C0B26" w:rsidP="00260C3C">
      <w:pPr>
        <w:rPr>
          <w:b/>
          <w:sz w:val="20"/>
          <w:szCs w:val="20"/>
        </w:rPr>
      </w:pPr>
      <w:r w:rsidRPr="002C0B26">
        <w:rPr>
          <w:b/>
          <w:sz w:val="20"/>
          <w:szCs w:val="20"/>
        </w:rPr>
        <w:t xml:space="preserve">  </w:t>
      </w:r>
      <w:r w:rsidR="00A86BA1">
        <w:rPr>
          <w:b/>
          <w:sz w:val="20"/>
          <w:szCs w:val="20"/>
        </w:rPr>
        <w:t xml:space="preserve">Distruzione del Tempio </w:t>
      </w:r>
    </w:p>
    <w:p w:rsidR="0088349C" w:rsidRPr="002C0B26" w:rsidRDefault="008418E3" w:rsidP="00260C3C">
      <w:pPr>
        <w:rPr>
          <w:b/>
          <w:sz w:val="20"/>
          <w:szCs w:val="20"/>
        </w:rPr>
      </w:pPr>
      <w:r w:rsidRPr="002C0B26">
        <w:rPr>
          <w:b/>
          <w:sz w:val="20"/>
          <w:szCs w:val="20"/>
        </w:rPr>
        <w:t xml:space="preserve"> </w:t>
      </w:r>
      <w:r w:rsidR="00A86BA1">
        <w:rPr>
          <w:b/>
          <w:sz w:val="20"/>
          <w:szCs w:val="20"/>
        </w:rPr>
        <w:t xml:space="preserve">di </w:t>
      </w:r>
      <w:proofErr w:type="spellStart"/>
      <w:r w:rsidR="00A86BA1">
        <w:rPr>
          <w:b/>
          <w:sz w:val="20"/>
          <w:szCs w:val="20"/>
        </w:rPr>
        <w:t>Baal</w:t>
      </w:r>
      <w:proofErr w:type="spellEnd"/>
      <w:r w:rsidR="00A86BA1">
        <w:rPr>
          <w:b/>
          <w:sz w:val="20"/>
          <w:szCs w:val="20"/>
        </w:rPr>
        <w:t xml:space="preserve"> a Palmira</w:t>
      </w:r>
      <w:r w:rsidRPr="002C0B26">
        <w:rPr>
          <w:b/>
          <w:sz w:val="20"/>
          <w:szCs w:val="20"/>
        </w:rPr>
        <w:t xml:space="preserve">    </w:t>
      </w:r>
    </w:p>
    <w:p w:rsidR="0088349C" w:rsidRPr="008418E3" w:rsidRDefault="002C0B26" w:rsidP="00260C3C">
      <w:pPr>
        <w:rPr>
          <w:b/>
        </w:rPr>
      </w:pPr>
      <w:r>
        <w:rPr>
          <w:b/>
        </w:rPr>
        <w:t xml:space="preserve">     </w:t>
      </w:r>
    </w:p>
    <w:p w:rsidR="0088349C" w:rsidRPr="008418E3" w:rsidRDefault="008418E3" w:rsidP="00260C3C">
      <w:pPr>
        <w:rPr>
          <w:b/>
        </w:rPr>
      </w:pPr>
      <w:r>
        <w:t xml:space="preserve">     </w:t>
      </w:r>
    </w:p>
    <w:p w:rsidR="0088349C" w:rsidRDefault="0088349C" w:rsidP="00260C3C"/>
    <w:p w:rsidR="0088349C" w:rsidRDefault="0088349C" w:rsidP="00260C3C"/>
    <w:p w:rsidR="0088349C" w:rsidRDefault="0088349C" w:rsidP="00260C3C"/>
    <w:p w:rsidR="00A86BA1" w:rsidRDefault="007029BF" w:rsidP="00260C3C">
      <w:r>
        <w:t>Oggi p</w:t>
      </w:r>
      <w:r w:rsidR="000305B1">
        <w:t>otremmo definir</w:t>
      </w:r>
      <w:r>
        <w:t>e come moderna iconoclastia</w:t>
      </w:r>
      <w:r w:rsidR="007B191B">
        <w:t xml:space="preserve"> la distruzione di simboli religiosi “infedeli” (dai Buddha di </w:t>
      </w:r>
      <w:proofErr w:type="spellStart"/>
      <w:r w:rsidR="007B191B">
        <w:t>Ba</w:t>
      </w:r>
      <w:r w:rsidR="00A35222">
        <w:t>hmian</w:t>
      </w:r>
      <w:proofErr w:type="spellEnd"/>
      <w:r w:rsidR="00A35222">
        <w:t xml:space="preserve"> al tempio di </w:t>
      </w:r>
      <w:proofErr w:type="spellStart"/>
      <w:r w:rsidR="00A35222">
        <w:t>Baal</w:t>
      </w:r>
      <w:proofErr w:type="spellEnd"/>
      <w:r w:rsidR="00A35222">
        <w:t xml:space="preserve"> a Palmira</w:t>
      </w:r>
      <w:r w:rsidR="007B191B">
        <w:t xml:space="preserve">) da parte dei fondamentalisti islamici e per contro, </w:t>
      </w:r>
      <w:r w:rsidR="000305B1">
        <w:t xml:space="preserve">al di fuori di ogni </w:t>
      </w:r>
      <w:r>
        <w:t xml:space="preserve">significato religioso,  </w:t>
      </w:r>
      <w:r w:rsidR="00C5339A">
        <w:t xml:space="preserve">potremmo definire pur sempre come moderne </w:t>
      </w:r>
    </w:p>
    <w:p w:rsidR="000305B1" w:rsidRDefault="00C5339A" w:rsidP="00260C3C">
      <w:r>
        <w:lastRenderedPageBreak/>
        <w:t xml:space="preserve">iconoclastie </w:t>
      </w:r>
      <w:r w:rsidR="007029BF">
        <w:t>le correnti</w:t>
      </w:r>
      <w:r w:rsidR="000305B1">
        <w:t xml:space="preserve"> d’a</w:t>
      </w:r>
      <w:r w:rsidR="007029BF">
        <w:t>rte che hanno rinunciato a forme</w:t>
      </w:r>
      <w:r w:rsidR="000305B1">
        <w:t xml:space="preserve"> tradizionali</w:t>
      </w:r>
      <w:r w:rsidR="001D69D1">
        <w:t xml:space="preserve"> di rappresentazione</w:t>
      </w:r>
      <w:r w:rsidR="000305B1">
        <w:t xml:space="preserve"> come lo SPA</w:t>
      </w:r>
      <w:r w:rsidR="007B191B">
        <w:t>ZIALISMO o</w:t>
      </w:r>
      <w:r w:rsidR="000305B1">
        <w:t xml:space="preserve"> l’ARTE CONCETTUALE, ma </w:t>
      </w:r>
      <w:r w:rsidR="002C0B26">
        <w:t xml:space="preserve">come </w:t>
      </w:r>
      <w:r w:rsidR="000305B1">
        <w:t>anche</w:t>
      </w:r>
      <w:r w:rsidR="002C0B26">
        <w:t>,</w:t>
      </w:r>
      <w:r w:rsidR="007B191B">
        <w:t xml:space="preserve"> mezzo secolo</w:t>
      </w:r>
      <w:r w:rsidR="00790FB5">
        <w:t xml:space="preserve"> prima</w:t>
      </w:r>
      <w:r w:rsidR="002C0B26">
        <w:t>,</w:t>
      </w:r>
      <w:r w:rsidR="00790FB5">
        <w:t xml:space="preserve"> </w:t>
      </w:r>
      <w:r w:rsidR="000305B1">
        <w:t xml:space="preserve"> le beffarde prese in giro del DADAISMO</w:t>
      </w:r>
      <w:r w:rsidR="007029BF">
        <w:t xml:space="preserve"> c</w:t>
      </w:r>
      <w:r w:rsidR="002C0B26">
        <w:t>he durante</w:t>
      </w:r>
      <w:r w:rsidR="007029BF">
        <w:t xml:space="preserve"> la sanguinosa prima guerra mondiale aveva proclamato </w:t>
      </w:r>
      <w:r w:rsidR="00F31536">
        <w:t xml:space="preserve">l’inutilità e </w:t>
      </w:r>
      <w:smartTag w:uri="urn:schemas-microsoft-com:office:smarttags" w:element="PersonName">
        <w:smartTagPr>
          <w:attr w:name="ProductID" w:val="la  MORTE DELL"/>
        </w:smartTagPr>
        <w:r w:rsidR="00F31536">
          <w:t>la</w:t>
        </w:r>
        <w:r w:rsidR="009D290D">
          <w:t xml:space="preserve"> </w:t>
        </w:r>
        <w:r w:rsidR="00F31536">
          <w:t xml:space="preserve"> MORTE DELL</w:t>
        </w:r>
      </w:smartTag>
      <w:r w:rsidR="00F31536">
        <w:t>’ARTE</w:t>
      </w:r>
      <w:r w:rsidR="007029BF">
        <w:t>.</w:t>
      </w:r>
    </w:p>
    <w:p w:rsidR="00A35222" w:rsidRDefault="00A35222" w:rsidP="00260C3C">
      <w:r>
        <w:rPr>
          <w:noProof/>
        </w:rPr>
        <w:drawing>
          <wp:anchor distT="0" distB="0" distL="114300" distR="114300" simplePos="0" relativeHeight="251660288" behindDoc="0" locked="0" layoutInCell="1" allowOverlap="1" wp14:anchorId="7E8D52BD" wp14:editId="0EAC1A9E">
            <wp:simplePos x="0" y="0"/>
            <wp:positionH relativeFrom="column">
              <wp:posOffset>2095500</wp:posOffset>
            </wp:positionH>
            <wp:positionV relativeFrom="paragraph">
              <wp:posOffset>69850</wp:posOffset>
            </wp:positionV>
            <wp:extent cx="2508885" cy="2840990"/>
            <wp:effectExtent l="0" t="0" r="5715" b="0"/>
            <wp:wrapSquare wrapText="bothSides"/>
            <wp:docPr id="19" name="Immagine 19" descr="21 bisdada hqdefa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1 bisdada hqdefaul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222" w:rsidRDefault="00A35222" w:rsidP="00260C3C"/>
    <w:p w:rsidR="00A35222" w:rsidRDefault="00A35222" w:rsidP="00260C3C"/>
    <w:p w:rsidR="00A35222" w:rsidRDefault="00A35222" w:rsidP="00260C3C"/>
    <w:p w:rsidR="00A35222" w:rsidRDefault="00A35222" w:rsidP="00260C3C"/>
    <w:p w:rsidR="00A35222" w:rsidRDefault="00A35222" w:rsidP="00260C3C"/>
    <w:p w:rsidR="00A35222" w:rsidRDefault="00A35222" w:rsidP="00260C3C"/>
    <w:p w:rsidR="00A35222" w:rsidRDefault="00A35222" w:rsidP="00260C3C"/>
    <w:p w:rsidR="00A35222" w:rsidRDefault="00A35222" w:rsidP="00260C3C"/>
    <w:p w:rsidR="00A35222" w:rsidRDefault="00A35222" w:rsidP="00260C3C"/>
    <w:p w:rsidR="00A35222" w:rsidRDefault="00A35222" w:rsidP="00260C3C"/>
    <w:p w:rsidR="00A35222" w:rsidRDefault="00A35222" w:rsidP="00260C3C"/>
    <w:p w:rsidR="00A35222" w:rsidRPr="00A86BA1" w:rsidRDefault="00A86BA1" w:rsidP="00260C3C">
      <w:pPr>
        <w:rPr>
          <w:b/>
          <w:sz w:val="20"/>
          <w:szCs w:val="20"/>
        </w:rPr>
      </w:pPr>
      <w:r>
        <w:rPr>
          <w:b/>
          <w:sz w:val="20"/>
          <w:szCs w:val="20"/>
        </w:rPr>
        <w:t>Copertina di  DADAISMO</w:t>
      </w:r>
    </w:p>
    <w:p w:rsidR="00A35222" w:rsidRPr="00A86BA1" w:rsidRDefault="00A86BA1" w:rsidP="00260C3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 D. </w:t>
      </w:r>
      <w:proofErr w:type="spellStart"/>
      <w:r>
        <w:rPr>
          <w:b/>
          <w:sz w:val="20"/>
          <w:szCs w:val="20"/>
        </w:rPr>
        <w:t>Elger</w:t>
      </w:r>
      <w:proofErr w:type="spellEnd"/>
      <w:r>
        <w:rPr>
          <w:b/>
          <w:sz w:val="20"/>
          <w:szCs w:val="20"/>
        </w:rPr>
        <w:t>, 2004</w:t>
      </w:r>
    </w:p>
    <w:p w:rsidR="00A35222" w:rsidRPr="00A86BA1" w:rsidRDefault="00A86BA1" w:rsidP="00260C3C">
      <w:pPr>
        <w:rPr>
          <w:b/>
          <w:sz w:val="20"/>
          <w:szCs w:val="20"/>
        </w:rPr>
      </w:pPr>
      <w:r>
        <w:rPr>
          <w:b/>
          <w:sz w:val="20"/>
          <w:szCs w:val="20"/>
        </w:rPr>
        <w:t>con particolare di L.H.O.O.Q (1919)</w:t>
      </w:r>
    </w:p>
    <w:p w:rsidR="00A35222" w:rsidRPr="00A86BA1" w:rsidRDefault="00A86BA1" w:rsidP="00260C3C">
      <w:pPr>
        <w:rPr>
          <w:b/>
          <w:sz w:val="20"/>
          <w:szCs w:val="20"/>
        </w:rPr>
      </w:pPr>
      <w:r>
        <w:rPr>
          <w:b/>
          <w:sz w:val="20"/>
          <w:szCs w:val="20"/>
        </w:rPr>
        <w:t>di M. Duchamp</w:t>
      </w:r>
    </w:p>
    <w:p w:rsidR="00A35222" w:rsidRDefault="00A35222" w:rsidP="00260C3C"/>
    <w:p w:rsidR="00A35222" w:rsidRDefault="00A35222" w:rsidP="00260C3C"/>
    <w:p w:rsidR="007029BF" w:rsidRDefault="007029BF" w:rsidP="00260C3C">
      <w:r>
        <w:t>Detto e fatto anche la “morte dell’arte”</w:t>
      </w:r>
      <w:r w:rsidR="00E03D60">
        <w:t xml:space="preserve"> abilmente veicolata</w:t>
      </w:r>
      <w:r>
        <w:t xml:space="preserve"> divenne una importante e  lucrosa forma d’arte.</w:t>
      </w:r>
      <w:r w:rsidR="008F06E7">
        <w:t xml:space="preserve"> Ma di questo parleremo in seguito.</w:t>
      </w:r>
    </w:p>
    <w:p w:rsidR="00260C3C" w:rsidRDefault="00260C3C" w:rsidP="00260C3C"/>
    <w:p w:rsidR="00260C3C" w:rsidRDefault="0058108A" w:rsidP="00903A3D">
      <w:r>
        <w:t xml:space="preserve">                                                                    </w:t>
      </w:r>
      <w:r w:rsidR="007029BF">
        <w:t xml:space="preserve">                        </w:t>
      </w:r>
    </w:p>
    <w:p w:rsidR="007029BF" w:rsidRDefault="007029BF" w:rsidP="00903A3D">
      <w:r>
        <w:t xml:space="preserve">                                                                                             </w:t>
      </w:r>
      <w:r w:rsidR="008F06E7">
        <w:t xml:space="preserve">                       Mario  </w:t>
      </w:r>
      <w:r>
        <w:t>Abati</w:t>
      </w:r>
    </w:p>
    <w:p w:rsidR="0058108A" w:rsidRDefault="00260C3C" w:rsidP="00903A3D">
      <w:r>
        <w:t xml:space="preserve">    </w:t>
      </w:r>
    </w:p>
    <w:p w:rsidR="007029BF" w:rsidRDefault="007029BF" w:rsidP="00903A3D"/>
    <w:p w:rsidR="005D77E1" w:rsidRDefault="005D77E1" w:rsidP="00903A3D"/>
    <w:p w:rsidR="005D77E1" w:rsidRDefault="005D77E1" w:rsidP="00903A3D">
      <w:r>
        <w:t xml:space="preserve">                                                    </w:t>
      </w:r>
    </w:p>
    <w:p w:rsidR="005D77E1" w:rsidRDefault="005D77E1" w:rsidP="00903A3D">
      <w:r>
        <w:t xml:space="preserve">                                                    </w:t>
      </w:r>
      <w:r w:rsidR="0086004F">
        <w:t xml:space="preserve">                         </w:t>
      </w:r>
    </w:p>
    <w:p w:rsidR="007029BF" w:rsidRDefault="007029BF" w:rsidP="00903A3D"/>
    <w:p w:rsidR="007029BF" w:rsidRDefault="007029BF" w:rsidP="00903A3D"/>
    <w:p w:rsidR="007029BF" w:rsidRDefault="007029BF" w:rsidP="00903A3D"/>
    <w:p w:rsidR="007029BF" w:rsidRDefault="007029BF" w:rsidP="00903A3D"/>
    <w:p w:rsidR="007029BF" w:rsidRDefault="007029BF" w:rsidP="00903A3D"/>
    <w:p w:rsidR="007B3BCC" w:rsidRDefault="00AD4448" w:rsidP="00903A3D">
      <w:r>
        <w:t xml:space="preserve">                                                                           </w:t>
      </w:r>
    </w:p>
    <w:p w:rsidR="007029BF" w:rsidRDefault="00FF6751" w:rsidP="00903A3D">
      <w:r>
        <w:t xml:space="preserve">                                                  </w:t>
      </w:r>
      <w:r w:rsidR="00A75D34">
        <w:t xml:space="preserve">                           </w:t>
      </w:r>
    </w:p>
    <w:p w:rsidR="007029BF" w:rsidRDefault="00C861C1" w:rsidP="00903A3D">
      <w:r>
        <w:t xml:space="preserve">                                                  </w:t>
      </w:r>
      <w:r w:rsidR="00FF6751">
        <w:t xml:space="preserve">                          </w:t>
      </w:r>
    </w:p>
    <w:p w:rsidR="0086004F" w:rsidRDefault="007029BF" w:rsidP="00903A3D">
      <w:r>
        <w:t xml:space="preserve">                                               </w:t>
      </w:r>
      <w:r w:rsidR="00243248">
        <w:t xml:space="preserve">   </w:t>
      </w:r>
      <w:r w:rsidR="00AD4448">
        <w:t xml:space="preserve">                        </w:t>
      </w:r>
    </w:p>
    <w:p w:rsidR="0086004F" w:rsidRPr="0086004F" w:rsidRDefault="0086004F" w:rsidP="0086004F"/>
    <w:p w:rsidR="0086004F" w:rsidRPr="0086004F" w:rsidRDefault="0086004F" w:rsidP="0086004F"/>
    <w:p w:rsidR="0086004F" w:rsidRPr="0086004F" w:rsidRDefault="0086004F" w:rsidP="0086004F"/>
    <w:p w:rsidR="0086004F" w:rsidRPr="0086004F" w:rsidRDefault="0086004F" w:rsidP="0086004F"/>
    <w:p w:rsidR="0086004F" w:rsidRPr="0086004F" w:rsidRDefault="0086004F" w:rsidP="0086004F"/>
    <w:p w:rsidR="0086004F" w:rsidRPr="0086004F" w:rsidRDefault="0086004F" w:rsidP="0086004F"/>
    <w:p w:rsidR="0086004F" w:rsidRPr="0086004F" w:rsidRDefault="0086004F" w:rsidP="0086004F"/>
    <w:p w:rsidR="0086004F" w:rsidRPr="0086004F" w:rsidRDefault="0086004F" w:rsidP="0086004F"/>
    <w:p w:rsidR="0086004F" w:rsidRPr="0086004F" w:rsidRDefault="0086004F" w:rsidP="0086004F"/>
    <w:p w:rsidR="0086004F" w:rsidRPr="0086004F" w:rsidRDefault="0086004F" w:rsidP="0086004F">
      <w:bookmarkStart w:id="0" w:name="_GoBack"/>
      <w:bookmarkEnd w:id="0"/>
    </w:p>
    <w:sectPr w:rsidR="0086004F" w:rsidRPr="0086004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157" w:rsidRDefault="00860157" w:rsidP="008C0168">
      <w:r>
        <w:separator/>
      </w:r>
    </w:p>
  </w:endnote>
  <w:endnote w:type="continuationSeparator" w:id="0">
    <w:p w:rsidR="00860157" w:rsidRDefault="00860157" w:rsidP="008C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68" w:rsidRDefault="008C016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117849"/>
      <w:docPartObj>
        <w:docPartGallery w:val="Page Numbers (Bottom of Page)"/>
        <w:docPartUnique/>
      </w:docPartObj>
    </w:sdtPr>
    <w:sdtEndPr/>
    <w:sdtContent>
      <w:p w:rsidR="008C0168" w:rsidRDefault="008C016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BA8">
          <w:rPr>
            <w:noProof/>
          </w:rPr>
          <w:t>5</w:t>
        </w:r>
        <w:r>
          <w:fldChar w:fldCharType="end"/>
        </w:r>
      </w:p>
    </w:sdtContent>
  </w:sdt>
  <w:p w:rsidR="008C0168" w:rsidRDefault="008C016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68" w:rsidRDefault="008C016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157" w:rsidRDefault="00860157" w:rsidP="008C0168">
      <w:r>
        <w:separator/>
      </w:r>
    </w:p>
  </w:footnote>
  <w:footnote w:type="continuationSeparator" w:id="0">
    <w:p w:rsidR="00860157" w:rsidRDefault="00860157" w:rsidP="008C0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68" w:rsidRDefault="008C016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68" w:rsidRDefault="008C016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68" w:rsidRDefault="008C016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A260C"/>
    <w:multiLevelType w:val="hybridMultilevel"/>
    <w:tmpl w:val="120CDD28"/>
    <w:lvl w:ilvl="0" w:tplc="22266CE6">
      <w:numFmt w:val="bullet"/>
      <w:lvlText w:val="-"/>
      <w:lvlJc w:val="left"/>
      <w:pPr>
        <w:tabs>
          <w:tab w:val="num" w:pos="4800"/>
        </w:tabs>
        <w:ind w:left="4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120"/>
        </w:tabs>
        <w:ind w:left="9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840"/>
        </w:tabs>
        <w:ind w:left="9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560"/>
        </w:tabs>
        <w:ind w:left="10560" w:hanging="360"/>
      </w:pPr>
      <w:rPr>
        <w:rFonts w:ascii="Wingdings" w:hAnsi="Wingdings" w:hint="default"/>
      </w:rPr>
    </w:lvl>
  </w:abstractNum>
  <w:abstractNum w:abstractNumId="1">
    <w:nsid w:val="582C6180"/>
    <w:multiLevelType w:val="hybridMultilevel"/>
    <w:tmpl w:val="27A2BA74"/>
    <w:lvl w:ilvl="0" w:tplc="2D8A5F30">
      <w:numFmt w:val="bullet"/>
      <w:lvlText w:val="-"/>
      <w:lvlJc w:val="left"/>
      <w:pPr>
        <w:tabs>
          <w:tab w:val="num" w:pos="4800"/>
        </w:tabs>
        <w:ind w:left="4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120"/>
        </w:tabs>
        <w:ind w:left="9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840"/>
        </w:tabs>
        <w:ind w:left="9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560"/>
        </w:tabs>
        <w:ind w:left="10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5C"/>
    <w:rsid w:val="00023F82"/>
    <w:rsid w:val="000305B1"/>
    <w:rsid w:val="000765BC"/>
    <w:rsid w:val="00076CDC"/>
    <w:rsid w:val="000C0D43"/>
    <w:rsid w:val="000D5110"/>
    <w:rsid w:val="000E17AC"/>
    <w:rsid w:val="000F10B4"/>
    <w:rsid w:val="0011382D"/>
    <w:rsid w:val="00114DC5"/>
    <w:rsid w:val="00186B78"/>
    <w:rsid w:val="001A7951"/>
    <w:rsid w:val="001B1C3D"/>
    <w:rsid w:val="001D3B26"/>
    <w:rsid w:val="001D69D1"/>
    <w:rsid w:val="001E2765"/>
    <w:rsid w:val="00243248"/>
    <w:rsid w:val="00260C3C"/>
    <w:rsid w:val="002713F3"/>
    <w:rsid w:val="002836A1"/>
    <w:rsid w:val="00297FCB"/>
    <w:rsid w:val="002C0B26"/>
    <w:rsid w:val="002D488E"/>
    <w:rsid w:val="00303D92"/>
    <w:rsid w:val="00356E35"/>
    <w:rsid w:val="00393AE2"/>
    <w:rsid w:val="003A62C0"/>
    <w:rsid w:val="003F00CF"/>
    <w:rsid w:val="00446B5B"/>
    <w:rsid w:val="004B4A4E"/>
    <w:rsid w:val="005202FD"/>
    <w:rsid w:val="00550F6F"/>
    <w:rsid w:val="005618A2"/>
    <w:rsid w:val="005650D9"/>
    <w:rsid w:val="0058108A"/>
    <w:rsid w:val="005A31A9"/>
    <w:rsid w:val="005B1844"/>
    <w:rsid w:val="005D77E1"/>
    <w:rsid w:val="005E0752"/>
    <w:rsid w:val="005E2655"/>
    <w:rsid w:val="006200FF"/>
    <w:rsid w:val="00636AF8"/>
    <w:rsid w:val="00636B1E"/>
    <w:rsid w:val="006459D6"/>
    <w:rsid w:val="00670184"/>
    <w:rsid w:val="00682BFD"/>
    <w:rsid w:val="007029BF"/>
    <w:rsid w:val="007356FA"/>
    <w:rsid w:val="00740333"/>
    <w:rsid w:val="007531A0"/>
    <w:rsid w:val="00760381"/>
    <w:rsid w:val="00775E59"/>
    <w:rsid w:val="00790FB5"/>
    <w:rsid w:val="007A0684"/>
    <w:rsid w:val="007B0A39"/>
    <w:rsid w:val="007B191B"/>
    <w:rsid w:val="007B3BCC"/>
    <w:rsid w:val="007C34E8"/>
    <w:rsid w:val="00802A6C"/>
    <w:rsid w:val="00814943"/>
    <w:rsid w:val="008418E3"/>
    <w:rsid w:val="0086004F"/>
    <w:rsid w:val="00860157"/>
    <w:rsid w:val="0088349C"/>
    <w:rsid w:val="00891A4B"/>
    <w:rsid w:val="008C0168"/>
    <w:rsid w:val="008F06E7"/>
    <w:rsid w:val="00903A3D"/>
    <w:rsid w:val="009362AE"/>
    <w:rsid w:val="00941D71"/>
    <w:rsid w:val="00946185"/>
    <w:rsid w:val="00946389"/>
    <w:rsid w:val="009546BE"/>
    <w:rsid w:val="009667BC"/>
    <w:rsid w:val="009C384B"/>
    <w:rsid w:val="009D290D"/>
    <w:rsid w:val="00A25709"/>
    <w:rsid w:val="00A35222"/>
    <w:rsid w:val="00A4175C"/>
    <w:rsid w:val="00A423EB"/>
    <w:rsid w:val="00A45659"/>
    <w:rsid w:val="00A564B5"/>
    <w:rsid w:val="00A75D34"/>
    <w:rsid w:val="00A7715C"/>
    <w:rsid w:val="00A86BA1"/>
    <w:rsid w:val="00AD4448"/>
    <w:rsid w:val="00AE2DE9"/>
    <w:rsid w:val="00AE3D5C"/>
    <w:rsid w:val="00AE4D1C"/>
    <w:rsid w:val="00AF4CD7"/>
    <w:rsid w:val="00B06F57"/>
    <w:rsid w:val="00B15FEE"/>
    <w:rsid w:val="00B51408"/>
    <w:rsid w:val="00B76AB4"/>
    <w:rsid w:val="00B8431C"/>
    <w:rsid w:val="00BA142D"/>
    <w:rsid w:val="00BF2DEC"/>
    <w:rsid w:val="00BF526F"/>
    <w:rsid w:val="00C5339A"/>
    <w:rsid w:val="00C54B16"/>
    <w:rsid w:val="00C861C1"/>
    <w:rsid w:val="00CE2893"/>
    <w:rsid w:val="00D02480"/>
    <w:rsid w:val="00D65764"/>
    <w:rsid w:val="00D80BA8"/>
    <w:rsid w:val="00D85220"/>
    <w:rsid w:val="00DC3750"/>
    <w:rsid w:val="00DE32F0"/>
    <w:rsid w:val="00E03D60"/>
    <w:rsid w:val="00E12C63"/>
    <w:rsid w:val="00E1421E"/>
    <w:rsid w:val="00E24608"/>
    <w:rsid w:val="00E27B24"/>
    <w:rsid w:val="00E4238C"/>
    <w:rsid w:val="00E62EE0"/>
    <w:rsid w:val="00E70014"/>
    <w:rsid w:val="00EA63B0"/>
    <w:rsid w:val="00EE27C2"/>
    <w:rsid w:val="00EF2117"/>
    <w:rsid w:val="00EF3874"/>
    <w:rsid w:val="00EF7FC6"/>
    <w:rsid w:val="00F1675A"/>
    <w:rsid w:val="00F17BEF"/>
    <w:rsid w:val="00F214EB"/>
    <w:rsid w:val="00F31536"/>
    <w:rsid w:val="00F34F34"/>
    <w:rsid w:val="00F74B0D"/>
    <w:rsid w:val="00F773E5"/>
    <w:rsid w:val="00F93EB4"/>
    <w:rsid w:val="00FD0D92"/>
    <w:rsid w:val="00FF3760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C01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C016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C01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0168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352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5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C01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C016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C01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0168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352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5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TERZA UNIVERSITA’ – BG</vt:lpstr>
    </vt:vector>
  </TitlesOfParts>
  <Company>Abati</Company>
  <LinksUpToDate>false</LinksUpToDate>
  <CharactersWithSpaces>11417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TERZA UNIVERSITA’ – BG</dc:title>
  <dc:creator>Mario Abati</dc:creator>
  <cp:lastModifiedBy>Mario</cp:lastModifiedBy>
  <cp:revision>4</cp:revision>
  <cp:lastPrinted>2012-01-05T22:18:00Z</cp:lastPrinted>
  <dcterms:created xsi:type="dcterms:W3CDTF">2018-01-31T00:14:00Z</dcterms:created>
  <dcterms:modified xsi:type="dcterms:W3CDTF">2024-10-28T18:04:00Z</dcterms:modified>
</cp:coreProperties>
</file>