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828" w:rsidRPr="00875828" w:rsidRDefault="00875828">
      <w:pPr>
        <w:rPr>
          <w:u w:val="single"/>
        </w:rPr>
      </w:pPr>
      <w:r w:rsidRPr="00875828">
        <w:rPr>
          <w:u w:val="single"/>
        </w:rPr>
        <w:t>CORSO TERZA UNIVERSITA’  -  BG</w:t>
      </w:r>
    </w:p>
    <w:p w:rsidR="00875828" w:rsidRDefault="00875828"/>
    <w:p w:rsidR="00875828" w:rsidRPr="00986FF7" w:rsidRDefault="0036652F">
      <w:pPr>
        <w:rPr>
          <w:b/>
        </w:rPr>
      </w:pPr>
      <w:r>
        <w:rPr>
          <w:b/>
          <w:u w:val="single"/>
        </w:rPr>
        <w:t>MITO ED ARTE NEL CAMMINO DELL’UMANITA’</w:t>
      </w:r>
      <w:r w:rsidR="00875828">
        <w:t xml:space="preserve">                                                                                             </w:t>
      </w:r>
      <w:r w:rsidR="00986FF7">
        <w:t xml:space="preserve">       </w:t>
      </w:r>
      <w:r w:rsidR="00986FF7">
        <w:rPr>
          <w:b/>
        </w:rPr>
        <w:t>Docente : arch. Mario Abati</w:t>
      </w:r>
    </w:p>
    <w:p w:rsidR="00875828" w:rsidRDefault="00875828"/>
    <w:p w:rsidR="00875828" w:rsidRPr="002972DA" w:rsidRDefault="00875828">
      <w:pPr>
        <w:rPr>
          <w:b/>
          <w:u w:val="single"/>
        </w:rPr>
      </w:pPr>
      <w:r w:rsidRPr="002972DA">
        <w:rPr>
          <w:b/>
          <w:u w:val="single"/>
        </w:rPr>
        <w:t>5 – AMORE SACRO E AMORE PROFANO</w:t>
      </w:r>
    </w:p>
    <w:p w:rsidR="00875828" w:rsidRDefault="00875828">
      <w:pPr>
        <w:rPr>
          <w:u w:val="single"/>
        </w:rPr>
      </w:pPr>
    </w:p>
    <w:p w:rsidR="007D3E51" w:rsidRDefault="007D3E51">
      <w:r>
        <w:t>Esiste davvero un netto confine tra amore sacro e amore profano? E’ possibile stabilire con precisione dove termina l’uno ed inizia l’altro?</w:t>
      </w:r>
    </w:p>
    <w:p w:rsidR="007D3E51" w:rsidRDefault="007D3E51">
      <w:r>
        <w:t>Le correnti filosofiche e letterarie degli ultimi duemila anni si sono scontrate sull’argomento approdando ai risultati più controversi, spesso con tendenze al superamento del dualismo e ad una fusione ideale tra spiritualità e naturalità.</w:t>
      </w:r>
    </w:p>
    <w:p w:rsidR="00C31F81" w:rsidRDefault="007D3E51">
      <w:r>
        <w:t xml:space="preserve">Anche nelle figurazioni artistiche </w:t>
      </w:r>
      <w:r w:rsidR="00C31F81">
        <w:t xml:space="preserve">tale confine </w:t>
      </w:r>
      <w:r>
        <w:t>è risultato a volte</w:t>
      </w:r>
      <w:r w:rsidR="00C31F81">
        <w:t xml:space="preserve"> deciso, </w:t>
      </w:r>
      <w:r>
        <w:t>a volte labile, secondo i costumi dei luoghi e dei tempi</w:t>
      </w:r>
      <w:r w:rsidR="00C31F81">
        <w:t xml:space="preserve"> e non poteva essere che così.</w:t>
      </w:r>
    </w:p>
    <w:p w:rsidR="007D3E51" w:rsidRDefault="00C31F81">
      <w:r>
        <w:t xml:space="preserve"> Ma procediamo con ordine.</w:t>
      </w:r>
    </w:p>
    <w:p w:rsidR="00F2302D" w:rsidRDefault="00DB1C21">
      <w:r>
        <w:t>Uno dei più conosciuti esempi di AMORE SACRO è presente nel Libro della Genesi con il patto solenne che Dio sancisce con Adamo ed Eva: essi godranno dell’</w:t>
      </w:r>
      <w:r w:rsidRPr="00C31F81">
        <w:rPr>
          <w:u w:val="single"/>
        </w:rPr>
        <w:t xml:space="preserve">amore divino </w:t>
      </w:r>
      <w:r>
        <w:t>con tutti i suoi benefici nel giardino dell’Eden purché non disobbediscano assaggiando i frutti dell’albero proibito.</w:t>
      </w:r>
    </w:p>
    <w:p w:rsidR="00DB1C21" w:rsidRDefault="00DB1C21">
      <w:r>
        <w:t xml:space="preserve">In genere il peccato nelle religioni monoteiste viene definito come “trasgressione volontaria della Legge Divina” cioè </w:t>
      </w:r>
      <w:r w:rsidR="003B2B29">
        <w:t>tradimento de</w:t>
      </w:r>
      <w:r>
        <w:t>ll’amore che Dio nutre nei confronti dell’umanità.</w:t>
      </w:r>
    </w:p>
    <w:p w:rsidR="00DB1C21" w:rsidRDefault="00DB1C21">
      <w:r>
        <w:t xml:space="preserve">E’ evidente quindi come amore sacro e trasgressione siano </w:t>
      </w:r>
      <w:r w:rsidR="001F532F">
        <w:t xml:space="preserve">nella Bibbia </w:t>
      </w:r>
      <w:r>
        <w:t>strettamente correlati : trasgredire la norma signific</w:t>
      </w:r>
      <w:r w:rsidR="006739F0">
        <w:t>a tradire</w:t>
      </w:r>
      <w:r w:rsidR="00C31F81">
        <w:t xml:space="preserve"> l’amore verso Dio; l’amore sacro dei progenitori (</w:t>
      </w:r>
      <w:proofErr w:type="spellStart"/>
      <w:r w:rsidR="00C31F81">
        <w:t>virtus</w:t>
      </w:r>
      <w:proofErr w:type="spellEnd"/>
      <w:r w:rsidR="00C31F81">
        <w:t>) si trasforma in amore profano (</w:t>
      </w:r>
      <w:proofErr w:type="spellStart"/>
      <w:r w:rsidR="00C31F81">
        <w:t>voluptas</w:t>
      </w:r>
      <w:proofErr w:type="spellEnd"/>
      <w:r w:rsidR="00C31F81">
        <w:t>) naturale, sensuale, trasgressivo.</w:t>
      </w:r>
    </w:p>
    <w:p w:rsidR="00C31F81" w:rsidRDefault="00C31F81">
      <w:r>
        <w:t xml:space="preserve">Ma molto tempo prima, all’inizio dell’età mesolitica, verso il </w:t>
      </w:r>
      <w:smartTag w:uri="urn:schemas-microsoft-com:office:smarttags" w:element="metricconverter">
        <w:smartTagPr>
          <w:attr w:name="ProductID" w:val="10.000 a"/>
        </w:smartTagPr>
        <w:r>
          <w:t>10.000 a</w:t>
        </w:r>
      </w:smartTag>
      <w:r>
        <w:t>.C. i concetti di amore, norma e trasgressione erano impensabili, così come inesistente era il concetto di peccato. Nelle pitture rupestri non appaiono praticamente mai rapporti amorosi</w:t>
      </w:r>
      <w:r w:rsidR="00DA598E">
        <w:t>.</w:t>
      </w:r>
    </w:p>
    <w:p w:rsidR="00DA598E" w:rsidRDefault="00DA598E"/>
    <w:p w:rsidR="00DA598E" w:rsidRDefault="00F2302D">
      <w:r>
        <w:t xml:space="preserve"> In Grecia e nella Roma precristiana  non c’erano leggi divine rivelate,</w:t>
      </w:r>
      <w:r w:rsidR="006B1374">
        <w:t xml:space="preserve"> né distinzioni morali tra amore sacro e profano, </w:t>
      </w:r>
      <w:r>
        <w:t>ma soltanto una serie sterminata e confusa di  tradizioni orali provenienti da un remoto passato</w:t>
      </w:r>
      <w:r w:rsidR="00BC188D">
        <w:t xml:space="preserve"> medio orientale,</w:t>
      </w:r>
      <w:r>
        <w:t xml:space="preserve"> trascritte</w:t>
      </w:r>
      <w:r w:rsidR="001F2C2E">
        <w:t xml:space="preserve"> o riscritte</w:t>
      </w:r>
      <w:r>
        <w:t xml:space="preserve"> </w:t>
      </w:r>
      <w:r w:rsidR="00BC188D">
        <w:t>da autori non necessariamente religiosi, da Esiodo a Tacito</w:t>
      </w:r>
      <w:r w:rsidR="005E1484">
        <w:t xml:space="preserve"> a Ovidio</w:t>
      </w:r>
      <w:r w:rsidR="00677397">
        <w:t>,</w:t>
      </w:r>
      <w:r w:rsidR="00130ACF">
        <w:t xml:space="preserve"> secondo i</w:t>
      </w:r>
      <w:r w:rsidR="00650504">
        <w:t xml:space="preserve"> quali </w:t>
      </w:r>
      <w:r w:rsidR="00DB1C21">
        <w:t xml:space="preserve">il rispetto o amore verso gli Dei tramite offerte e sacrifici era contraccambiato con benevolenza, </w:t>
      </w:r>
      <w:r w:rsidR="00DA598E">
        <w:t xml:space="preserve">buona </w:t>
      </w:r>
      <w:r w:rsidR="00DB1C21">
        <w:t>salute e raccolti abbondant</w:t>
      </w:r>
      <w:r w:rsidR="001432BC">
        <w:t xml:space="preserve">i e </w:t>
      </w:r>
      <w:r w:rsidR="00650504">
        <w:t>la trasgressione era legata ad azioni che recavano “dispiacere</w:t>
      </w:r>
      <w:r w:rsidR="001432BC">
        <w:t xml:space="preserve"> agli Dei”.</w:t>
      </w:r>
      <w:r w:rsidR="00DA598E">
        <w:t xml:space="preserve"> </w:t>
      </w:r>
    </w:p>
    <w:p w:rsidR="00677397" w:rsidRDefault="00DA598E">
      <w:r>
        <w:t>L’amore carnale in ogni caso era vissuto senza limitazioni di carattere morale.</w:t>
      </w:r>
    </w:p>
    <w:p w:rsidR="00DA598E" w:rsidRDefault="00791DAB">
      <w:r>
        <w:rPr>
          <w:b/>
          <w:noProof/>
          <w:sz w:val="16"/>
          <w:szCs w:val="16"/>
        </w:rPr>
        <w:drawing>
          <wp:anchor distT="0" distB="0" distL="114300" distR="114300" simplePos="0" relativeHeight="251662848" behindDoc="0" locked="0" layoutInCell="1" allowOverlap="1" wp14:anchorId="5A962E49" wp14:editId="4E7A95CA">
            <wp:simplePos x="0" y="0"/>
            <wp:positionH relativeFrom="column">
              <wp:posOffset>3094990</wp:posOffset>
            </wp:positionH>
            <wp:positionV relativeFrom="paragraph">
              <wp:posOffset>66675</wp:posOffset>
            </wp:positionV>
            <wp:extent cx="1696085" cy="1638935"/>
            <wp:effectExtent l="0" t="0" r="0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 Niobidi-cratere a calice attico2°-Louvre [1]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085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98E" w:rsidRDefault="009A77C2">
      <w:r>
        <w:rPr>
          <w:noProof/>
        </w:rPr>
        <w:drawing>
          <wp:anchor distT="0" distB="0" distL="114300" distR="114300" simplePos="0" relativeHeight="251661824" behindDoc="0" locked="0" layoutInCell="1" allowOverlap="1" wp14:anchorId="0B475879" wp14:editId="4B19CF4E">
            <wp:simplePos x="0" y="0"/>
            <wp:positionH relativeFrom="column">
              <wp:posOffset>914400</wp:posOffset>
            </wp:positionH>
            <wp:positionV relativeFrom="paragraph">
              <wp:posOffset>57785</wp:posOffset>
            </wp:positionV>
            <wp:extent cx="1828800" cy="1464945"/>
            <wp:effectExtent l="0" t="0" r="0" b="1905"/>
            <wp:wrapSquare wrapText="bothSides"/>
            <wp:docPr id="15" name="Immagine 15" descr="amore%20sacro%20Sacrifice%2043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more%20sacro%20Sacrifice%20430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484">
        <w:t xml:space="preserve"> </w:t>
      </w:r>
    </w:p>
    <w:p w:rsidR="00AB0619" w:rsidRDefault="007C69A1">
      <w:r>
        <w:rPr>
          <w:noProof/>
        </w:rPr>
        <w:t xml:space="preserve"> </w:t>
      </w:r>
    </w:p>
    <w:p w:rsidR="00E23D0F" w:rsidRDefault="00E23D0F" w:rsidP="00E23D0F"/>
    <w:p w:rsidR="008C4FB1" w:rsidRDefault="00DA598E" w:rsidP="00DA598E">
      <w:r>
        <w:t xml:space="preserve">         </w:t>
      </w:r>
      <w:r w:rsidR="001B795A">
        <w:t xml:space="preserve">              </w:t>
      </w:r>
      <w:r w:rsidR="008C4FB1">
        <w:t xml:space="preserve">                          </w:t>
      </w:r>
    </w:p>
    <w:p w:rsidR="00DA598E" w:rsidRPr="008C4FB1" w:rsidRDefault="00D80BA6" w:rsidP="00DA598E">
      <w:r>
        <w:rPr>
          <w:b/>
          <w:sz w:val="16"/>
          <w:szCs w:val="16"/>
        </w:rPr>
        <w:t>Sacrificio agli Dei</w:t>
      </w:r>
      <w:r w:rsidR="00C05C47">
        <w:rPr>
          <w:b/>
          <w:sz w:val="16"/>
          <w:szCs w:val="16"/>
        </w:rPr>
        <w:t xml:space="preserve"> Punizione divina</w:t>
      </w:r>
      <w:r w:rsidR="00B238C2">
        <w:rPr>
          <w:b/>
          <w:sz w:val="16"/>
          <w:szCs w:val="16"/>
        </w:rPr>
        <w:t xml:space="preserve">. I </w:t>
      </w:r>
      <w:proofErr w:type="spellStart"/>
      <w:r w:rsidR="00B238C2">
        <w:rPr>
          <w:b/>
          <w:sz w:val="16"/>
          <w:szCs w:val="16"/>
        </w:rPr>
        <w:t>Niobidi</w:t>
      </w:r>
      <w:proofErr w:type="spellEnd"/>
      <w:r w:rsidR="00D32DF5">
        <w:rPr>
          <w:b/>
          <w:sz w:val="16"/>
          <w:szCs w:val="16"/>
        </w:rPr>
        <w:t xml:space="preserve">  </w:t>
      </w:r>
    </w:p>
    <w:p w:rsidR="008C4FB1" w:rsidRDefault="00B238C2" w:rsidP="00DA598E">
      <w:pPr>
        <w:rPr>
          <w:b/>
          <w:sz w:val="16"/>
          <w:szCs w:val="16"/>
        </w:rPr>
      </w:pPr>
      <w:r>
        <w:rPr>
          <w:b/>
          <w:sz w:val="16"/>
          <w:szCs w:val="16"/>
        </w:rPr>
        <w:t>Cratere attico</w:t>
      </w:r>
      <w:r w:rsidR="00D80BA6"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</w:rPr>
        <w:t xml:space="preserve">    </w:t>
      </w:r>
      <w:r w:rsidR="00D80BA6"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</w:rPr>
        <w:t xml:space="preserve">Cratere attico, 5° sec. a.C.                             </w:t>
      </w:r>
      <w:r w:rsidR="00C05C47">
        <w:rPr>
          <w:b/>
          <w:sz w:val="16"/>
          <w:szCs w:val="16"/>
        </w:rPr>
        <w:t xml:space="preserve">                                        </w:t>
      </w:r>
      <w:r>
        <w:rPr>
          <w:b/>
          <w:sz w:val="16"/>
          <w:szCs w:val="16"/>
        </w:rPr>
        <w:t xml:space="preserve">     </w:t>
      </w:r>
      <w:r w:rsidR="00D80BA6">
        <w:rPr>
          <w:b/>
          <w:sz w:val="16"/>
          <w:szCs w:val="16"/>
        </w:rPr>
        <w:t xml:space="preserve">      </w:t>
      </w:r>
      <w:r>
        <w:rPr>
          <w:b/>
          <w:sz w:val="16"/>
          <w:szCs w:val="16"/>
        </w:rPr>
        <w:t xml:space="preserve">   </w:t>
      </w:r>
      <w:r w:rsidR="00C05C47">
        <w:rPr>
          <w:b/>
          <w:sz w:val="16"/>
          <w:szCs w:val="16"/>
        </w:rPr>
        <w:t xml:space="preserve"> </w:t>
      </w:r>
      <w:r w:rsidR="00D80BA6">
        <w:rPr>
          <w:b/>
          <w:sz w:val="16"/>
          <w:szCs w:val="16"/>
        </w:rPr>
        <w:t xml:space="preserve"> </w:t>
      </w:r>
    </w:p>
    <w:p w:rsidR="00D32DF5" w:rsidRDefault="008C4FB1" w:rsidP="00DA598E">
      <w:pPr>
        <w:rPr>
          <w:b/>
          <w:sz w:val="16"/>
          <w:szCs w:val="16"/>
        </w:rPr>
      </w:pPr>
      <w:r>
        <w:rPr>
          <w:b/>
          <w:sz w:val="16"/>
          <w:szCs w:val="16"/>
        </w:rPr>
        <w:t>430 a.C.</w:t>
      </w:r>
      <w:r w:rsidR="00D32DF5">
        <w:rPr>
          <w:b/>
          <w:sz w:val="16"/>
          <w:szCs w:val="16"/>
        </w:rPr>
        <w:t xml:space="preserve">               </w:t>
      </w:r>
      <w:r w:rsidR="00B238C2">
        <w:rPr>
          <w:b/>
          <w:sz w:val="16"/>
          <w:szCs w:val="16"/>
        </w:rPr>
        <w:t>Parigi,  Louvre</w:t>
      </w:r>
      <w:r w:rsidR="00D32DF5">
        <w:rPr>
          <w:b/>
          <w:sz w:val="16"/>
          <w:szCs w:val="16"/>
        </w:rPr>
        <w:t xml:space="preserve">   </w:t>
      </w:r>
    </w:p>
    <w:p w:rsidR="00AB0619" w:rsidRPr="00791DAB" w:rsidRDefault="00D32DF5" w:rsidP="00E23D0F">
      <w:r>
        <w:rPr>
          <w:b/>
          <w:sz w:val="16"/>
          <w:szCs w:val="16"/>
        </w:rPr>
        <w:t xml:space="preserve"> </w:t>
      </w:r>
      <w:r w:rsidR="00B238C2">
        <w:rPr>
          <w:b/>
          <w:sz w:val="16"/>
          <w:szCs w:val="16"/>
        </w:rPr>
        <w:t>Parigi,  Louvre</w:t>
      </w:r>
      <w:r>
        <w:rPr>
          <w:b/>
          <w:sz w:val="16"/>
          <w:szCs w:val="16"/>
        </w:rPr>
        <w:t xml:space="preserve">   </w:t>
      </w:r>
      <w:r>
        <w:t xml:space="preserve">                                                        </w:t>
      </w:r>
      <w:r w:rsidR="00DA598E" w:rsidRPr="00DA598E">
        <w:t xml:space="preserve">          </w:t>
      </w:r>
    </w:p>
    <w:p w:rsidR="00D32DF5" w:rsidRDefault="00791DAB" w:rsidP="00AB0619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</w:t>
      </w:r>
    </w:p>
    <w:p w:rsidR="00D32DF5" w:rsidRDefault="00D32DF5" w:rsidP="00AB0619">
      <w:pPr>
        <w:rPr>
          <w:b/>
          <w:sz w:val="16"/>
          <w:szCs w:val="16"/>
        </w:rPr>
      </w:pPr>
    </w:p>
    <w:p w:rsidR="00AB0619" w:rsidRPr="00D32DF5" w:rsidRDefault="00D32DF5" w:rsidP="00AB0619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</w:t>
      </w:r>
      <w:r w:rsidR="00E23D0F" w:rsidRPr="00DA598E">
        <w:t xml:space="preserve">                                    </w:t>
      </w:r>
      <w:r w:rsidR="006B1374" w:rsidRPr="00DA598E">
        <w:t xml:space="preserve">                              </w:t>
      </w:r>
      <w:r w:rsidR="00E23D0F">
        <w:t xml:space="preserve">                 </w:t>
      </w:r>
    </w:p>
    <w:p w:rsidR="00791DAB" w:rsidRDefault="008F3CF3" w:rsidP="00AB0619">
      <w:r>
        <w:t xml:space="preserve">                                                 </w:t>
      </w:r>
      <w:r w:rsidR="00DA598E">
        <w:t xml:space="preserve">                          </w:t>
      </w:r>
      <w:r w:rsidR="006B1374">
        <w:t xml:space="preserve">                                                                            </w:t>
      </w:r>
    </w:p>
    <w:p w:rsidR="006A03C2" w:rsidRPr="009E3E32" w:rsidRDefault="00957E92" w:rsidP="00AB0619">
      <w:r>
        <w:t>Il codice d’onore dei Greci omerici discende da queste reminiscenze ancestrali.</w:t>
      </w:r>
      <w:r w:rsidR="003A627E">
        <w:t xml:space="preserve">         </w:t>
      </w:r>
      <w:r w:rsidR="00994C68">
        <w:t xml:space="preserve">      </w:t>
      </w:r>
      <w:r w:rsidR="003A627E">
        <w:t xml:space="preserve"> </w:t>
      </w:r>
      <w:r w:rsidR="0082334F" w:rsidRPr="00994C68">
        <w:rPr>
          <w:sz w:val="20"/>
          <w:szCs w:val="20"/>
        </w:rPr>
        <w:t>.</w:t>
      </w:r>
    </w:p>
    <w:p w:rsidR="00451BAB" w:rsidRDefault="00957E92" w:rsidP="00957E92">
      <w:r>
        <w:t>Achille dimostra un amore sacrale verso Patroclo al punto di tagliare la gola a dodici incolpevoli prigionieri troiani e bruciarli sulla pira funebre dell’amico senza che nessuno tra i Greci, tanto meno Omero, provi un sussulto d’orrore.</w:t>
      </w:r>
    </w:p>
    <w:p w:rsidR="00957E92" w:rsidRDefault="00957E92" w:rsidP="00957E92">
      <w:r>
        <w:t>Il guerriero Aiace, impazzito per volere di Atena, compie atti nefasti contro i suoi compagni e quando rinsavisce dimostra sacralmente il suo amore verso di loro con un suicidio rituale.</w:t>
      </w:r>
    </w:p>
    <w:p w:rsidR="00757777" w:rsidRDefault="005E1484" w:rsidP="00451BAB">
      <w:pPr>
        <w:tabs>
          <w:tab w:val="left" w:pos="3617"/>
        </w:tabs>
      </w:pPr>
      <w:r>
        <w:t xml:space="preserve"> </w:t>
      </w:r>
      <w:r w:rsidR="00957E92">
        <w:t xml:space="preserve">                                                                            - 1 -</w:t>
      </w:r>
      <w:r>
        <w:t xml:space="preserve">                                          </w:t>
      </w:r>
      <w:r w:rsidR="00E23D0F">
        <w:tab/>
        <w:t xml:space="preserve">               </w:t>
      </w:r>
    </w:p>
    <w:p w:rsidR="00757777" w:rsidRDefault="001E3DBD" w:rsidP="00451BAB">
      <w:pPr>
        <w:tabs>
          <w:tab w:val="left" w:pos="3617"/>
        </w:tabs>
      </w:pPr>
      <w:r>
        <w:lastRenderedPageBreak/>
        <w:t xml:space="preserve">                                                                                                  </w:t>
      </w:r>
    </w:p>
    <w:p w:rsidR="00757777" w:rsidRDefault="001E3DBD" w:rsidP="001E3DBD">
      <w:pPr>
        <w:tabs>
          <w:tab w:val="left" w:pos="3617"/>
        </w:tabs>
      </w:pPr>
      <w:r>
        <w:t xml:space="preserve">                                     </w:t>
      </w:r>
    </w:p>
    <w:p w:rsidR="00DA598E" w:rsidRDefault="00DA598E" w:rsidP="00451BAB">
      <w:pPr>
        <w:tabs>
          <w:tab w:val="left" w:pos="3617"/>
        </w:tabs>
      </w:pPr>
    </w:p>
    <w:p w:rsidR="00DA598E" w:rsidRDefault="00DA598E" w:rsidP="00451BAB">
      <w:pPr>
        <w:tabs>
          <w:tab w:val="left" w:pos="3617"/>
        </w:tabs>
      </w:pPr>
    </w:p>
    <w:p w:rsidR="00757777" w:rsidRDefault="009A77C2" w:rsidP="00451BAB">
      <w:pPr>
        <w:tabs>
          <w:tab w:val="left" w:pos="3617"/>
        </w:tabs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42B8656A" wp14:editId="37175A3E">
            <wp:simplePos x="0" y="0"/>
            <wp:positionH relativeFrom="column">
              <wp:posOffset>460375</wp:posOffset>
            </wp:positionH>
            <wp:positionV relativeFrom="paragraph">
              <wp:posOffset>121920</wp:posOffset>
            </wp:positionV>
            <wp:extent cx="2172970" cy="3803015"/>
            <wp:effectExtent l="0" t="0" r="0" b="6985"/>
            <wp:wrapSquare wrapText="bothSides"/>
            <wp:docPr id="3" name="Immagine 3" descr="7abc Adamo ed Eva Cappella_brancacci,(1423-24)Tentazione di Adamo ed Eva(restaurato),_Masolino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abc Adamo ed Eva Cappella_brancacci,(1423-24)Tentazione di Adamo ed Eva(restaurato),_Masolino[1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380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777" w:rsidRDefault="00757777" w:rsidP="00451BAB">
      <w:pPr>
        <w:tabs>
          <w:tab w:val="left" w:pos="3617"/>
        </w:tabs>
      </w:pPr>
    </w:p>
    <w:p w:rsidR="00DA598E" w:rsidRDefault="00DA598E" w:rsidP="00451BAB">
      <w:pPr>
        <w:tabs>
          <w:tab w:val="left" w:pos="3617"/>
        </w:tabs>
      </w:pPr>
    </w:p>
    <w:p w:rsidR="00DA598E" w:rsidRDefault="00DA598E" w:rsidP="00451BAB">
      <w:pPr>
        <w:tabs>
          <w:tab w:val="left" w:pos="3617"/>
        </w:tabs>
      </w:pPr>
    </w:p>
    <w:p w:rsidR="00757777" w:rsidRDefault="001E3DBD" w:rsidP="001E3DBD">
      <w:pPr>
        <w:tabs>
          <w:tab w:val="left" w:pos="3617"/>
        </w:tabs>
        <w:jc w:val="center"/>
      </w:pPr>
      <w:r>
        <w:t xml:space="preserve">           </w:t>
      </w:r>
    </w:p>
    <w:p w:rsidR="00757777" w:rsidRDefault="00757777" w:rsidP="00451BAB">
      <w:pPr>
        <w:tabs>
          <w:tab w:val="left" w:pos="3617"/>
        </w:tabs>
      </w:pPr>
    </w:p>
    <w:p w:rsidR="00757777" w:rsidRDefault="00757777" w:rsidP="00451BAB">
      <w:pPr>
        <w:tabs>
          <w:tab w:val="left" w:pos="3617"/>
        </w:tabs>
      </w:pPr>
    </w:p>
    <w:p w:rsidR="00757777" w:rsidRDefault="009A77C2" w:rsidP="00451BAB">
      <w:pPr>
        <w:tabs>
          <w:tab w:val="left" w:pos="361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144780</wp:posOffset>
                </wp:positionV>
                <wp:extent cx="2743200" cy="571500"/>
                <wp:effectExtent l="0" t="1905" r="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4150" w:rsidRPr="00994C68" w:rsidRDefault="008F4150" w:rsidP="008F4150">
                            <w:pPr>
                              <w:tabs>
                                <w:tab w:val="left" w:pos="3617"/>
                              </w:tabs>
                              <w:rPr>
                                <w:sz w:val="20"/>
                                <w:szCs w:val="20"/>
                              </w:rPr>
                            </w:pPr>
                            <w:r w:rsidRPr="00994C68">
                              <w:rPr>
                                <w:sz w:val="20"/>
                                <w:szCs w:val="20"/>
                              </w:rPr>
                              <w:t>Masolino – Il peccato originale, 1423-24.</w:t>
                            </w:r>
                          </w:p>
                          <w:p w:rsidR="008F4150" w:rsidRPr="00994C68" w:rsidRDefault="008F4150" w:rsidP="008F4150">
                            <w:pPr>
                              <w:tabs>
                                <w:tab w:val="left" w:pos="3617"/>
                              </w:tabs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 xml:space="preserve"> </w:t>
                            </w:r>
                            <w:r w:rsidRPr="00994C68">
                              <w:rPr>
                                <w:sz w:val="20"/>
                                <w:szCs w:val="20"/>
                              </w:rPr>
                              <w:t>Fi</w:t>
                            </w:r>
                            <w:r w:rsidR="006776EA">
                              <w:rPr>
                                <w:sz w:val="20"/>
                                <w:szCs w:val="20"/>
                              </w:rPr>
                              <w:t xml:space="preserve">renze, </w:t>
                            </w:r>
                            <w:r w:rsidRPr="00994C68">
                              <w:rPr>
                                <w:sz w:val="20"/>
                                <w:szCs w:val="20"/>
                              </w:rPr>
                              <w:t xml:space="preserve"> Cappella Brancacci.</w:t>
                            </w:r>
                          </w:p>
                          <w:p w:rsidR="008F4150" w:rsidRDefault="008F41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07pt;margin-top:11.4pt;width:3in;height: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" stroked="f">
                <v:textbox>
                  <w:txbxContent>
                    <w:p w:rsidR="008F4150" w:rsidRPr="00994C68" w:rsidRDefault="008F4150" w:rsidP="008F4150">
                      <w:pPr>
                        <w:tabs>
                          <w:tab w:val="left" w:pos="3617"/>
                        </w:tabs>
                        <w:rPr>
                          <w:sz w:val="20"/>
                          <w:szCs w:val="20"/>
                        </w:rPr>
                      </w:pPr>
                      <w:r w:rsidRPr="00994C68">
                        <w:rPr>
                          <w:sz w:val="20"/>
                          <w:szCs w:val="20"/>
                        </w:rPr>
                        <w:t>Masolino – Il peccato originale, 1423-24.</w:t>
                      </w:r>
                    </w:p>
                    <w:p w:rsidR="008F4150" w:rsidRPr="00994C68" w:rsidRDefault="008F4150" w:rsidP="008F4150">
                      <w:pPr>
                        <w:tabs>
                          <w:tab w:val="left" w:pos="3617"/>
                        </w:tabs>
                        <w:rPr>
                          <w:sz w:val="20"/>
                          <w:szCs w:val="20"/>
                        </w:rPr>
                      </w:pPr>
                      <w:r>
                        <w:t xml:space="preserve"> </w:t>
                      </w:r>
                      <w:r w:rsidRPr="00994C68">
                        <w:rPr>
                          <w:sz w:val="20"/>
                          <w:szCs w:val="20"/>
                        </w:rPr>
                        <w:t>Fi</w:t>
                      </w:r>
                      <w:r w:rsidR="006776EA">
                        <w:rPr>
                          <w:sz w:val="20"/>
                          <w:szCs w:val="20"/>
                        </w:rPr>
                        <w:t xml:space="preserve">renze, </w:t>
                      </w:r>
                      <w:r w:rsidRPr="00994C68">
                        <w:rPr>
                          <w:sz w:val="20"/>
                          <w:szCs w:val="20"/>
                        </w:rPr>
                        <w:t xml:space="preserve"> Cappella Brancacci.</w:t>
                      </w:r>
                    </w:p>
                    <w:p w:rsidR="008F4150" w:rsidRDefault="008F4150"/>
                  </w:txbxContent>
                </v:textbox>
              </v:shape>
            </w:pict>
          </mc:Fallback>
        </mc:AlternateContent>
      </w:r>
    </w:p>
    <w:p w:rsidR="00757777" w:rsidRDefault="00757777" w:rsidP="00451BAB">
      <w:pPr>
        <w:tabs>
          <w:tab w:val="left" w:pos="3617"/>
        </w:tabs>
      </w:pPr>
    </w:p>
    <w:p w:rsidR="00757777" w:rsidRDefault="00757777" w:rsidP="00451BAB">
      <w:pPr>
        <w:tabs>
          <w:tab w:val="left" w:pos="3617"/>
        </w:tabs>
      </w:pPr>
    </w:p>
    <w:p w:rsidR="00757777" w:rsidRDefault="00757777" w:rsidP="00451BAB">
      <w:pPr>
        <w:tabs>
          <w:tab w:val="left" w:pos="3617"/>
        </w:tabs>
      </w:pPr>
    </w:p>
    <w:p w:rsidR="00757777" w:rsidRDefault="00757777" w:rsidP="00451BAB">
      <w:pPr>
        <w:tabs>
          <w:tab w:val="left" w:pos="3617"/>
        </w:tabs>
      </w:pPr>
    </w:p>
    <w:p w:rsidR="00757777" w:rsidRDefault="00A12F48" w:rsidP="00A12F48">
      <w:pPr>
        <w:tabs>
          <w:tab w:val="left" w:pos="3617"/>
        </w:tabs>
      </w:pPr>
      <w:r>
        <w:t xml:space="preserve"> </w:t>
      </w:r>
    </w:p>
    <w:p w:rsidR="00A12F48" w:rsidRDefault="00A12F48" w:rsidP="00A12F48">
      <w:pPr>
        <w:tabs>
          <w:tab w:val="left" w:pos="3617"/>
        </w:tabs>
      </w:pPr>
      <w:r>
        <w:t xml:space="preserve">.                                  </w:t>
      </w:r>
    </w:p>
    <w:p w:rsidR="00757777" w:rsidRDefault="00A12F48" w:rsidP="00A12F48">
      <w:pPr>
        <w:tabs>
          <w:tab w:val="left" w:pos="3617"/>
        </w:tabs>
      </w:pPr>
      <w:r>
        <w:t xml:space="preserve">                                                                                   </w:t>
      </w:r>
    </w:p>
    <w:p w:rsidR="00757777" w:rsidRDefault="00A12F48" w:rsidP="00A12F48">
      <w:pPr>
        <w:tabs>
          <w:tab w:val="left" w:pos="3617"/>
          <w:tab w:val="left" w:pos="4337"/>
        </w:tabs>
      </w:pPr>
      <w:r>
        <w:t xml:space="preserve">                                                              </w:t>
      </w:r>
      <w:r w:rsidR="002D7DD7">
        <w:tab/>
      </w:r>
    </w:p>
    <w:p w:rsidR="00A12F48" w:rsidRDefault="00D22EB3" w:rsidP="00A12F48">
      <w:pPr>
        <w:tabs>
          <w:tab w:val="left" w:pos="3617"/>
          <w:tab w:val="left" w:pos="4337"/>
        </w:tabs>
      </w:pPr>
      <w:r>
        <w:t>.</w:t>
      </w:r>
      <w:r w:rsidR="00A12F48">
        <w:tab/>
        <w:t xml:space="preserve">     </w:t>
      </w:r>
      <w:r w:rsidR="00A12F48">
        <w:tab/>
      </w:r>
    </w:p>
    <w:p w:rsidR="00757777" w:rsidRDefault="00A12F48" w:rsidP="00A12F48">
      <w:pPr>
        <w:tabs>
          <w:tab w:val="center" w:pos="4819"/>
        </w:tabs>
      </w:pPr>
      <w:r>
        <w:t xml:space="preserve">                                                                                   </w:t>
      </w:r>
    </w:p>
    <w:p w:rsidR="00757777" w:rsidRDefault="00757777" w:rsidP="00451BAB">
      <w:pPr>
        <w:tabs>
          <w:tab w:val="left" w:pos="3617"/>
        </w:tabs>
      </w:pPr>
    </w:p>
    <w:p w:rsidR="00757777" w:rsidRDefault="00757777" w:rsidP="00451BAB">
      <w:pPr>
        <w:tabs>
          <w:tab w:val="left" w:pos="3617"/>
        </w:tabs>
      </w:pPr>
    </w:p>
    <w:p w:rsidR="00757777" w:rsidRDefault="00757777" w:rsidP="00451BAB">
      <w:pPr>
        <w:tabs>
          <w:tab w:val="left" w:pos="3617"/>
        </w:tabs>
      </w:pPr>
    </w:p>
    <w:p w:rsidR="00757777" w:rsidRDefault="00757777" w:rsidP="00451BAB">
      <w:pPr>
        <w:tabs>
          <w:tab w:val="left" w:pos="3617"/>
        </w:tabs>
      </w:pPr>
    </w:p>
    <w:p w:rsidR="00757777" w:rsidRDefault="00757777" w:rsidP="00451BAB">
      <w:pPr>
        <w:tabs>
          <w:tab w:val="left" w:pos="3617"/>
        </w:tabs>
      </w:pPr>
    </w:p>
    <w:p w:rsidR="007A27C2" w:rsidRDefault="00953D5B" w:rsidP="00451BAB">
      <w:pPr>
        <w:tabs>
          <w:tab w:val="left" w:pos="3617"/>
        </w:tabs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3FB7D761" wp14:editId="0ACE8B7E">
            <wp:simplePos x="0" y="0"/>
            <wp:positionH relativeFrom="column">
              <wp:posOffset>2963545</wp:posOffset>
            </wp:positionH>
            <wp:positionV relativeFrom="paragraph">
              <wp:posOffset>133350</wp:posOffset>
            </wp:positionV>
            <wp:extent cx="2835910" cy="3352800"/>
            <wp:effectExtent l="0" t="0" r="2540" b="0"/>
            <wp:wrapSquare wrapText="bothSides"/>
            <wp:docPr id="4" name="Immagine 4" descr="Annunci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nnunciaz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7C2" w:rsidRDefault="007A27C2" w:rsidP="00451BAB">
      <w:pPr>
        <w:tabs>
          <w:tab w:val="left" w:pos="3617"/>
        </w:tabs>
      </w:pPr>
      <w:r>
        <w:t xml:space="preserve">                                               </w:t>
      </w:r>
      <w:r w:rsidR="00D22EB3">
        <w:t xml:space="preserve">                        </w:t>
      </w:r>
    </w:p>
    <w:p w:rsidR="00D22EB3" w:rsidRDefault="00D22EB3" w:rsidP="00451BAB">
      <w:pPr>
        <w:tabs>
          <w:tab w:val="left" w:pos="3617"/>
        </w:tabs>
      </w:pPr>
    </w:p>
    <w:p w:rsidR="00D22EB3" w:rsidRDefault="00D22EB3" w:rsidP="00451BAB">
      <w:pPr>
        <w:tabs>
          <w:tab w:val="left" w:pos="3617"/>
        </w:tabs>
      </w:pPr>
    </w:p>
    <w:p w:rsidR="00D22EB3" w:rsidRDefault="00D22EB3" w:rsidP="00451BAB">
      <w:pPr>
        <w:tabs>
          <w:tab w:val="left" w:pos="3617"/>
        </w:tabs>
      </w:pPr>
    </w:p>
    <w:p w:rsidR="00D22EB3" w:rsidRDefault="00D22EB3" w:rsidP="00451BAB">
      <w:pPr>
        <w:tabs>
          <w:tab w:val="left" w:pos="3617"/>
        </w:tabs>
      </w:pPr>
    </w:p>
    <w:p w:rsidR="00D22EB3" w:rsidRDefault="00D22EB3" w:rsidP="00451BAB">
      <w:pPr>
        <w:tabs>
          <w:tab w:val="left" w:pos="3617"/>
        </w:tabs>
      </w:pPr>
    </w:p>
    <w:p w:rsidR="00D22EB3" w:rsidRDefault="00D22EB3" w:rsidP="00451BAB">
      <w:pPr>
        <w:tabs>
          <w:tab w:val="left" w:pos="3617"/>
        </w:tabs>
      </w:pPr>
    </w:p>
    <w:p w:rsidR="00D22EB3" w:rsidRDefault="00D22EB3" w:rsidP="00451BAB">
      <w:pPr>
        <w:tabs>
          <w:tab w:val="left" w:pos="3617"/>
        </w:tabs>
      </w:pPr>
    </w:p>
    <w:p w:rsidR="00D22EB3" w:rsidRDefault="00D22EB3" w:rsidP="00451BAB">
      <w:pPr>
        <w:tabs>
          <w:tab w:val="left" w:pos="3617"/>
        </w:tabs>
      </w:pPr>
    </w:p>
    <w:p w:rsidR="00D22EB3" w:rsidRDefault="00D22EB3" w:rsidP="00451BAB">
      <w:pPr>
        <w:tabs>
          <w:tab w:val="left" w:pos="3617"/>
        </w:tabs>
      </w:pPr>
    </w:p>
    <w:p w:rsidR="00D22EB3" w:rsidRDefault="00D22EB3" w:rsidP="00451BAB">
      <w:pPr>
        <w:tabs>
          <w:tab w:val="left" w:pos="3617"/>
        </w:tabs>
      </w:pPr>
    </w:p>
    <w:p w:rsidR="00D22EB3" w:rsidRDefault="00D22EB3" w:rsidP="00451BAB">
      <w:pPr>
        <w:tabs>
          <w:tab w:val="left" w:pos="3617"/>
        </w:tabs>
      </w:pPr>
    </w:p>
    <w:p w:rsidR="00A71B72" w:rsidRDefault="00A71B72" w:rsidP="00A71B72">
      <w:pPr>
        <w:tabs>
          <w:tab w:val="left" w:pos="3617"/>
        </w:tabs>
      </w:pPr>
    </w:p>
    <w:p w:rsidR="00A71B72" w:rsidRDefault="00A71B72" w:rsidP="00A71B72">
      <w:pPr>
        <w:tabs>
          <w:tab w:val="left" w:pos="3617"/>
        </w:tabs>
      </w:pPr>
    </w:p>
    <w:p w:rsidR="00A71B72" w:rsidRDefault="009A77C2" w:rsidP="00A71B72">
      <w:pPr>
        <w:tabs>
          <w:tab w:val="left" w:pos="361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84455</wp:posOffset>
                </wp:positionV>
                <wp:extent cx="2400300" cy="914400"/>
                <wp:effectExtent l="0" t="0" r="0" b="1270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4150" w:rsidRPr="006776EA" w:rsidRDefault="008F4150" w:rsidP="008F4150">
                            <w:pPr>
                              <w:tabs>
                                <w:tab w:val="left" w:pos="3617"/>
                              </w:tabs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 xml:space="preserve">                                                                              </w:t>
                            </w:r>
                            <w:r w:rsidR="006776EA">
                              <w:t xml:space="preserve">       </w:t>
                            </w:r>
                            <w:r w:rsidRPr="006776EA">
                              <w:rPr>
                                <w:sz w:val="20"/>
                                <w:szCs w:val="20"/>
                              </w:rPr>
                              <w:t>Beato Angelico – Annunciazione, 1440.</w:t>
                            </w:r>
                          </w:p>
                          <w:p w:rsidR="008F4150" w:rsidRPr="006776EA" w:rsidRDefault="006776EA" w:rsidP="008F4150">
                            <w:pPr>
                              <w:tabs>
                                <w:tab w:val="left" w:pos="3617"/>
                              </w:tabs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Firenze, Museo di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S.Marco</w:t>
                            </w:r>
                            <w:proofErr w:type="spellEnd"/>
                          </w:p>
                          <w:p w:rsidR="008F4150" w:rsidRDefault="008F41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36pt;margin-top:6.65pt;width:189pt;height:1in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" filled="f" stroked="f">
                <v:textbox>
                  <w:txbxContent>
                    <w:p w:rsidR="008F4150" w:rsidRPr="006776EA" w:rsidRDefault="008F4150" w:rsidP="008F4150">
                      <w:pPr>
                        <w:tabs>
                          <w:tab w:val="left" w:pos="3617"/>
                        </w:tabs>
                        <w:rPr>
                          <w:sz w:val="20"/>
                          <w:szCs w:val="20"/>
                        </w:rPr>
                      </w:pPr>
                      <w:r>
                        <w:t xml:space="preserve">                                                                              </w:t>
                      </w:r>
                      <w:r w:rsidR="006776EA">
                        <w:t xml:space="preserve">       </w:t>
                      </w:r>
                      <w:r w:rsidRPr="006776EA">
                        <w:rPr>
                          <w:sz w:val="20"/>
                          <w:szCs w:val="20"/>
                        </w:rPr>
                        <w:t>Beato Angelico – Annunciazione, 1440.</w:t>
                      </w:r>
                    </w:p>
                    <w:p w:rsidR="008F4150" w:rsidRPr="006776EA" w:rsidRDefault="006776EA" w:rsidP="008F4150">
                      <w:pPr>
                        <w:tabs>
                          <w:tab w:val="left" w:pos="3617"/>
                        </w:tabs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Firenze, Museo di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S.Marco</w:t>
                      </w:r>
                      <w:proofErr w:type="spellEnd"/>
                    </w:p>
                    <w:p w:rsidR="008F4150" w:rsidRDefault="008F4150"/>
                  </w:txbxContent>
                </v:textbox>
              </v:shape>
            </w:pict>
          </mc:Fallback>
        </mc:AlternateContent>
      </w:r>
    </w:p>
    <w:p w:rsidR="00A71B72" w:rsidRDefault="00A71B72" w:rsidP="00A71B72">
      <w:pPr>
        <w:tabs>
          <w:tab w:val="left" w:pos="3617"/>
        </w:tabs>
      </w:pPr>
    </w:p>
    <w:p w:rsidR="00A71B72" w:rsidRDefault="00A71B72" w:rsidP="00A71B72">
      <w:pPr>
        <w:tabs>
          <w:tab w:val="left" w:pos="3617"/>
        </w:tabs>
      </w:pPr>
    </w:p>
    <w:p w:rsidR="00A71B72" w:rsidRDefault="00A71B72" w:rsidP="00A71B72">
      <w:pPr>
        <w:tabs>
          <w:tab w:val="left" w:pos="3617"/>
        </w:tabs>
      </w:pPr>
    </w:p>
    <w:p w:rsidR="002D7DD7" w:rsidRDefault="00A71B72" w:rsidP="00A71B72">
      <w:pPr>
        <w:tabs>
          <w:tab w:val="left" w:pos="3617"/>
        </w:tabs>
      </w:pPr>
      <w:r>
        <w:t xml:space="preserve">                                                                             </w:t>
      </w:r>
      <w:r w:rsidR="00A24A09">
        <w:t xml:space="preserve"> </w:t>
      </w:r>
    </w:p>
    <w:p w:rsidR="002D7DD7" w:rsidRDefault="002D7DD7" w:rsidP="00451BAB">
      <w:pPr>
        <w:tabs>
          <w:tab w:val="left" w:pos="3617"/>
        </w:tabs>
      </w:pPr>
    </w:p>
    <w:p w:rsidR="002D7DD7" w:rsidRDefault="00A24A09" w:rsidP="00451BAB">
      <w:pPr>
        <w:tabs>
          <w:tab w:val="left" w:pos="3617"/>
        </w:tabs>
      </w:pPr>
      <w:r>
        <w:t xml:space="preserve">                                                                           </w:t>
      </w:r>
    </w:p>
    <w:p w:rsidR="00F17F98" w:rsidRDefault="00A71B72" w:rsidP="00E23D0F">
      <w:pPr>
        <w:tabs>
          <w:tab w:val="left" w:pos="3617"/>
        </w:tabs>
      </w:pPr>
      <w:r>
        <w:t xml:space="preserve">                                                                </w:t>
      </w:r>
    </w:p>
    <w:p w:rsidR="002C2BDC" w:rsidRPr="00F17F98" w:rsidRDefault="00F17F98" w:rsidP="00F17F98">
      <w:pPr>
        <w:ind w:firstLine="708"/>
      </w:pPr>
      <w:r>
        <w:t xml:space="preserve">                                                                  - 2 -</w:t>
      </w:r>
    </w:p>
    <w:p w:rsidR="007C69A1" w:rsidRDefault="00F008AF" w:rsidP="00E23D0F">
      <w:pPr>
        <w:tabs>
          <w:tab w:val="left" w:pos="3617"/>
        </w:tabs>
      </w:pPr>
      <w:r>
        <w:lastRenderedPageBreak/>
        <w:t xml:space="preserve"> </w:t>
      </w:r>
      <w:r w:rsidR="00BC13E1">
        <w:t>Il suo onore è risc</w:t>
      </w:r>
      <w:r w:rsidR="002C2BDC">
        <w:t>attato così dal suicidio</w:t>
      </w:r>
      <w:r w:rsidR="00BC13E1">
        <w:t xml:space="preserve">, </w:t>
      </w:r>
      <w:r w:rsidR="007C69A1">
        <w:t>ritenuto un atto di</w:t>
      </w:r>
      <w:r w:rsidR="002C2BDC">
        <w:t xml:space="preserve"> amore sacro (sacralità dell’amicizia) di</w:t>
      </w:r>
      <w:r w:rsidR="007C69A1">
        <w:t xml:space="preserve"> grande valore e degno del massimo rispetto.</w:t>
      </w:r>
    </w:p>
    <w:p w:rsidR="0013107D" w:rsidRDefault="0013107D" w:rsidP="00451BAB">
      <w:pPr>
        <w:tabs>
          <w:tab w:val="left" w:pos="3617"/>
        </w:tabs>
      </w:pPr>
      <w:r>
        <w:t xml:space="preserve">Nelle culture monoteistiche </w:t>
      </w:r>
      <w:r w:rsidR="002C2BDC">
        <w:t xml:space="preserve">invece l’amore sacro è prima di tutto ascesi spirituale, desiderio di unirsi a Dio nella felicità eterna, mentre </w:t>
      </w:r>
      <w:r>
        <w:t xml:space="preserve">il concetto di trasgressione è legato al mancato rispetto </w:t>
      </w:r>
      <w:r w:rsidR="002C2BDC">
        <w:t>dei</w:t>
      </w:r>
      <w:r w:rsidR="006776EA">
        <w:t xml:space="preserve"> precisi comandamenti  dettati</w:t>
      </w:r>
      <w:r>
        <w:t xml:space="preserve"> da Dio stesso</w:t>
      </w:r>
      <w:r w:rsidR="002C2BDC">
        <w:t>.</w:t>
      </w:r>
    </w:p>
    <w:p w:rsidR="00F229E4" w:rsidRDefault="00076007" w:rsidP="002C2BDC">
      <w:pPr>
        <w:tabs>
          <w:tab w:val="left" w:pos="3617"/>
        </w:tabs>
        <w:ind w:right="-262"/>
      </w:pPr>
      <w:r>
        <w:t xml:space="preserve">Se ora analizziamo </w:t>
      </w:r>
      <w:r w:rsidR="00C60A5A">
        <w:t>uno dei</w:t>
      </w:r>
      <w:r>
        <w:t xml:space="preserve"> temi</w:t>
      </w:r>
      <w:r w:rsidR="00C60A5A">
        <w:t xml:space="preserve"> più trattati in ambito artistico</w:t>
      </w:r>
      <w:r>
        <w:t>, il PECCATO ORIGINALE, notiamo che esso</w:t>
      </w:r>
      <w:r w:rsidR="002C2BDC">
        <w:t xml:space="preserve"> </w:t>
      </w:r>
      <w:r w:rsidR="00F229E4">
        <w:t xml:space="preserve"> a partire dal Rinascimento</w:t>
      </w:r>
      <w:r w:rsidR="00C60A5A">
        <w:t xml:space="preserve"> </w:t>
      </w:r>
      <w:r w:rsidR="00422EB0">
        <w:t>esce dalla banale ripetitività</w:t>
      </w:r>
      <w:r w:rsidR="00F229E4">
        <w:t xml:space="preserve"> medievale</w:t>
      </w:r>
      <w:r w:rsidR="006776EA">
        <w:t xml:space="preserve"> </w:t>
      </w:r>
      <w:r w:rsidR="00422EB0">
        <w:t xml:space="preserve"> per </w:t>
      </w:r>
      <w:r w:rsidR="00C60A5A">
        <w:t>rivela</w:t>
      </w:r>
      <w:r w:rsidR="00422EB0">
        <w:t>re</w:t>
      </w:r>
      <w:r w:rsidR="00C60A5A">
        <w:t xml:space="preserve"> sottigliezze interpretative </w:t>
      </w:r>
      <w:r w:rsidR="006776EA">
        <w:t xml:space="preserve"> che  l</w:t>
      </w:r>
      <w:r w:rsidR="002C2BDC">
        <w:t>a sensibilità del singolo artista</w:t>
      </w:r>
      <w:r w:rsidR="00C60A5A">
        <w:t xml:space="preserve">  </w:t>
      </w:r>
      <w:r w:rsidR="00422EB0">
        <w:t xml:space="preserve">adegua </w:t>
      </w:r>
      <w:r w:rsidR="00C60A5A">
        <w:t xml:space="preserve">al proprio umore e alla propria cultura. </w:t>
      </w:r>
    </w:p>
    <w:p w:rsidR="00A71B72" w:rsidRDefault="00C60A5A" w:rsidP="00451BAB">
      <w:pPr>
        <w:tabs>
          <w:tab w:val="left" w:pos="3617"/>
        </w:tabs>
      </w:pPr>
      <w:r>
        <w:t>Dall’algida eleganza statuaria di Masolino da Panicale si passa all’</w:t>
      </w:r>
      <w:r w:rsidR="00801CB2">
        <w:t>incedere sbar</w:t>
      </w:r>
      <w:r w:rsidR="00A0402B">
        <w:t>azzino e ingenuo dei P</w:t>
      </w:r>
      <w:r w:rsidR="006776EA">
        <w:t>rogenitori</w:t>
      </w:r>
      <w:r w:rsidR="00801CB2">
        <w:t xml:space="preserve"> di </w:t>
      </w:r>
      <w:r>
        <w:t xml:space="preserve"> </w:t>
      </w:r>
      <w:proofErr w:type="spellStart"/>
      <w:r>
        <w:t>Durer</w:t>
      </w:r>
      <w:proofErr w:type="spellEnd"/>
      <w:r w:rsidR="00422EB0">
        <w:t xml:space="preserve">, dalla carnalità di Michelangelo al senso di predestinazione di William Blake in un susseguirsi formale su registri sempre diversi ed interessanti.  </w:t>
      </w:r>
      <w:r w:rsidR="00334108">
        <w:t>Del resto il libro della GENESI è un</w:t>
      </w:r>
      <w:r w:rsidR="005E258B">
        <w:t xml:space="preserve"> tale</w:t>
      </w:r>
      <w:r w:rsidR="00334108">
        <w:t xml:space="preserve"> concentrato</w:t>
      </w:r>
      <w:r w:rsidR="00957E92">
        <w:t xml:space="preserve"> (spesso contraddittorio) </w:t>
      </w:r>
      <w:r w:rsidR="005E258B">
        <w:t xml:space="preserve">di eventi </w:t>
      </w:r>
      <w:r w:rsidR="00334108">
        <w:t xml:space="preserve"> d</w:t>
      </w:r>
      <w:r w:rsidR="005E258B">
        <w:t xml:space="preserve">a lasciare senza fiato,  narrati con uno </w:t>
      </w:r>
      <w:r w:rsidR="00334108">
        <w:t xml:space="preserve">stile così semplice e diretto da apparire </w:t>
      </w:r>
      <w:r w:rsidR="007C69A1">
        <w:t>persino ingenuo ( tenuto</w:t>
      </w:r>
      <w:r w:rsidR="005E258B">
        <w:t xml:space="preserve"> conto </w:t>
      </w:r>
      <w:r w:rsidR="006776EA">
        <w:t>però delle</w:t>
      </w:r>
      <w:r w:rsidR="007C69A1">
        <w:t xml:space="preserve"> innumerevoli</w:t>
      </w:r>
      <w:r w:rsidR="006776EA">
        <w:t xml:space="preserve"> trascrizioni durante i </w:t>
      </w:r>
      <w:r w:rsidR="005E258B">
        <w:t xml:space="preserve"> secoli con variazioni ed </w:t>
      </w:r>
      <w:r w:rsidR="00334108">
        <w:t>omissioni</w:t>
      </w:r>
      <w:r w:rsidR="005E258B">
        <w:t xml:space="preserve"> progressive)  e non deve meravigliare dunque il fatto che generazioni di artisti abbiano potuto interpretarli in modo diverso fermo restando l’assunto di base.</w:t>
      </w:r>
    </w:p>
    <w:p w:rsidR="003D43FA" w:rsidRDefault="003D43FA" w:rsidP="00451BAB">
      <w:pPr>
        <w:tabs>
          <w:tab w:val="left" w:pos="3617"/>
        </w:tabs>
      </w:pPr>
      <w:r>
        <w:t>Il Vecchio Testamento</w:t>
      </w:r>
      <w:r w:rsidR="00F229E4">
        <w:t xml:space="preserve"> rigurgita di reprimende divine ai co</w:t>
      </w:r>
      <w:r w:rsidR="00BE3488">
        <w:t>ntinui errori umani ed è intriso</w:t>
      </w:r>
      <w:r w:rsidR="00F229E4">
        <w:t xml:space="preserve"> del senso del peccato, ma nello stesso tempo sorprende la </w:t>
      </w:r>
      <w:r w:rsidR="000F0A3E">
        <w:t xml:space="preserve"> liceità perentoria ed indiscutibile</w:t>
      </w:r>
      <w:r w:rsidR="00BE3488">
        <w:t xml:space="preserve"> di delitti e massacri</w:t>
      </w:r>
      <w:r w:rsidR="00ED3E1F">
        <w:t>, da Mosè a Giosuè,</w:t>
      </w:r>
      <w:r w:rsidR="000F0A3E">
        <w:t xml:space="preserve"> </w:t>
      </w:r>
      <w:r w:rsidR="00BE3488">
        <w:t>se commessi</w:t>
      </w:r>
      <w:r w:rsidR="007C69A1">
        <w:t xml:space="preserve"> in nome dell’</w:t>
      </w:r>
      <w:r w:rsidR="00BE3488">
        <w:t>obbedienza</w:t>
      </w:r>
      <w:r w:rsidR="000F0A3E">
        <w:t xml:space="preserve"> d</w:t>
      </w:r>
      <w:r w:rsidR="007C69A1">
        <w:t>ivina.</w:t>
      </w:r>
    </w:p>
    <w:p w:rsidR="007C69A1" w:rsidRDefault="007C69A1" w:rsidP="00451BAB">
      <w:pPr>
        <w:tabs>
          <w:tab w:val="left" w:pos="3617"/>
        </w:tabs>
      </w:pPr>
    </w:p>
    <w:p w:rsidR="003D43FA" w:rsidRDefault="00D00C5A" w:rsidP="00451BAB">
      <w:pPr>
        <w:tabs>
          <w:tab w:val="left" w:pos="3617"/>
        </w:tabs>
      </w:pPr>
      <w:r>
        <w:t>Anche il tema della REDENZIONE</w:t>
      </w:r>
      <w:r w:rsidR="00FC2027">
        <w:t xml:space="preserve">, uno dei capisaldi dell’AMOR SACRO, </w:t>
      </w:r>
      <w:r>
        <w:t xml:space="preserve"> </w:t>
      </w:r>
      <w:r w:rsidR="00BE3488">
        <w:t>non si discosta dal gusto</w:t>
      </w:r>
      <w:r>
        <w:t xml:space="preserve"> degli artisti di variare liberamen</w:t>
      </w:r>
      <w:r w:rsidR="00ED3E1F">
        <w:t xml:space="preserve">te alcuni elementi </w:t>
      </w:r>
      <w:r w:rsidR="0034455A">
        <w:t xml:space="preserve"> o di esser ripetitivi</w:t>
      </w:r>
      <w:r w:rsidR="0079368D">
        <w:t xml:space="preserve"> per  altri, ad</w:t>
      </w:r>
      <w:r w:rsidR="00ED3E1F">
        <w:t xml:space="preserve"> esempio</w:t>
      </w:r>
      <w:r>
        <w:t xml:space="preserve"> </w:t>
      </w:r>
      <w:r w:rsidR="00FC2027">
        <w:t>per l’</w:t>
      </w:r>
      <w:r>
        <w:t xml:space="preserve">aspetto fisico di </w:t>
      </w:r>
      <w:proofErr w:type="spellStart"/>
      <w:r>
        <w:t>S.Giuseppe</w:t>
      </w:r>
      <w:proofErr w:type="spellEnd"/>
      <w:r w:rsidR="00BE3488">
        <w:t xml:space="preserve"> visto</w:t>
      </w:r>
      <w:r w:rsidR="00FC2027">
        <w:t xml:space="preserve"> soltanto</w:t>
      </w:r>
      <w:r w:rsidR="00BE3488">
        <w:t xml:space="preserve"> tra maturità e</w:t>
      </w:r>
      <w:r w:rsidR="0079368D">
        <w:t xml:space="preserve"> decrep</w:t>
      </w:r>
      <w:r w:rsidR="00FC2027">
        <w:t>itezza senza mai essere giovane, mentre a</w:t>
      </w:r>
      <w:r w:rsidR="0079368D">
        <w:t xml:space="preserve">l contrario </w:t>
      </w:r>
      <w:r w:rsidR="00152AD9">
        <w:t xml:space="preserve">le immagini </w:t>
      </w:r>
      <w:r w:rsidR="00FC2027">
        <w:t xml:space="preserve">di Dio Padre dispiegano tutto un </w:t>
      </w:r>
      <w:r w:rsidR="00152AD9">
        <w:t>ventaglio</w:t>
      </w:r>
      <w:r w:rsidR="007C69A1">
        <w:t xml:space="preserve"> di varianti</w:t>
      </w:r>
      <w:r w:rsidR="0079368D">
        <w:t xml:space="preserve">, dal giovanissimo Creatore di </w:t>
      </w:r>
      <w:r w:rsidR="00BE3488">
        <w:t>Ferentillo, al robusto</w:t>
      </w:r>
      <w:r w:rsidR="00FC2027">
        <w:t xml:space="preserve"> architetto</w:t>
      </w:r>
      <w:r w:rsidR="00152AD9">
        <w:t xml:space="preserve"> di Lorenzo di Credi, all’anziano</w:t>
      </w:r>
      <w:r w:rsidR="00833E45">
        <w:t xml:space="preserve"> ancor pieno di vigore </w:t>
      </w:r>
      <w:r w:rsidR="0079368D">
        <w:t>di Michelangelo</w:t>
      </w:r>
      <w:r w:rsidR="00152AD9">
        <w:t>, all’anziano stanco di Masaccio.</w:t>
      </w:r>
      <w:r>
        <w:t xml:space="preserve"> </w:t>
      </w:r>
    </w:p>
    <w:p w:rsidR="004515F3" w:rsidRDefault="004515F3" w:rsidP="00451BAB">
      <w:pPr>
        <w:tabs>
          <w:tab w:val="left" w:pos="3617"/>
        </w:tabs>
      </w:pPr>
      <w:r>
        <w:t>L’ANNUNCIAZIONE di Beato Angelico è completamente diversa da quella di Leonardo e quella di Leonardo agli antipodi rispetto a Tintoretto.</w:t>
      </w:r>
    </w:p>
    <w:p w:rsidR="004515F3" w:rsidRDefault="004515F3" w:rsidP="00451BAB">
      <w:pPr>
        <w:tabs>
          <w:tab w:val="left" w:pos="3617"/>
        </w:tabs>
      </w:pPr>
      <w:smartTag w:uri="urn:schemas-microsoft-com:office:smarttags" w:element="PersonName">
        <w:smartTagPr>
          <w:attr w:name="ProductID" w:val="La NATIVITA"/>
        </w:smartTagPr>
        <w:r>
          <w:t>La NATIVITA</w:t>
        </w:r>
      </w:smartTag>
      <w:r>
        <w:t>’ di Vasari è concettualmente opposta a quella di Gentile da Fabriano; da una parte la luce della Grazia squarcia uno sfondo</w:t>
      </w:r>
      <w:r w:rsidR="0027057F">
        <w:t xml:space="preserve"> simbolico</w:t>
      </w:r>
      <w:r>
        <w:t xml:space="preserve"> di tenebre mentre in Gentile predomina il gusto </w:t>
      </w:r>
      <w:r w:rsidR="006776EA">
        <w:t xml:space="preserve">del </w:t>
      </w:r>
      <w:r w:rsidR="0027057F">
        <w:t xml:space="preserve"> fiabesco e</w:t>
      </w:r>
      <w:r w:rsidR="00314F57">
        <w:t xml:space="preserve"> del </w:t>
      </w:r>
      <w:r w:rsidR="0027057F">
        <w:t xml:space="preserve"> fantastico che abbraccia l’intero quadro.</w:t>
      </w:r>
    </w:p>
    <w:p w:rsidR="007C69A1" w:rsidRDefault="007C69A1" w:rsidP="00451BAB">
      <w:pPr>
        <w:tabs>
          <w:tab w:val="left" w:pos="3617"/>
        </w:tabs>
      </w:pPr>
    </w:p>
    <w:p w:rsidR="00314F57" w:rsidRDefault="0027057F" w:rsidP="00451BAB">
      <w:pPr>
        <w:tabs>
          <w:tab w:val="left" w:pos="3617"/>
        </w:tabs>
      </w:pPr>
      <w:r>
        <w:t xml:space="preserve"> In tale contesto</w:t>
      </w:r>
      <w:r w:rsidR="00ED3E1F">
        <w:t xml:space="preserve"> di AMOR</w:t>
      </w:r>
      <w:r w:rsidR="001F3793">
        <w:t xml:space="preserve"> SACRO </w:t>
      </w:r>
      <w:r>
        <w:t>un discorso a parte meritano le ICONE orientali, soprattutto que</w:t>
      </w:r>
      <w:r w:rsidR="00314F57">
        <w:t>lle russe dal 13° al 17°</w:t>
      </w:r>
      <w:r w:rsidR="007C69A1">
        <w:t>secolo, nei loro tre elementi fondamentali</w:t>
      </w:r>
      <w:r w:rsidR="00314F57">
        <w:t>: FISSITA’, COLORI-</w:t>
      </w:r>
    </w:p>
    <w:p w:rsidR="0027057F" w:rsidRDefault="001F3793" w:rsidP="00451BAB">
      <w:pPr>
        <w:tabs>
          <w:tab w:val="left" w:pos="3617"/>
        </w:tabs>
      </w:pPr>
      <w:r>
        <w:t>SIMBOLO</w:t>
      </w:r>
      <w:r w:rsidR="00314F57">
        <w:t>, PROTOTIPI ACHEROPITI (non dipinti da mano d’uomo)</w:t>
      </w:r>
      <w:r w:rsidR="0027057F">
        <w:t>.</w:t>
      </w:r>
    </w:p>
    <w:p w:rsidR="009B613A" w:rsidRDefault="0027057F" w:rsidP="00451BAB">
      <w:pPr>
        <w:tabs>
          <w:tab w:val="left" w:pos="3617"/>
        </w:tabs>
      </w:pPr>
      <w:r>
        <w:t xml:space="preserve">Le Icone per principio non sono decorazioni della fede, ma sono </w:t>
      </w:r>
      <w:smartTag w:uri="urn:schemas-microsoft-com:office:smarttags" w:element="PersonName">
        <w:smartTagPr>
          <w:attr w:name="ProductID" w:val="LA FEDE."/>
        </w:smartTagPr>
        <w:r>
          <w:t>LA FEDE.</w:t>
        </w:r>
      </w:smartTag>
    </w:p>
    <w:p w:rsidR="0027057F" w:rsidRDefault="0027057F" w:rsidP="00451BAB">
      <w:pPr>
        <w:tabs>
          <w:tab w:val="left" w:pos="3617"/>
        </w:tabs>
      </w:pPr>
      <w:r>
        <w:t xml:space="preserve"> I loro canoni vengono dettati direttamente </w:t>
      </w:r>
      <w:r w:rsidR="009B613A">
        <w:t xml:space="preserve">dai Santi </w:t>
      </w:r>
      <w:proofErr w:type="spellStart"/>
      <w:r w:rsidR="009B613A">
        <w:t>Igumeni</w:t>
      </w:r>
      <w:proofErr w:type="spellEnd"/>
      <w:r w:rsidR="009B613A">
        <w:t xml:space="preserve"> o dai Patriarchi </w:t>
      </w:r>
      <w:proofErr w:type="spellStart"/>
      <w:r w:rsidR="009B613A">
        <w:t>affinchè</w:t>
      </w:r>
      <w:proofErr w:type="spellEnd"/>
      <w:r w:rsidR="009B613A">
        <w:t xml:space="preserve"> chi guarda non venga distratto da possibili interpretazioni ma rimanga FISSO</w:t>
      </w:r>
      <w:r>
        <w:t xml:space="preserve"> </w:t>
      </w:r>
      <w:r w:rsidR="00655F47">
        <w:t xml:space="preserve">sul Dogma: </w:t>
      </w:r>
      <w:r w:rsidR="001F3793">
        <w:t xml:space="preserve"> un’Ico</w:t>
      </w:r>
      <w:r w:rsidR="0034455A">
        <w:t>na viene “scritta”, non dipint</w:t>
      </w:r>
      <w:r w:rsidR="00655F47">
        <w:t>a</w:t>
      </w:r>
      <w:r w:rsidR="00E06168">
        <w:t xml:space="preserve">, da un  </w:t>
      </w:r>
      <w:r w:rsidR="009B5B92">
        <w:t>mero</w:t>
      </w:r>
      <w:r w:rsidR="00655F47">
        <w:t xml:space="preserve"> E</w:t>
      </w:r>
      <w:r w:rsidR="00314F57">
        <w:t>SECUTORE</w:t>
      </w:r>
      <w:r w:rsidR="00E06168">
        <w:t xml:space="preserve"> religioso</w:t>
      </w:r>
      <w:r w:rsidR="0034455A">
        <w:t xml:space="preserve"> ispirato direttamente da Dio.</w:t>
      </w:r>
    </w:p>
    <w:p w:rsidR="009B613A" w:rsidRDefault="009B613A" w:rsidP="00451BAB">
      <w:pPr>
        <w:tabs>
          <w:tab w:val="left" w:pos="3617"/>
        </w:tabs>
      </w:pPr>
      <w:r>
        <w:t>I colori non sono mai casuali, ma rimanda</w:t>
      </w:r>
      <w:r w:rsidR="00655F47">
        <w:t>no ad un concetto di fede. L’ORO</w:t>
      </w:r>
      <w:r>
        <w:t xml:space="preserve"> degli sfondi</w:t>
      </w:r>
      <w:r w:rsidR="00655F47">
        <w:t xml:space="preserve"> per esempio</w:t>
      </w:r>
      <w:r>
        <w:t xml:space="preserve"> è il simbolo del Divino per ecce</w:t>
      </w:r>
      <w:r w:rsidR="00655F47">
        <w:t>llenza, l’ETERNITA’ incorruttibile</w:t>
      </w:r>
      <w:r>
        <w:t>.</w:t>
      </w:r>
    </w:p>
    <w:p w:rsidR="0034455A" w:rsidRDefault="00E06168" w:rsidP="00451BAB">
      <w:pPr>
        <w:tabs>
          <w:tab w:val="left" w:pos="3617"/>
        </w:tabs>
      </w:pPr>
      <w:r>
        <w:t>Infine</w:t>
      </w:r>
      <w:r w:rsidR="009B613A">
        <w:t xml:space="preserve"> le Icone rimandano ad</w:t>
      </w:r>
      <w:r w:rsidR="00314F57">
        <w:t xml:space="preserve"> archetipi indotti</w:t>
      </w:r>
      <w:r w:rsidR="00655F47">
        <w:t xml:space="preserve"> sempre</w:t>
      </w:r>
      <w:r w:rsidR="009B613A">
        <w:t xml:space="preserve"> da Dio.</w:t>
      </w:r>
    </w:p>
    <w:p w:rsidR="00E06168" w:rsidRDefault="009B613A" w:rsidP="00451BAB">
      <w:pPr>
        <w:tabs>
          <w:tab w:val="left" w:pos="3617"/>
        </w:tabs>
      </w:pPr>
      <w:r>
        <w:t xml:space="preserve"> In effetti le immagini Ache</w:t>
      </w:r>
      <w:r w:rsidR="00DA0FB7">
        <w:t xml:space="preserve">ropite </w:t>
      </w:r>
      <w:r w:rsidR="00E06168">
        <w:t xml:space="preserve"> si sostanziano nei due prototipi</w:t>
      </w:r>
      <w:r w:rsidR="00B849D6">
        <w:t xml:space="preserve"> originali</w:t>
      </w:r>
      <w:r w:rsidR="00655F47">
        <w:t xml:space="preserve"> </w:t>
      </w:r>
      <w:r w:rsidR="00E06168">
        <w:t>del</w:t>
      </w:r>
      <w:r w:rsidR="00DA0FB7">
        <w:t xml:space="preserve"> </w:t>
      </w:r>
      <w:r w:rsidR="00B849D6">
        <w:t>MANDYLION</w:t>
      </w:r>
      <w:r w:rsidR="00E06168">
        <w:t xml:space="preserve"> </w:t>
      </w:r>
      <w:r w:rsidR="00B849D6">
        <w:t>(</w:t>
      </w:r>
      <w:r w:rsidR="00E06168">
        <w:t>il panno su cui Cristo impresse i suoi tratti passandoselo sul viso</w:t>
      </w:r>
      <w:r w:rsidR="00B849D6">
        <w:t>)</w:t>
      </w:r>
      <w:r w:rsidR="00E06168">
        <w:t xml:space="preserve"> e del R</w:t>
      </w:r>
      <w:r w:rsidR="00DA0FB7">
        <w:t xml:space="preserve">ITRATTO DI MARIA </w:t>
      </w:r>
      <w:r w:rsidR="00B849D6">
        <w:t xml:space="preserve">quando era ancora </w:t>
      </w:r>
      <w:r w:rsidR="00DA0FB7">
        <w:t>vivente</w:t>
      </w:r>
      <w:r w:rsidR="00E06168">
        <w:t xml:space="preserve"> eseguito secondo la tradizione da San Luca apostolo.</w:t>
      </w:r>
    </w:p>
    <w:p w:rsidR="00A52D92" w:rsidRDefault="00E06168" w:rsidP="00451BAB">
      <w:pPr>
        <w:tabs>
          <w:tab w:val="left" w:pos="3617"/>
        </w:tabs>
      </w:pPr>
      <w:r>
        <w:t xml:space="preserve">Questi due prototipi sarebbero poi stati copiati più volte nei secoli successivi e trasferiti come </w:t>
      </w:r>
    </w:p>
    <w:p w:rsidR="00E06168" w:rsidRDefault="00E06168" w:rsidP="00451BAB">
      <w:pPr>
        <w:tabs>
          <w:tab w:val="left" w:pos="3617"/>
        </w:tabs>
      </w:pPr>
      <w:r>
        <w:t>reliquie in innumerevoli chiese d’oriente e d’occidente, Italia compresa.</w:t>
      </w:r>
    </w:p>
    <w:p w:rsidR="009E268C" w:rsidRDefault="00797DC2" w:rsidP="00DA0FB7">
      <w:pPr>
        <w:tabs>
          <w:tab w:val="left" w:pos="3617"/>
        </w:tabs>
      </w:pPr>
      <w:r>
        <w:t xml:space="preserve">La tradizione Acheropita </w:t>
      </w:r>
      <w:r w:rsidR="00B849D6">
        <w:t xml:space="preserve">inoltre </w:t>
      </w:r>
      <w:r>
        <w:t>era stata usata come argomento principale</w:t>
      </w:r>
      <w:r w:rsidR="009E268C">
        <w:t xml:space="preserve"> dagli ICONODULI, sostenitori della liceità delle immagini sacre, per avere definitivamente ragione degli ICONOCLASTI, gli avversatori di tale liceità, nel Concilio di Nicea del 787.</w:t>
      </w:r>
    </w:p>
    <w:p w:rsidR="00BC1BA0" w:rsidRDefault="00BC13E1" w:rsidP="00DA0FB7">
      <w:pPr>
        <w:tabs>
          <w:tab w:val="left" w:pos="3617"/>
        </w:tabs>
      </w:pPr>
      <w:r>
        <w:t xml:space="preserve">                                                             </w:t>
      </w:r>
      <w:r w:rsidR="00BC1BA0">
        <w:t xml:space="preserve">       </w:t>
      </w:r>
    </w:p>
    <w:p w:rsidR="009E268C" w:rsidRPr="00BC1BA0" w:rsidRDefault="00BC1BA0" w:rsidP="00BC1BA0">
      <w:r>
        <w:t xml:space="preserve">                                                                     - 3 -</w:t>
      </w:r>
    </w:p>
    <w:p w:rsidR="009E268C" w:rsidRDefault="00101F6E" w:rsidP="00451BAB">
      <w:pPr>
        <w:tabs>
          <w:tab w:val="left" w:pos="3617"/>
        </w:tabs>
      </w:pPr>
      <w:r>
        <w:lastRenderedPageBreak/>
        <w:t xml:space="preserve"> </w:t>
      </w:r>
      <w:r w:rsidR="005925EC">
        <w:t>Le analisi dei pigmenti e dei legni di supporto</w:t>
      </w:r>
      <w:r w:rsidR="00B849D6">
        <w:t xml:space="preserve"> delle pr</w:t>
      </w:r>
      <w:r w:rsidR="00F008AF">
        <w:t>edette reliquie</w:t>
      </w:r>
      <w:r w:rsidR="005925EC">
        <w:t xml:space="preserve"> rivelano </w:t>
      </w:r>
      <w:r w:rsidR="00B849D6">
        <w:t>però un’</w:t>
      </w:r>
      <w:r w:rsidR="00EB32AA">
        <w:t>origine prevalentemente medie</w:t>
      </w:r>
      <w:r w:rsidR="00B849D6">
        <w:t>vale (come la stessa Sindone)  laddove</w:t>
      </w:r>
      <w:r w:rsidR="00F008AF">
        <w:t xml:space="preserve"> il mercato degli oggetti sacri veri o soprattutto falsi</w:t>
      </w:r>
      <w:r w:rsidR="00A52D92">
        <w:t>,</w:t>
      </w:r>
      <w:r w:rsidR="00EB32AA">
        <w:t xml:space="preserve"> non dimentichiamolo, era assai fi</w:t>
      </w:r>
      <w:r w:rsidR="009E268C">
        <w:t>orente e redditizio.</w:t>
      </w:r>
    </w:p>
    <w:p w:rsidR="009E268C" w:rsidRDefault="009E268C" w:rsidP="00451BAB">
      <w:pPr>
        <w:tabs>
          <w:tab w:val="left" w:pos="3617"/>
        </w:tabs>
      </w:pPr>
    </w:p>
    <w:p w:rsidR="00EB32AA" w:rsidRDefault="00EB32AA" w:rsidP="00451BAB">
      <w:pPr>
        <w:tabs>
          <w:tab w:val="left" w:pos="3617"/>
        </w:tabs>
      </w:pPr>
      <w:r>
        <w:t>Il nostro interesse</w:t>
      </w:r>
      <w:r w:rsidR="00276382">
        <w:t xml:space="preserve"> per le Icone</w:t>
      </w:r>
      <w:r>
        <w:t xml:space="preserve"> va</w:t>
      </w:r>
      <w:r w:rsidR="00101F6E">
        <w:t xml:space="preserve"> quindi </w:t>
      </w:r>
      <w:r>
        <w:t xml:space="preserve"> nella direzione dell’opera d’arte, nel suo stile originale</w:t>
      </w:r>
      <w:r w:rsidR="00101F6E">
        <w:t xml:space="preserve"> e nel significato anche sociale</w:t>
      </w:r>
      <w:r w:rsidR="00BD27D7">
        <w:t xml:space="preserve"> che le accompagna : </w:t>
      </w:r>
      <w:r w:rsidR="00276382">
        <w:t>ciò che affascina in esse</w:t>
      </w:r>
      <w:r>
        <w:t xml:space="preserve"> è proprio questo senso di distacco metafisico dal mondo terreno, questa</w:t>
      </w:r>
      <w:r w:rsidR="00FC2027">
        <w:t xml:space="preserve"> testarda</w:t>
      </w:r>
      <w:r>
        <w:t xml:space="preserve"> volontà di rap</w:t>
      </w:r>
      <w:r w:rsidR="00BD27D7">
        <w:t>presentare</w:t>
      </w:r>
      <w:r w:rsidR="00FC2027">
        <w:t xml:space="preserve"> metodicamente</w:t>
      </w:r>
      <w:r w:rsidR="00101F6E">
        <w:t>, in modo rigido e ieratico,</w:t>
      </w:r>
      <w:r w:rsidR="00BD27D7">
        <w:t xml:space="preserve"> ciò che è al di sopra</w:t>
      </w:r>
      <w:r w:rsidR="00101F6E">
        <w:t xml:space="preserve"> del quotidiano</w:t>
      </w:r>
      <w:r w:rsidR="00BD27D7">
        <w:t xml:space="preserve"> a cui le masse popola</w:t>
      </w:r>
      <w:r w:rsidR="00101F6E">
        <w:t>ri povere e vessate   credevano</w:t>
      </w:r>
      <w:r w:rsidR="00BD27D7">
        <w:t xml:space="preserve"> con</w:t>
      </w:r>
      <w:r w:rsidR="009E268C">
        <w:t xml:space="preserve"> fervore ed </w:t>
      </w:r>
      <w:r w:rsidR="00BD27D7">
        <w:t xml:space="preserve"> immutabile </w:t>
      </w:r>
      <w:r w:rsidR="00276382">
        <w:t xml:space="preserve"> speranza</w:t>
      </w:r>
      <w:r>
        <w:t>.</w:t>
      </w:r>
    </w:p>
    <w:p w:rsidR="00A7036C" w:rsidRDefault="00A7036C" w:rsidP="00451BAB">
      <w:pPr>
        <w:tabs>
          <w:tab w:val="left" w:pos="3617"/>
        </w:tabs>
      </w:pPr>
    </w:p>
    <w:p w:rsidR="00EB32AA" w:rsidRDefault="00A7036C" w:rsidP="00451BAB">
      <w:pPr>
        <w:tabs>
          <w:tab w:val="left" w:pos="3617"/>
        </w:tabs>
      </w:pPr>
      <w:r>
        <w:t>Il tema dell’Amore Sacro si snoda per secoli senza ostacoli, avallato dall’alleanza strategica tra Potere Religioso  e Potere Laico, ma la perdita di credibilità della Chiesa dopo lo Scisma d’Occidente</w:t>
      </w:r>
      <w:r w:rsidR="00884848">
        <w:t xml:space="preserve"> (dal 1378 al 1449)</w:t>
      </w:r>
      <w:r>
        <w:t xml:space="preserve"> trasforma a poco a poco l’atteggiamento delle classi aristocratiche ed an</w:t>
      </w:r>
      <w:r w:rsidR="00101F6E">
        <w:t xml:space="preserve">che borghesi nei confronti del significato di </w:t>
      </w:r>
      <w:r>
        <w:t>Amore</w:t>
      </w:r>
      <w:r w:rsidR="00101F6E">
        <w:t xml:space="preserve">, </w:t>
      </w:r>
      <w:r>
        <w:t xml:space="preserve"> inteso non più soltanto come ascesi spirituale, ma anche come concreta necessità </w:t>
      </w:r>
      <w:r w:rsidR="009D6A9D">
        <w:t>fisico-</w:t>
      </w:r>
      <w:r>
        <w:t>affettiva</w:t>
      </w:r>
      <w:r w:rsidR="000B430B">
        <w:t xml:space="preserve"> nei rapporti interpersonali</w:t>
      </w:r>
      <w:r w:rsidR="009D6A9D">
        <w:t>.</w:t>
      </w:r>
      <w:r>
        <w:t xml:space="preserve">  </w:t>
      </w:r>
    </w:p>
    <w:p w:rsidR="00EB32AA" w:rsidRDefault="00A7036C" w:rsidP="00451BAB">
      <w:pPr>
        <w:tabs>
          <w:tab w:val="left" w:pos="3617"/>
        </w:tabs>
      </w:pPr>
      <w:r>
        <w:t>Alla fine del medio evo si verifica</w:t>
      </w:r>
      <w:r w:rsidR="00EB32AA">
        <w:t xml:space="preserve"> </w:t>
      </w:r>
      <w:r w:rsidR="00F347E6">
        <w:t xml:space="preserve">in effetti </w:t>
      </w:r>
      <w:r w:rsidR="00EB32AA">
        <w:t>un ribaltamento epocale</w:t>
      </w:r>
      <w:r w:rsidR="007020D6">
        <w:t>.</w:t>
      </w:r>
      <w:r w:rsidR="00EB32AA">
        <w:t xml:space="preserve"> </w:t>
      </w:r>
    </w:p>
    <w:p w:rsidR="009D6A9D" w:rsidRDefault="009D6A9D" w:rsidP="00451BAB">
      <w:pPr>
        <w:tabs>
          <w:tab w:val="left" w:pos="3617"/>
        </w:tabs>
      </w:pPr>
      <w:r>
        <w:t>Si moltiplicano le rappresentazioni di amo</w:t>
      </w:r>
      <w:r w:rsidR="00101F6E">
        <w:t xml:space="preserve">re cortese sulle ali </w:t>
      </w:r>
      <w:r w:rsidR="007366A5">
        <w:t xml:space="preserve"> della</w:t>
      </w:r>
      <w:r>
        <w:t xml:space="preserve"> le</w:t>
      </w:r>
      <w:r w:rsidR="00101F6E">
        <w:t>tteratura d’Oc e d’Oil in terra di Francia.</w:t>
      </w:r>
    </w:p>
    <w:p w:rsidR="00A52D92" w:rsidRDefault="009D6A9D" w:rsidP="00451BAB">
      <w:pPr>
        <w:tabs>
          <w:tab w:val="left" w:pos="3617"/>
        </w:tabs>
      </w:pPr>
      <w:r>
        <w:t xml:space="preserve">Il cosiddetto AMORE PROFANO si mescola all’Amor Sacro, lo sostituisce </w:t>
      </w:r>
      <w:r w:rsidR="00C67F7D">
        <w:t>in alcuni casi, si sovrappone in altri senza mai cancellarlo,</w:t>
      </w:r>
      <w:r w:rsidR="00101F6E">
        <w:t xml:space="preserve"> procedendo spesso in parallelo anche se in modo contrastante.</w:t>
      </w:r>
      <w:r w:rsidR="00F347E6">
        <w:t xml:space="preserve"> Il tormentato amore di Petrarca verso Laura descritto nei dialoghi del poeta con Sant’Agostino  nel SECRETUM del 1342 sono un perfetto esempio di mescolanza tra amor sacro ed amor profano.</w:t>
      </w:r>
    </w:p>
    <w:p w:rsidR="00761FAD" w:rsidRDefault="00761FAD" w:rsidP="00451BAB">
      <w:pPr>
        <w:tabs>
          <w:tab w:val="left" w:pos="3617"/>
        </w:tabs>
      </w:pPr>
    </w:p>
    <w:p w:rsidR="00101F6E" w:rsidRDefault="00C67F7D" w:rsidP="00451BAB">
      <w:pPr>
        <w:tabs>
          <w:tab w:val="left" w:pos="3617"/>
        </w:tabs>
      </w:pPr>
      <w:r>
        <w:t>Gli affreschi del Castello di Manta a Saluzzo</w:t>
      </w:r>
      <w:r w:rsidR="00352EDA">
        <w:t xml:space="preserve"> viceversa annullano ogni dualismo</w:t>
      </w:r>
      <w:r>
        <w:t xml:space="preserve"> : cortei di dame e cavalieri, schermaglie amorose, banchetti sontuosi sono gli argomenti di un mondo non certo nuovo, ma che rappresenta se stesso in </w:t>
      </w:r>
      <w:r w:rsidRPr="00352EDA">
        <w:rPr>
          <w:u w:val="single"/>
        </w:rPr>
        <w:t>modo</w:t>
      </w:r>
      <w:r>
        <w:t xml:space="preserve"> nuovo senza più</w:t>
      </w:r>
      <w:r w:rsidR="005B60DE">
        <w:t xml:space="preserve"> imbarazzo</w:t>
      </w:r>
      <w:r w:rsidR="00761FAD">
        <w:t xml:space="preserve"> né</w:t>
      </w:r>
      <w:r>
        <w:t xml:space="preserve"> timore degli anatemi ecclesiastici, anzi coinvolgendo gli</w:t>
      </w:r>
      <w:r w:rsidR="007366A5">
        <w:t xml:space="preserve"> ambienti ecclesiastici </w:t>
      </w:r>
      <w:r>
        <w:t xml:space="preserve"> stessi. </w:t>
      </w:r>
    </w:p>
    <w:p w:rsidR="00A52D92" w:rsidRDefault="009A77C2" w:rsidP="00451BAB">
      <w:pPr>
        <w:tabs>
          <w:tab w:val="left" w:pos="3617"/>
        </w:tabs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76835</wp:posOffset>
            </wp:positionV>
            <wp:extent cx="2286000" cy="1603375"/>
            <wp:effectExtent l="0" t="0" r="0" b="0"/>
            <wp:wrapSquare wrapText="bothSides"/>
            <wp:docPr id="11" name="Immagine 11" descr="amor pr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mor pro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D92" w:rsidRDefault="00A52D92" w:rsidP="00451BAB">
      <w:pPr>
        <w:tabs>
          <w:tab w:val="left" w:pos="3617"/>
        </w:tabs>
      </w:pPr>
    </w:p>
    <w:p w:rsidR="00A52D92" w:rsidRDefault="00A52D92" w:rsidP="00451BAB">
      <w:pPr>
        <w:tabs>
          <w:tab w:val="left" w:pos="3617"/>
        </w:tabs>
      </w:pPr>
    </w:p>
    <w:p w:rsidR="00A52D92" w:rsidRDefault="00A52D92" w:rsidP="00451BAB">
      <w:pPr>
        <w:tabs>
          <w:tab w:val="left" w:pos="3617"/>
        </w:tabs>
      </w:pPr>
    </w:p>
    <w:p w:rsidR="00A52D92" w:rsidRDefault="00A52D92" w:rsidP="00451BAB">
      <w:pPr>
        <w:tabs>
          <w:tab w:val="left" w:pos="3617"/>
        </w:tabs>
      </w:pPr>
    </w:p>
    <w:p w:rsidR="00A52D92" w:rsidRPr="00761FAD" w:rsidRDefault="00884848" w:rsidP="00451BAB">
      <w:pPr>
        <w:tabs>
          <w:tab w:val="left" w:pos="3617"/>
        </w:tabs>
        <w:rPr>
          <w:b/>
          <w:sz w:val="20"/>
          <w:szCs w:val="20"/>
        </w:rPr>
      </w:pPr>
      <w:r>
        <w:t xml:space="preserve">          </w:t>
      </w:r>
      <w:r w:rsidR="008850D6">
        <w:t xml:space="preserve"> </w:t>
      </w:r>
      <w:r w:rsidR="008850D6">
        <w:rPr>
          <w:sz w:val="20"/>
          <w:szCs w:val="20"/>
        </w:rPr>
        <w:t>La</w:t>
      </w:r>
      <w:r w:rsidR="008850D6" w:rsidRPr="00761FAD">
        <w:rPr>
          <w:b/>
          <w:sz w:val="20"/>
          <w:szCs w:val="20"/>
        </w:rPr>
        <w:t xml:space="preserve"> fontana della giovinezza.</w:t>
      </w:r>
    </w:p>
    <w:p w:rsidR="00A52D92" w:rsidRPr="00761FAD" w:rsidRDefault="00884848" w:rsidP="00451BAB">
      <w:pPr>
        <w:tabs>
          <w:tab w:val="left" w:pos="3617"/>
        </w:tabs>
        <w:rPr>
          <w:b/>
        </w:rPr>
      </w:pPr>
      <w:r w:rsidRPr="00761FAD">
        <w:rPr>
          <w:b/>
        </w:rPr>
        <w:t xml:space="preserve">          </w:t>
      </w:r>
      <w:r w:rsidR="008850D6" w:rsidRPr="00761FAD">
        <w:rPr>
          <w:b/>
        </w:rPr>
        <w:t xml:space="preserve"> </w:t>
      </w:r>
      <w:r w:rsidR="008850D6" w:rsidRPr="00761FAD">
        <w:rPr>
          <w:b/>
          <w:sz w:val="20"/>
          <w:szCs w:val="20"/>
        </w:rPr>
        <w:t>1437-40</w:t>
      </w:r>
      <w:r w:rsidR="008850D6" w:rsidRPr="00761FAD">
        <w:rPr>
          <w:b/>
        </w:rPr>
        <w:t xml:space="preserve">         </w:t>
      </w:r>
    </w:p>
    <w:p w:rsidR="00A52D92" w:rsidRPr="00761FAD" w:rsidRDefault="00761FAD" w:rsidP="00451BAB">
      <w:pPr>
        <w:tabs>
          <w:tab w:val="left" w:pos="3617"/>
        </w:tabs>
        <w:rPr>
          <w:b/>
          <w:sz w:val="20"/>
          <w:szCs w:val="20"/>
        </w:rPr>
      </w:pPr>
      <w:r>
        <w:rPr>
          <w:b/>
        </w:rPr>
        <w:t xml:space="preserve">         </w:t>
      </w:r>
      <w:r w:rsidR="008850D6" w:rsidRPr="00761FAD">
        <w:rPr>
          <w:b/>
        </w:rPr>
        <w:t xml:space="preserve"> </w:t>
      </w:r>
      <w:r w:rsidR="008850D6" w:rsidRPr="00761FAD">
        <w:rPr>
          <w:b/>
          <w:sz w:val="20"/>
          <w:szCs w:val="20"/>
        </w:rPr>
        <w:t>Castello di Manta – Saluzzo.</w:t>
      </w:r>
    </w:p>
    <w:p w:rsidR="00A52D92" w:rsidRDefault="00A52D92" w:rsidP="00451BAB">
      <w:pPr>
        <w:tabs>
          <w:tab w:val="left" w:pos="3617"/>
        </w:tabs>
      </w:pPr>
    </w:p>
    <w:p w:rsidR="00A52D92" w:rsidRDefault="00A52D92" w:rsidP="00451BAB">
      <w:pPr>
        <w:tabs>
          <w:tab w:val="left" w:pos="3617"/>
        </w:tabs>
      </w:pPr>
    </w:p>
    <w:p w:rsidR="00797DC2" w:rsidRDefault="00797DC2" w:rsidP="00451BAB">
      <w:pPr>
        <w:tabs>
          <w:tab w:val="left" w:pos="3617"/>
        </w:tabs>
      </w:pPr>
    </w:p>
    <w:p w:rsidR="007366A5" w:rsidRDefault="00C67F7D" w:rsidP="00451BAB">
      <w:pPr>
        <w:tabs>
          <w:tab w:val="left" w:pos="3617"/>
        </w:tabs>
      </w:pPr>
      <w:r>
        <w:t>Il peccato amoroso viene accettato, nobilitato e rappresentato in forma</w:t>
      </w:r>
      <w:r w:rsidR="00C37923">
        <w:t xml:space="preserve"> a volte esplicita come negli affreschi di Giulio Romano nel Palazzo TE a Mantova</w:t>
      </w:r>
      <w:r w:rsidR="00101F6E">
        <w:t xml:space="preserve">, </w:t>
      </w:r>
      <w:r w:rsidR="00C37923">
        <w:t xml:space="preserve"> oppure in forma</w:t>
      </w:r>
      <w:r>
        <w:t xml:space="preserve"> elegante, le</w:t>
      </w:r>
      <w:r w:rsidR="00ED3E1F">
        <w:t xml:space="preserve">ggera e vaporosa </w:t>
      </w:r>
      <w:r w:rsidR="007366A5">
        <w:t xml:space="preserve"> come nelle splendenti</w:t>
      </w:r>
      <w:r>
        <w:t xml:space="preserve"> miniature </w:t>
      </w:r>
      <w:r w:rsidR="007366A5">
        <w:t>dei FRATELLI DI</w:t>
      </w:r>
      <w:r>
        <w:t xml:space="preserve"> LIMBOURG</w:t>
      </w:r>
      <w:r w:rsidR="00884848">
        <w:t>, autori della raffinata</w:t>
      </w:r>
      <w:r w:rsidR="007366A5">
        <w:t xml:space="preserve"> opera  LES TRES RICHES HEURES DU DUC DE BERRY.</w:t>
      </w:r>
    </w:p>
    <w:p w:rsidR="00F347E6" w:rsidRDefault="00F347E6" w:rsidP="00451BAB">
      <w:pPr>
        <w:tabs>
          <w:tab w:val="left" w:pos="3617"/>
        </w:tabs>
      </w:pPr>
    </w:p>
    <w:p w:rsidR="009B5B92" w:rsidRDefault="009B5B92" w:rsidP="00451BAB">
      <w:pPr>
        <w:tabs>
          <w:tab w:val="left" w:pos="3617"/>
        </w:tabs>
      </w:pPr>
      <w:r>
        <w:t>Nel Rinascimento si evidenzia sempre di più il tentativo di unif</w:t>
      </w:r>
      <w:r w:rsidR="00EB0388">
        <w:t>icare, armonizzare o superare il dualismo</w:t>
      </w:r>
      <w:r>
        <w:t xml:space="preserve"> tra amore sacro e amore profano. </w:t>
      </w:r>
    </w:p>
    <w:p w:rsidR="009B5B92" w:rsidRDefault="009B5B92" w:rsidP="00451BAB">
      <w:pPr>
        <w:tabs>
          <w:tab w:val="left" w:pos="3617"/>
        </w:tabs>
      </w:pPr>
      <w:r>
        <w:t xml:space="preserve">La filosofia neoplatonica spinge fortemente gli intellettuali, gli artisti e le </w:t>
      </w:r>
      <w:r w:rsidR="009373B8">
        <w:t xml:space="preserve">stesse </w:t>
      </w:r>
      <w:r>
        <w:t>alte sfere della chiesa</w:t>
      </w:r>
      <w:r w:rsidR="00E97EB3">
        <w:t xml:space="preserve"> a fondere idealmente il meglio della cultura classica pagana (greca e romana) ricchissima di testi e di autori letterari e filosofici (da </w:t>
      </w:r>
      <w:r w:rsidR="001F2C2E">
        <w:t>Platone ad Aristotele, da Virgilio</w:t>
      </w:r>
      <w:r w:rsidR="00E97EB3">
        <w:t xml:space="preserve"> a Lucrezio) che non potevano certo essere ignorati o dimenticati</w:t>
      </w:r>
      <w:r w:rsidR="00A73702">
        <w:t>,</w:t>
      </w:r>
      <w:r w:rsidR="00E97EB3">
        <w:t xml:space="preserve"> con la cultura cristiana</w:t>
      </w:r>
      <w:r>
        <w:t xml:space="preserve"> </w:t>
      </w:r>
      <w:r w:rsidR="009373B8">
        <w:t xml:space="preserve">imperante </w:t>
      </w:r>
      <w:r w:rsidR="00E97EB3">
        <w:t>che poteva rifarsi soltanto ai testi biblic</w:t>
      </w:r>
      <w:r w:rsidR="009373B8">
        <w:t>i e alle esegesi dei Padri della Chiesa.</w:t>
      </w:r>
    </w:p>
    <w:p w:rsidR="00DF7C69" w:rsidRDefault="005B60DE" w:rsidP="00451BAB">
      <w:pPr>
        <w:tabs>
          <w:tab w:val="left" w:pos="3617"/>
        </w:tabs>
      </w:pPr>
      <w:r>
        <w:t xml:space="preserve">                                                 </w:t>
      </w:r>
      <w:r w:rsidR="00DF7C69">
        <w:t xml:space="preserve">                            </w:t>
      </w:r>
    </w:p>
    <w:p w:rsidR="00EB0388" w:rsidRPr="00DF7C69" w:rsidRDefault="00DF7C69" w:rsidP="00DF7C69">
      <w:pPr>
        <w:tabs>
          <w:tab w:val="left" w:pos="4253"/>
        </w:tabs>
      </w:pPr>
      <w:r>
        <w:t xml:space="preserve">                                                                             - 4 -</w:t>
      </w:r>
      <w:r>
        <w:tab/>
      </w:r>
    </w:p>
    <w:p w:rsidR="00C2050D" w:rsidRDefault="00052239" w:rsidP="00451BAB">
      <w:pPr>
        <w:tabs>
          <w:tab w:val="left" w:pos="3617"/>
        </w:tabs>
      </w:pPr>
      <w:r>
        <w:lastRenderedPageBreak/>
        <w:t>Innumerevoli sono i Papi,</w:t>
      </w:r>
      <w:r w:rsidR="009373B8">
        <w:t xml:space="preserve"> gli alti Prelati</w:t>
      </w:r>
      <w:r>
        <w:t xml:space="preserve"> e i nobili,</w:t>
      </w:r>
      <w:r w:rsidR="009373B8">
        <w:t xml:space="preserve"> dal Quattrocento in poi, che conoscono i testi classici e si circondano di artisti</w:t>
      </w:r>
      <w:r>
        <w:t xml:space="preserve"> (da Raffaello a Tiziano, dal Guercino ai Carracci)</w:t>
      </w:r>
      <w:r w:rsidR="009373B8">
        <w:t xml:space="preserve"> in grado di </w:t>
      </w:r>
    </w:p>
    <w:p w:rsidR="00052239" w:rsidRDefault="009373B8" w:rsidP="00451BAB">
      <w:pPr>
        <w:tabs>
          <w:tab w:val="left" w:pos="3617"/>
        </w:tabs>
      </w:pPr>
      <w:r>
        <w:t>rappresentare</w:t>
      </w:r>
      <w:r w:rsidR="00052239">
        <w:t xml:space="preserve"> in </w:t>
      </w:r>
      <w:r>
        <w:t>opere</w:t>
      </w:r>
      <w:r w:rsidR="00052239">
        <w:t xml:space="preserve"> mirabili e</w:t>
      </w:r>
      <w:r>
        <w:t xml:space="preserve"> grandiose</w:t>
      </w:r>
      <w:r w:rsidR="00052239">
        <w:t>,</w:t>
      </w:r>
      <w:r>
        <w:t xml:space="preserve"> senza incorrere in anatemi</w:t>
      </w:r>
      <w:r w:rsidR="00052239">
        <w:t>,</w:t>
      </w:r>
      <w:r>
        <w:t xml:space="preserve"> la sterminata letteratura </w:t>
      </w:r>
    </w:p>
    <w:p w:rsidR="009373B8" w:rsidRDefault="009373B8" w:rsidP="00451BAB">
      <w:pPr>
        <w:tabs>
          <w:tab w:val="left" w:pos="3617"/>
        </w:tabs>
      </w:pPr>
      <w:r>
        <w:t>pagana parallelamente a quella cristiana.</w:t>
      </w:r>
    </w:p>
    <w:p w:rsidR="00052239" w:rsidRDefault="00052239" w:rsidP="00451BAB">
      <w:pPr>
        <w:tabs>
          <w:tab w:val="left" w:pos="3617"/>
        </w:tabs>
      </w:pPr>
      <w:r>
        <w:t xml:space="preserve">In questo ambito si colloca la famosa opera giovanile di Tiziano </w:t>
      </w:r>
      <w:proofErr w:type="spellStart"/>
      <w:r>
        <w:t>Vecellio</w:t>
      </w:r>
      <w:proofErr w:type="spellEnd"/>
      <w:r>
        <w:t xml:space="preserve"> intitolata per l’appunto AMOR SACRO ED AMOR PROFANO del 1515 commissionatagli dal Gran Cancelliere di Venezia</w:t>
      </w:r>
      <w:r w:rsidR="00C2050D">
        <w:t xml:space="preserve"> Niccolò Aurelio in occasione delle proprie nozze.</w:t>
      </w:r>
    </w:p>
    <w:p w:rsidR="00C2050D" w:rsidRDefault="00C2050D" w:rsidP="00451BAB">
      <w:pPr>
        <w:tabs>
          <w:tab w:val="left" w:pos="3617"/>
        </w:tabs>
      </w:pPr>
      <w:r>
        <w:t>Le due donne rappresentate, una riccamente vestita e l’altra seminuda, potrebbero essere interpretate a prima vista in antitesi, la prima (vestita) come amore sacro e la seconda</w:t>
      </w:r>
      <w:r w:rsidR="00321077">
        <w:t xml:space="preserve"> (svestita) come amore profano secondo la morale cristiana,</w:t>
      </w:r>
      <w:r>
        <w:t xml:space="preserve"> ma non è così.  E’esattamente l’opposto</w:t>
      </w:r>
      <w:r w:rsidR="00321077">
        <w:t>,</w:t>
      </w:r>
      <w:r>
        <w:t xml:space="preserve"> ma senza nessuna</w:t>
      </w:r>
      <w:r w:rsidR="00321077">
        <w:t xml:space="preserve"> antitesi, anzi, il concetto pro</w:t>
      </w:r>
      <w:r>
        <w:t>fondo è proprio quello di rappresentare la fusione idea</w:t>
      </w:r>
      <w:r w:rsidR="00321077">
        <w:t xml:space="preserve">lizzata tra i due tipi </w:t>
      </w:r>
      <w:r w:rsidR="00A73702">
        <w:t>di amore in perfetta armonia</w:t>
      </w:r>
      <w:r w:rsidR="00321077">
        <w:t>.</w:t>
      </w:r>
    </w:p>
    <w:p w:rsidR="00321077" w:rsidRDefault="00321077" w:rsidP="00451BAB">
      <w:pPr>
        <w:tabs>
          <w:tab w:val="left" w:pos="3617"/>
        </w:tabs>
      </w:pPr>
      <w:r>
        <w:t>Prima di tutto le due donne hanno lo stesso viso, quindi sono la stessa persona in due atteggiamenti diversi. La nudità dell’una rappresenta la purezza e la verità</w:t>
      </w:r>
      <w:r w:rsidR="00BD7DDE">
        <w:t xml:space="preserve"> amorosa</w:t>
      </w:r>
      <w:r>
        <w:t xml:space="preserve"> senza infingimenti, mentre il sontuoso abbigliamento dell’altra rappresenta l’artificioso </w:t>
      </w:r>
      <w:r w:rsidR="00BD7DDE">
        <w:t xml:space="preserve">e umano </w:t>
      </w:r>
      <w:r>
        <w:t>stratagemma</w:t>
      </w:r>
      <w:r w:rsidR="00BD7DDE">
        <w:t xml:space="preserve"> per attrarre l’attenzione dell’oggetto d’amore. La donna vestita, sensualmente scollata, </w:t>
      </w:r>
      <w:r w:rsidR="003619DA">
        <w:t>guarda infatti verso di noi (</w:t>
      </w:r>
      <w:r w:rsidR="00BD7DDE">
        <w:t>siamo</w:t>
      </w:r>
      <w:r w:rsidR="003619DA">
        <w:t xml:space="preserve"> noi</w:t>
      </w:r>
      <w:r w:rsidR="00BD7DDE">
        <w:t xml:space="preserve"> il suo sposo) dritto negli occhi per conquistarci</w:t>
      </w:r>
      <w:r w:rsidR="003619DA">
        <w:t xml:space="preserve"> all’Amore Profano</w:t>
      </w:r>
      <w:r w:rsidR="00BD7DDE">
        <w:t>, mentre la donna svestita guarda l’altra se stessa per ammonirla a non indulgere soltanto</w:t>
      </w:r>
      <w:r w:rsidR="00A73702">
        <w:t xml:space="preserve"> nella sua sfolgorante eleganza</w:t>
      </w:r>
      <w:r w:rsidR="003619DA">
        <w:t>,</w:t>
      </w:r>
      <w:r w:rsidR="00BD7DDE">
        <w:t xml:space="preserve"> levando in alto</w:t>
      </w:r>
      <w:r w:rsidR="003619DA">
        <w:t xml:space="preserve"> un vaso che brucia aromi verso il cielo, verso l’</w:t>
      </w:r>
      <w:r w:rsidR="006F5420">
        <w:t xml:space="preserve">amore Sacro, </w:t>
      </w:r>
      <w:r w:rsidR="003619DA">
        <w:t>l’amore Divino.</w:t>
      </w:r>
    </w:p>
    <w:p w:rsidR="009B5B92" w:rsidRDefault="009B5B92" w:rsidP="00451BAB">
      <w:pPr>
        <w:tabs>
          <w:tab w:val="left" w:pos="3617"/>
        </w:tabs>
      </w:pPr>
    </w:p>
    <w:p w:rsidR="00EB0388" w:rsidRDefault="009A77C2" w:rsidP="00451BAB">
      <w:pPr>
        <w:tabs>
          <w:tab w:val="left" w:pos="3617"/>
        </w:tabs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441960</wp:posOffset>
            </wp:positionV>
            <wp:extent cx="5715000" cy="2270760"/>
            <wp:effectExtent l="0" t="0" r="0" b="0"/>
            <wp:wrapSquare wrapText="bothSides"/>
            <wp:docPr id="12" name="Immagine 12" descr="Amor Sacro e Amor Profano Tiziano(1514)-Roma G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mor Sacro e Amor Profano Tiziano(1514)-Roma Gal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388">
        <w:t xml:space="preserve">               </w:t>
      </w:r>
    </w:p>
    <w:p w:rsidR="009B5B92" w:rsidRPr="008039EB" w:rsidRDefault="00EB0388" w:rsidP="00451BAB">
      <w:pPr>
        <w:tabs>
          <w:tab w:val="left" w:pos="3617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</w:t>
      </w:r>
    </w:p>
    <w:p w:rsidR="00EB0388" w:rsidRDefault="00EB0388" w:rsidP="00451BAB">
      <w:pPr>
        <w:tabs>
          <w:tab w:val="left" w:pos="3617"/>
        </w:tabs>
      </w:pPr>
      <w:r>
        <w:t xml:space="preserve">  </w:t>
      </w:r>
      <w:r w:rsidR="005B60DE">
        <w:t xml:space="preserve">  </w:t>
      </w:r>
      <w:r>
        <w:t xml:space="preserve">  </w:t>
      </w:r>
      <w:r w:rsidR="005B60DE">
        <w:rPr>
          <w:b/>
          <w:sz w:val="20"/>
          <w:szCs w:val="20"/>
        </w:rPr>
        <w:t>Tiziano,  Amor Sacro ed Amor Profano, 1515. Roma, Galleria Borghese.</w:t>
      </w:r>
      <w:r>
        <w:t xml:space="preserve">         </w:t>
      </w:r>
    </w:p>
    <w:p w:rsidR="005B60DE" w:rsidRDefault="005B60DE" w:rsidP="00451BAB">
      <w:pPr>
        <w:tabs>
          <w:tab w:val="left" w:pos="3617"/>
        </w:tabs>
      </w:pPr>
    </w:p>
    <w:p w:rsidR="005B60DE" w:rsidRDefault="005B60DE" w:rsidP="00451BAB">
      <w:pPr>
        <w:tabs>
          <w:tab w:val="left" w:pos="3617"/>
        </w:tabs>
      </w:pPr>
    </w:p>
    <w:p w:rsidR="005B60DE" w:rsidRDefault="005B60DE" w:rsidP="00451BAB">
      <w:pPr>
        <w:tabs>
          <w:tab w:val="left" w:pos="3617"/>
        </w:tabs>
      </w:pPr>
    </w:p>
    <w:p w:rsidR="009A0AA2" w:rsidRPr="00EB0388" w:rsidRDefault="00861FA3" w:rsidP="00451BAB">
      <w:pPr>
        <w:tabs>
          <w:tab w:val="left" w:pos="3617"/>
        </w:tabs>
      </w:pPr>
      <w:r>
        <w:t xml:space="preserve">  </w:t>
      </w:r>
      <w:r w:rsidR="009E3F7E">
        <w:t>Vi sono artisti quindi dove il confine tra amore carnale e amore trascendente è volutamente labile e superabile, men</w:t>
      </w:r>
      <w:r w:rsidR="009A0AA2">
        <w:t>tre in altri è sorprendentemente dimostrata</w:t>
      </w:r>
      <w:r w:rsidR="009E3F7E">
        <w:t xml:space="preserve"> l’ambiguità tra sensi ed anima anche in argomento strettamente religioso come nelle celebri Estasi del Bernini, massimamente nell’Estasi di Santa Teresa</w:t>
      </w:r>
      <w:r>
        <w:t xml:space="preserve"> a Roma, dove il dio pagano dell’amore, u</w:t>
      </w:r>
      <w:r w:rsidR="001E2ADC">
        <w:t>n malizioso e sorridente Cupido trasformato in Angelo cristiano,</w:t>
      </w:r>
      <w:r w:rsidR="009E3F7E">
        <w:t xml:space="preserve"> </w:t>
      </w:r>
      <w:r w:rsidR="001E2ADC">
        <w:t>trafigge con la sua freccia</w:t>
      </w:r>
      <w:r>
        <w:t xml:space="preserve"> Santa Teresa</w:t>
      </w:r>
      <w:r w:rsidR="001E2ADC">
        <w:t xml:space="preserve"> d’Avila</w:t>
      </w:r>
      <w:r>
        <w:t xml:space="preserve"> sospesa su una nube.</w:t>
      </w:r>
    </w:p>
    <w:p w:rsidR="009E3F7E" w:rsidRPr="00861FA3" w:rsidRDefault="00861FA3" w:rsidP="00451BAB">
      <w:pPr>
        <w:tabs>
          <w:tab w:val="left" w:pos="3617"/>
        </w:tabs>
        <w:rPr>
          <w:b/>
          <w:sz w:val="20"/>
          <w:szCs w:val="20"/>
        </w:rPr>
      </w:pPr>
      <w:r>
        <w:t xml:space="preserve"> </w:t>
      </w:r>
      <w:r w:rsidR="009A0AA2">
        <w:t xml:space="preserve">Tralasciando il giudizio delle autorità ecclesiastiche del tempo che evidentemente hanno sorvolato sulle possibili interpretazioni negative (ma siamo già alla metà del 600) </w:t>
      </w:r>
      <w:r>
        <w:t xml:space="preserve">Paganesimo e Cristianesimo sarebbero quindi qui </w:t>
      </w:r>
      <w:r w:rsidR="009A0AA2">
        <w:t>esemplarmente</w:t>
      </w:r>
      <w:r>
        <w:t xml:space="preserve"> uniti</w:t>
      </w:r>
      <w:r w:rsidR="009A0AA2">
        <w:t>, tuttavia</w:t>
      </w:r>
      <w:r>
        <w:t xml:space="preserve"> l’erotismo </w:t>
      </w:r>
      <w:r w:rsidR="009A0AA2">
        <w:t>esplicito è davvero innegabile</w:t>
      </w:r>
      <w:r w:rsidR="00353909">
        <w:t xml:space="preserve"> e senza remora alcuna</w:t>
      </w:r>
      <w:r w:rsidR="008039EB">
        <w:t>.</w:t>
      </w:r>
      <w:r w:rsidR="001F2C2E">
        <w:t xml:space="preserve"> OMNIA VINCIT AMOR.</w:t>
      </w:r>
    </w:p>
    <w:p w:rsidR="009E3F7E" w:rsidRDefault="009E3F7E" w:rsidP="00451BAB">
      <w:pPr>
        <w:tabs>
          <w:tab w:val="left" w:pos="3617"/>
        </w:tabs>
        <w:rPr>
          <w:b/>
          <w:sz w:val="20"/>
          <w:szCs w:val="20"/>
        </w:rPr>
      </w:pPr>
    </w:p>
    <w:p w:rsidR="008039EB" w:rsidRPr="005B60DE" w:rsidRDefault="005B60DE" w:rsidP="00451BAB">
      <w:pPr>
        <w:tabs>
          <w:tab w:val="left" w:pos="3617"/>
        </w:tabs>
      </w:pPr>
      <w:r>
        <w:t xml:space="preserve">                                                                             - 5 -</w:t>
      </w:r>
    </w:p>
    <w:p w:rsidR="00020C17" w:rsidRDefault="00C3799F" w:rsidP="00451BAB">
      <w:pPr>
        <w:tabs>
          <w:tab w:val="left" w:pos="3617"/>
        </w:tabs>
      </w:pPr>
      <w:r>
        <w:rPr>
          <w:b/>
          <w:sz w:val="20"/>
          <w:szCs w:val="20"/>
        </w:rPr>
        <w:lastRenderedPageBreak/>
        <w:t xml:space="preserve"> </w:t>
      </w:r>
      <w:r w:rsidR="007366A5">
        <w:t>T</w:t>
      </w:r>
      <w:r w:rsidR="00101F6E">
        <w:t>uttavia</w:t>
      </w:r>
      <w:r w:rsidR="008039EB">
        <w:t xml:space="preserve"> nella maggior parte degli artisti</w:t>
      </w:r>
      <w:r w:rsidR="00101F6E">
        <w:t xml:space="preserve"> l’inquietudine di una </w:t>
      </w:r>
      <w:r w:rsidR="00801CB2">
        <w:t xml:space="preserve"> natura conflittuale</w:t>
      </w:r>
      <w:r w:rsidR="00884848">
        <w:t xml:space="preserve"> </w:t>
      </w:r>
      <w:r w:rsidR="007366A5">
        <w:t xml:space="preserve"> in lotta tra corpo e anima, tra modestia ed esibizione, tra follia e saggezza </w:t>
      </w:r>
      <w:r w:rsidR="00801CB2">
        <w:t xml:space="preserve">è sempre presente e </w:t>
      </w:r>
      <w:r w:rsidR="008039EB">
        <w:t>si insinua in opere di carattere mitologico</w:t>
      </w:r>
      <w:r w:rsidR="00020C17">
        <w:t xml:space="preserve"> quali</w:t>
      </w:r>
      <w:r w:rsidR="00801CB2">
        <w:t xml:space="preserve"> ad esempio</w:t>
      </w:r>
      <w:r w:rsidR="00C37923">
        <w:t xml:space="preserve"> E</w:t>
      </w:r>
      <w:r w:rsidR="00761FAD">
        <w:t xml:space="preserve">RCOLE AL BIVIO, </w:t>
      </w:r>
      <w:r w:rsidR="00801CB2">
        <w:t xml:space="preserve"> simbolo di un tormento perennemente</w:t>
      </w:r>
      <w:r w:rsidR="00020C17">
        <w:t xml:space="preserve"> in bilico tra virtù e peccato.</w:t>
      </w:r>
    </w:p>
    <w:p w:rsidR="009D6A9D" w:rsidRDefault="00020C17" w:rsidP="00451BAB">
      <w:pPr>
        <w:tabs>
          <w:tab w:val="left" w:pos="3617"/>
        </w:tabs>
      </w:pPr>
      <w:r>
        <w:t xml:space="preserve"> T</w:t>
      </w:r>
      <w:r w:rsidR="00801CB2">
        <w:t xml:space="preserve">ormento visibile in modo prepotente  nel maestoso affresco di </w:t>
      </w:r>
      <w:r>
        <w:t xml:space="preserve"> SAN GIORGIO E </w:t>
      </w:r>
      <w:smartTag w:uri="urn:schemas-microsoft-com:office:smarttags" w:element="PersonName">
        <w:smartTagPr>
          <w:attr w:name="ProductID" w:val="la Principessa"/>
        </w:smartTagPr>
        <w:r>
          <w:t>LA PRINCIPESSA</w:t>
        </w:r>
      </w:smartTag>
      <w:r w:rsidR="00801CB2">
        <w:t xml:space="preserve"> di PISANELLO in Santa </w:t>
      </w:r>
      <w:r w:rsidR="00C37923">
        <w:t xml:space="preserve"> Anastasia a Verona.</w:t>
      </w:r>
    </w:p>
    <w:p w:rsidR="006F5420" w:rsidRDefault="006F5420" w:rsidP="00451BAB">
      <w:pPr>
        <w:tabs>
          <w:tab w:val="left" w:pos="3617"/>
        </w:tabs>
      </w:pPr>
    </w:p>
    <w:p w:rsidR="00CA3EB3" w:rsidRDefault="00CA3EB3" w:rsidP="00451BAB">
      <w:pPr>
        <w:tabs>
          <w:tab w:val="left" w:pos="3617"/>
        </w:tabs>
      </w:pPr>
    </w:p>
    <w:p w:rsidR="00CA3EB3" w:rsidRDefault="00CA3EB3" w:rsidP="00451BAB">
      <w:pPr>
        <w:tabs>
          <w:tab w:val="left" w:pos="3617"/>
        </w:tabs>
      </w:pPr>
    </w:p>
    <w:p w:rsidR="00CA3EB3" w:rsidRDefault="009A77C2" w:rsidP="00451BAB">
      <w:pPr>
        <w:tabs>
          <w:tab w:val="left" w:pos="3617"/>
        </w:tabs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22860</wp:posOffset>
            </wp:positionV>
            <wp:extent cx="5029200" cy="3716655"/>
            <wp:effectExtent l="0" t="0" r="0" b="0"/>
            <wp:wrapSquare wrapText="bothSides"/>
            <wp:docPr id="13" name="Immagine 13" descr="amor sacro 14%20Pisanello%20-%20Particolare%20di%20San%20Giorgio%20e%20la%20principessa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mor sacro 14%20Pisanello%20-%20Particolare%20di%20San%20Giorgio%20e%20la%20principessa[1]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1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EB3" w:rsidRDefault="00CA3EB3" w:rsidP="00451BAB">
      <w:pPr>
        <w:tabs>
          <w:tab w:val="left" w:pos="3617"/>
        </w:tabs>
      </w:pPr>
    </w:p>
    <w:p w:rsidR="00861FA3" w:rsidRDefault="00861FA3" w:rsidP="00451BAB">
      <w:pPr>
        <w:tabs>
          <w:tab w:val="left" w:pos="3617"/>
        </w:tabs>
      </w:pPr>
    </w:p>
    <w:p w:rsidR="00861FA3" w:rsidRDefault="00861FA3" w:rsidP="00451BAB">
      <w:pPr>
        <w:tabs>
          <w:tab w:val="left" w:pos="3617"/>
        </w:tabs>
      </w:pPr>
    </w:p>
    <w:p w:rsidR="00861FA3" w:rsidRDefault="00861FA3" w:rsidP="00451BAB">
      <w:pPr>
        <w:tabs>
          <w:tab w:val="left" w:pos="3617"/>
        </w:tabs>
      </w:pPr>
    </w:p>
    <w:p w:rsidR="00861FA3" w:rsidRDefault="00861FA3" w:rsidP="00451BAB">
      <w:pPr>
        <w:tabs>
          <w:tab w:val="left" w:pos="3617"/>
        </w:tabs>
      </w:pPr>
    </w:p>
    <w:p w:rsidR="00861FA3" w:rsidRDefault="00861FA3" w:rsidP="00451BAB">
      <w:pPr>
        <w:tabs>
          <w:tab w:val="left" w:pos="3617"/>
        </w:tabs>
      </w:pPr>
    </w:p>
    <w:p w:rsidR="00861FA3" w:rsidRDefault="00861FA3" w:rsidP="00451BAB">
      <w:pPr>
        <w:tabs>
          <w:tab w:val="left" w:pos="3617"/>
        </w:tabs>
      </w:pPr>
    </w:p>
    <w:p w:rsidR="00861FA3" w:rsidRDefault="00861FA3" w:rsidP="00451BAB">
      <w:pPr>
        <w:tabs>
          <w:tab w:val="left" w:pos="3617"/>
        </w:tabs>
      </w:pPr>
    </w:p>
    <w:p w:rsidR="00861FA3" w:rsidRDefault="00861FA3" w:rsidP="00451BAB">
      <w:pPr>
        <w:tabs>
          <w:tab w:val="left" w:pos="3617"/>
        </w:tabs>
      </w:pPr>
    </w:p>
    <w:p w:rsidR="00861FA3" w:rsidRDefault="00861FA3" w:rsidP="00451BAB">
      <w:pPr>
        <w:tabs>
          <w:tab w:val="left" w:pos="3617"/>
        </w:tabs>
      </w:pPr>
    </w:p>
    <w:p w:rsidR="006F5420" w:rsidRDefault="006F5420" w:rsidP="00451BAB">
      <w:pPr>
        <w:tabs>
          <w:tab w:val="left" w:pos="3617"/>
        </w:tabs>
      </w:pPr>
    </w:p>
    <w:p w:rsidR="006F5420" w:rsidRDefault="006F5420" w:rsidP="00451BAB">
      <w:pPr>
        <w:tabs>
          <w:tab w:val="left" w:pos="3617"/>
        </w:tabs>
      </w:pPr>
    </w:p>
    <w:p w:rsidR="006F5420" w:rsidRDefault="006F5420" w:rsidP="00451BAB">
      <w:pPr>
        <w:tabs>
          <w:tab w:val="left" w:pos="3617"/>
        </w:tabs>
      </w:pPr>
    </w:p>
    <w:p w:rsidR="00CA3EB3" w:rsidRDefault="00CA3EB3" w:rsidP="00451BAB">
      <w:pPr>
        <w:tabs>
          <w:tab w:val="left" w:pos="3617"/>
        </w:tabs>
      </w:pPr>
    </w:p>
    <w:p w:rsidR="00CA3EB3" w:rsidRDefault="00CA3EB3" w:rsidP="00451BAB">
      <w:pPr>
        <w:tabs>
          <w:tab w:val="left" w:pos="3617"/>
        </w:tabs>
      </w:pPr>
    </w:p>
    <w:p w:rsidR="00CA3EB3" w:rsidRDefault="00CA3EB3" w:rsidP="00451BAB">
      <w:pPr>
        <w:tabs>
          <w:tab w:val="left" w:pos="3617"/>
        </w:tabs>
      </w:pPr>
    </w:p>
    <w:p w:rsidR="00CA3EB3" w:rsidRDefault="00CA3EB3" w:rsidP="00451BAB">
      <w:pPr>
        <w:tabs>
          <w:tab w:val="left" w:pos="3617"/>
        </w:tabs>
      </w:pPr>
    </w:p>
    <w:p w:rsidR="00CA3EB3" w:rsidRDefault="00CA3EB3" w:rsidP="00451BAB">
      <w:pPr>
        <w:tabs>
          <w:tab w:val="left" w:pos="3617"/>
        </w:tabs>
      </w:pPr>
    </w:p>
    <w:p w:rsidR="00CA3EB3" w:rsidRDefault="00CA3EB3" w:rsidP="00451BAB">
      <w:pPr>
        <w:tabs>
          <w:tab w:val="left" w:pos="3617"/>
        </w:tabs>
      </w:pPr>
    </w:p>
    <w:p w:rsidR="00CA3EB3" w:rsidRDefault="00CA3EB3" w:rsidP="00451BAB">
      <w:pPr>
        <w:tabs>
          <w:tab w:val="left" w:pos="3617"/>
        </w:tabs>
      </w:pPr>
    </w:p>
    <w:p w:rsidR="00CA3EB3" w:rsidRDefault="00CA3EB3" w:rsidP="00451BAB">
      <w:pPr>
        <w:tabs>
          <w:tab w:val="left" w:pos="3617"/>
        </w:tabs>
      </w:pPr>
    </w:p>
    <w:p w:rsidR="00CA3EB3" w:rsidRPr="00020C17" w:rsidRDefault="00020C17" w:rsidP="00451BAB">
      <w:pPr>
        <w:tabs>
          <w:tab w:val="left" w:pos="3617"/>
        </w:tabs>
        <w:rPr>
          <w:b/>
          <w:sz w:val="20"/>
          <w:szCs w:val="20"/>
        </w:rPr>
      </w:pPr>
      <w:r>
        <w:t xml:space="preserve">                </w:t>
      </w:r>
      <w:proofErr w:type="spellStart"/>
      <w:r>
        <w:rPr>
          <w:b/>
          <w:sz w:val="20"/>
          <w:szCs w:val="20"/>
        </w:rPr>
        <w:t>Pisanello</w:t>
      </w:r>
      <w:proofErr w:type="spellEnd"/>
      <w:r>
        <w:rPr>
          <w:b/>
          <w:sz w:val="20"/>
          <w:szCs w:val="20"/>
        </w:rPr>
        <w:t xml:space="preserve">,  </w:t>
      </w:r>
      <w:proofErr w:type="spellStart"/>
      <w:r>
        <w:rPr>
          <w:b/>
          <w:sz w:val="20"/>
          <w:szCs w:val="20"/>
        </w:rPr>
        <w:t>S.Giorgio</w:t>
      </w:r>
      <w:proofErr w:type="spellEnd"/>
      <w:r>
        <w:rPr>
          <w:b/>
          <w:sz w:val="20"/>
          <w:szCs w:val="20"/>
        </w:rPr>
        <w:t xml:space="preserve"> e </w:t>
      </w:r>
      <w:smartTag w:uri="urn:schemas-microsoft-com:office:smarttags" w:element="PersonName">
        <w:smartTagPr>
          <w:attr w:name="ProductID" w:val="la Principessa"/>
        </w:smartTagPr>
        <w:r>
          <w:rPr>
            <w:b/>
            <w:sz w:val="20"/>
            <w:szCs w:val="20"/>
          </w:rPr>
          <w:t>la Principessa</w:t>
        </w:r>
      </w:smartTag>
      <w:r>
        <w:rPr>
          <w:b/>
          <w:sz w:val="20"/>
          <w:szCs w:val="20"/>
        </w:rPr>
        <w:t>, 1436-38. Verona, Santa Anastasia.</w:t>
      </w:r>
    </w:p>
    <w:p w:rsidR="00CA3EB3" w:rsidRDefault="00CA3EB3" w:rsidP="00451BAB">
      <w:pPr>
        <w:tabs>
          <w:tab w:val="left" w:pos="3617"/>
        </w:tabs>
      </w:pPr>
    </w:p>
    <w:p w:rsidR="00CA3EB3" w:rsidRDefault="00CA3EB3" w:rsidP="00451BAB">
      <w:pPr>
        <w:tabs>
          <w:tab w:val="left" w:pos="3617"/>
        </w:tabs>
      </w:pPr>
    </w:p>
    <w:p w:rsidR="00C37923" w:rsidRDefault="00C37923" w:rsidP="00451BAB">
      <w:pPr>
        <w:tabs>
          <w:tab w:val="left" w:pos="3617"/>
        </w:tabs>
      </w:pPr>
      <w:r>
        <w:t>In questa opera mirabile, da poc</w:t>
      </w:r>
      <w:r w:rsidR="00D052D0">
        <w:t>o restaurata, sono suggerite</w:t>
      </w:r>
      <w:r>
        <w:t xml:space="preserve"> tutte le più sottili e profonde sfumature dell’animo umano</w:t>
      </w:r>
      <w:r w:rsidR="003275A2">
        <w:t>, dei rapporti tra sacro e profano, tra uomo e donna, tra dovere e piacere in un</w:t>
      </w:r>
      <w:r w:rsidR="00D052D0">
        <w:t xml:space="preserve">a sintesi grandiosa </w:t>
      </w:r>
      <w:r w:rsidR="003275A2">
        <w:t xml:space="preserve"> che va be</w:t>
      </w:r>
      <w:r w:rsidR="00801CB2">
        <w:t>n al di là della figurazione</w:t>
      </w:r>
      <w:r w:rsidR="003275A2">
        <w:t xml:space="preserve"> dell’ evento mitico in se stesso.</w:t>
      </w:r>
    </w:p>
    <w:p w:rsidR="00801CB2" w:rsidRDefault="00801CB2" w:rsidP="00451BAB">
      <w:pPr>
        <w:tabs>
          <w:tab w:val="left" w:pos="3617"/>
        </w:tabs>
      </w:pPr>
      <w:r>
        <w:t>Un vero trattato psicanalitico per immagini.</w:t>
      </w:r>
    </w:p>
    <w:p w:rsidR="00ED3E1F" w:rsidRDefault="00A52D92" w:rsidP="00451BAB">
      <w:pPr>
        <w:tabs>
          <w:tab w:val="left" w:pos="3617"/>
        </w:tabs>
      </w:pPr>
      <w:r>
        <w:t xml:space="preserve">                                                                                               </w:t>
      </w:r>
      <w:r w:rsidR="00761FAD">
        <w:t xml:space="preserve">                    </w:t>
      </w:r>
    </w:p>
    <w:p w:rsidR="00A52D92" w:rsidRDefault="00ED3E1F" w:rsidP="00451BAB">
      <w:pPr>
        <w:tabs>
          <w:tab w:val="left" w:pos="3617"/>
        </w:tabs>
      </w:pPr>
      <w:r>
        <w:t xml:space="preserve">                                                               </w:t>
      </w:r>
      <w:r w:rsidR="00797DC2">
        <w:t xml:space="preserve">            </w:t>
      </w:r>
      <w:r w:rsidR="00761FAD">
        <w:t xml:space="preserve">                             Mario Abati</w:t>
      </w:r>
    </w:p>
    <w:p w:rsidR="009B613A" w:rsidRDefault="00C3799F" w:rsidP="00451BAB">
      <w:pPr>
        <w:tabs>
          <w:tab w:val="left" w:pos="3617"/>
        </w:tabs>
      </w:pPr>
      <w:r>
        <w:t xml:space="preserve">                                                  </w:t>
      </w:r>
      <w:r w:rsidR="00CA3EB3">
        <w:t xml:space="preserve">                        </w:t>
      </w:r>
      <w:r w:rsidR="00884848">
        <w:t xml:space="preserve">                                               </w:t>
      </w:r>
      <w:r w:rsidR="00052239">
        <w:t xml:space="preserve">                         </w:t>
      </w:r>
    </w:p>
    <w:p w:rsidR="0027057F" w:rsidRDefault="00C3799F" w:rsidP="00451BAB">
      <w:pPr>
        <w:tabs>
          <w:tab w:val="left" w:pos="3617"/>
        </w:tabs>
      </w:pPr>
      <w:r>
        <w:t xml:space="preserve">                                                                             </w:t>
      </w:r>
    </w:p>
    <w:p w:rsidR="0027057F" w:rsidRDefault="0027057F" w:rsidP="00451BAB">
      <w:pPr>
        <w:tabs>
          <w:tab w:val="left" w:pos="3617"/>
        </w:tabs>
      </w:pPr>
    </w:p>
    <w:p w:rsidR="00152AD9" w:rsidRDefault="00152AD9" w:rsidP="00451BAB">
      <w:pPr>
        <w:tabs>
          <w:tab w:val="left" w:pos="3617"/>
        </w:tabs>
      </w:pPr>
    </w:p>
    <w:p w:rsidR="004515F3" w:rsidRDefault="004515F3" w:rsidP="00451BAB">
      <w:pPr>
        <w:tabs>
          <w:tab w:val="left" w:pos="3617"/>
        </w:tabs>
      </w:pPr>
    </w:p>
    <w:p w:rsidR="004515F3" w:rsidRDefault="00ED3E1F" w:rsidP="00451BAB">
      <w:pPr>
        <w:tabs>
          <w:tab w:val="left" w:pos="3617"/>
        </w:tabs>
      </w:pPr>
      <w:r>
        <w:t xml:space="preserve">             </w:t>
      </w:r>
    </w:p>
    <w:p w:rsidR="004515F3" w:rsidRDefault="004515F3" w:rsidP="00451BAB">
      <w:pPr>
        <w:tabs>
          <w:tab w:val="left" w:pos="3617"/>
        </w:tabs>
      </w:pPr>
    </w:p>
    <w:p w:rsidR="004515F3" w:rsidRDefault="004515F3" w:rsidP="00451BAB">
      <w:pPr>
        <w:tabs>
          <w:tab w:val="left" w:pos="3617"/>
        </w:tabs>
      </w:pPr>
    </w:p>
    <w:p w:rsidR="004515F3" w:rsidRDefault="00ED3E1F" w:rsidP="00451BAB">
      <w:pPr>
        <w:tabs>
          <w:tab w:val="left" w:pos="3617"/>
        </w:tabs>
      </w:pPr>
      <w:r>
        <w:t xml:space="preserve">                                                 </w:t>
      </w:r>
      <w:r w:rsidR="00C23098">
        <w:t xml:space="preserve">                        </w:t>
      </w:r>
    </w:p>
    <w:p w:rsidR="00D67E61" w:rsidRDefault="00D67E61" w:rsidP="00451BAB">
      <w:pPr>
        <w:tabs>
          <w:tab w:val="left" w:pos="3617"/>
        </w:tabs>
      </w:pPr>
    </w:p>
    <w:p w:rsidR="00D67E61" w:rsidRDefault="00761FAD" w:rsidP="00451BAB">
      <w:pPr>
        <w:tabs>
          <w:tab w:val="left" w:pos="3617"/>
        </w:tabs>
      </w:pPr>
      <w:r>
        <w:t xml:space="preserve">                                                                             - 6 -</w:t>
      </w:r>
      <w:r w:rsidR="00402F70">
        <w:t xml:space="preserve">                                                                           </w:t>
      </w:r>
      <w:r w:rsidR="00EB0388">
        <w:t xml:space="preserve"> </w:t>
      </w:r>
    </w:p>
    <w:p w:rsidR="008403F5" w:rsidRDefault="008403F5" w:rsidP="00451BAB">
      <w:pPr>
        <w:tabs>
          <w:tab w:val="left" w:pos="3617"/>
        </w:tabs>
      </w:pPr>
      <w:bookmarkStart w:id="0" w:name="_GoBack"/>
      <w:bookmarkEnd w:id="0"/>
    </w:p>
    <w:sectPr w:rsidR="008403F5" w:rsidSect="00BC1BA0">
      <w:pgSz w:w="11906" w:h="16838"/>
      <w:pgMar w:top="1417" w:right="1134" w:bottom="89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A321F2"/>
    <w:multiLevelType w:val="hybridMultilevel"/>
    <w:tmpl w:val="2BC6A57A"/>
    <w:lvl w:ilvl="0" w:tplc="4D96D698">
      <w:numFmt w:val="bullet"/>
      <w:lvlText w:val="-"/>
      <w:lvlJc w:val="left"/>
      <w:pPr>
        <w:tabs>
          <w:tab w:val="num" w:pos="4512"/>
        </w:tabs>
        <w:ind w:left="4512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5232"/>
        </w:tabs>
        <w:ind w:left="523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5952"/>
        </w:tabs>
        <w:ind w:left="595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6672"/>
        </w:tabs>
        <w:ind w:left="667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7392"/>
        </w:tabs>
        <w:ind w:left="739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8112"/>
        </w:tabs>
        <w:ind w:left="811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8832"/>
        </w:tabs>
        <w:ind w:left="883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9552"/>
        </w:tabs>
        <w:ind w:left="955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10272"/>
        </w:tabs>
        <w:ind w:left="1027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828"/>
    <w:rsid w:val="00020C17"/>
    <w:rsid w:val="00034964"/>
    <w:rsid w:val="000368A6"/>
    <w:rsid w:val="00052239"/>
    <w:rsid w:val="00076007"/>
    <w:rsid w:val="000B430B"/>
    <w:rsid w:val="000F0A3E"/>
    <w:rsid w:val="000F7C90"/>
    <w:rsid w:val="00101F6E"/>
    <w:rsid w:val="00116FC9"/>
    <w:rsid w:val="00130ACF"/>
    <w:rsid w:val="0013107D"/>
    <w:rsid w:val="001432BC"/>
    <w:rsid w:val="00152AD9"/>
    <w:rsid w:val="001B795A"/>
    <w:rsid w:val="001E2ADC"/>
    <w:rsid w:val="001E3DBD"/>
    <w:rsid w:val="001F2C2E"/>
    <w:rsid w:val="001F3793"/>
    <w:rsid w:val="001F532F"/>
    <w:rsid w:val="00221C50"/>
    <w:rsid w:val="00224188"/>
    <w:rsid w:val="00241434"/>
    <w:rsid w:val="0027057F"/>
    <w:rsid w:val="00276382"/>
    <w:rsid w:val="00292AEA"/>
    <w:rsid w:val="002972DA"/>
    <w:rsid w:val="002C2BDC"/>
    <w:rsid w:val="002D7DD7"/>
    <w:rsid w:val="00314F57"/>
    <w:rsid w:val="00321077"/>
    <w:rsid w:val="003275A2"/>
    <w:rsid w:val="00334108"/>
    <w:rsid w:val="0034455A"/>
    <w:rsid w:val="00352EDA"/>
    <w:rsid w:val="00353909"/>
    <w:rsid w:val="003619DA"/>
    <w:rsid w:val="0036652F"/>
    <w:rsid w:val="003A627E"/>
    <w:rsid w:val="003B2B29"/>
    <w:rsid w:val="003D43FA"/>
    <w:rsid w:val="00402F70"/>
    <w:rsid w:val="00422EB0"/>
    <w:rsid w:val="004515F3"/>
    <w:rsid w:val="00451BAB"/>
    <w:rsid w:val="004C1EB1"/>
    <w:rsid w:val="004E11CF"/>
    <w:rsid w:val="004F797E"/>
    <w:rsid w:val="0051545C"/>
    <w:rsid w:val="00536C73"/>
    <w:rsid w:val="005925EC"/>
    <w:rsid w:val="005B042E"/>
    <w:rsid w:val="005B60DE"/>
    <w:rsid w:val="005E1484"/>
    <w:rsid w:val="005E258B"/>
    <w:rsid w:val="00625C9E"/>
    <w:rsid w:val="00626E8C"/>
    <w:rsid w:val="00650504"/>
    <w:rsid w:val="00655F47"/>
    <w:rsid w:val="006739F0"/>
    <w:rsid w:val="006744E8"/>
    <w:rsid w:val="00677397"/>
    <w:rsid w:val="006776EA"/>
    <w:rsid w:val="006A03C2"/>
    <w:rsid w:val="006B1374"/>
    <w:rsid w:val="006B4859"/>
    <w:rsid w:val="006E3269"/>
    <w:rsid w:val="006F5420"/>
    <w:rsid w:val="007020D6"/>
    <w:rsid w:val="007366A5"/>
    <w:rsid w:val="00757777"/>
    <w:rsid w:val="00761FAD"/>
    <w:rsid w:val="00763B86"/>
    <w:rsid w:val="00791DAB"/>
    <w:rsid w:val="0079368D"/>
    <w:rsid w:val="00797DC2"/>
    <w:rsid w:val="007A27C2"/>
    <w:rsid w:val="007C69A1"/>
    <w:rsid w:val="007D3E51"/>
    <w:rsid w:val="00801CB2"/>
    <w:rsid w:val="008039EB"/>
    <w:rsid w:val="0082334F"/>
    <w:rsid w:val="00833E45"/>
    <w:rsid w:val="008403F5"/>
    <w:rsid w:val="00861FA3"/>
    <w:rsid w:val="00875828"/>
    <w:rsid w:val="00884848"/>
    <w:rsid w:val="008850D6"/>
    <w:rsid w:val="008B0835"/>
    <w:rsid w:val="008C4FB1"/>
    <w:rsid w:val="008F3CF3"/>
    <w:rsid w:val="008F4150"/>
    <w:rsid w:val="009373B8"/>
    <w:rsid w:val="00953D5B"/>
    <w:rsid w:val="00957E92"/>
    <w:rsid w:val="00984F71"/>
    <w:rsid w:val="00986FF7"/>
    <w:rsid w:val="00994C68"/>
    <w:rsid w:val="009A0AA2"/>
    <w:rsid w:val="009A77C2"/>
    <w:rsid w:val="009B5B92"/>
    <w:rsid w:val="009B613A"/>
    <w:rsid w:val="009D6A9D"/>
    <w:rsid w:val="009E268C"/>
    <w:rsid w:val="009E3E32"/>
    <w:rsid w:val="009E3F7E"/>
    <w:rsid w:val="009F1218"/>
    <w:rsid w:val="00A017E8"/>
    <w:rsid w:val="00A0402B"/>
    <w:rsid w:val="00A12F48"/>
    <w:rsid w:val="00A24A09"/>
    <w:rsid w:val="00A52D92"/>
    <w:rsid w:val="00A7036C"/>
    <w:rsid w:val="00A71B72"/>
    <w:rsid w:val="00A73702"/>
    <w:rsid w:val="00A8300C"/>
    <w:rsid w:val="00AA512E"/>
    <w:rsid w:val="00AB0619"/>
    <w:rsid w:val="00B10E5E"/>
    <w:rsid w:val="00B238C2"/>
    <w:rsid w:val="00B849D6"/>
    <w:rsid w:val="00BC13E1"/>
    <w:rsid w:val="00BC188D"/>
    <w:rsid w:val="00BC1BA0"/>
    <w:rsid w:val="00BD27D7"/>
    <w:rsid w:val="00BD7DDE"/>
    <w:rsid w:val="00BE3488"/>
    <w:rsid w:val="00C05C47"/>
    <w:rsid w:val="00C1544C"/>
    <w:rsid w:val="00C2050D"/>
    <w:rsid w:val="00C23098"/>
    <w:rsid w:val="00C31F81"/>
    <w:rsid w:val="00C37923"/>
    <w:rsid w:val="00C3799F"/>
    <w:rsid w:val="00C60A5A"/>
    <w:rsid w:val="00C67F7D"/>
    <w:rsid w:val="00CA3EB3"/>
    <w:rsid w:val="00D00C5A"/>
    <w:rsid w:val="00D052D0"/>
    <w:rsid w:val="00D1481C"/>
    <w:rsid w:val="00D22EB3"/>
    <w:rsid w:val="00D32DF5"/>
    <w:rsid w:val="00D35371"/>
    <w:rsid w:val="00D67E61"/>
    <w:rsid w:val="00D80BA6"/>
    <w:rsid w:val="00D96ECF"/>
    <w:rsid w:val="00DA0FB7"/>
    <w:rsid w:val="00DA598E"/>
    <w:rsid w:val="00DB1C21"/>
    <w:rsid w:val="00DF7A4E"/>
    <w:rsid w:val="00DF7C69"/>
    <w:rsid w:val="00E06168"/>
    <w:rsid w:val="00E23D0F"/>
    <w:rsid w:val="00E45153"/>
    <w:rsid w:val="00E84D8B"/>
    <w:rsid w:val="00E97EB3"/>
    <w:rsid w:val="00EB0388"/>
    <w:rsid w:val="00EB32AA"/>
    <w:rsid w:val="00ED3E1F"/>
    <w:rsid w:val="00F008AF"/>
    <w:rsid w:val="00F17F98"/>
    <w:rsid w:val="00F229E4"/>
    <w:rsid w:val="00F2302D"/>
    <w:rsid w:val="00F347E6"/>
    <w:rsid w:val="00FC2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rsid w:val="00791DA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91D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rsid w:val="00791DA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91D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6</Pages>
  <Words>2478</Words>
  <Characters>14125</Characters>
  <Application>Microsoft Office Word</Application>
  <DocSecurity>0</DocSecurity>
  <Lines>117</Lines>
  <Paragraphs>33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CORSO TERZA UNIVERSITA’  -  BG</vt:lpstr>
    </vt:vector>
  </TitlesOfParts>
  <Company>Abati</Company>
  <LinksUpToDate>false</LinksUpToDate>
  <CharactersWithSpaces>16570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CORSO TERZA UNIVERSITA’  -  BG</dc:title>
  <dc:subject/>
  <dc:creator>Mario Abati</dc:creator>
  <cp:keywords/>
  <dc:description/>
  <cp:lastModifiedBy>Mario</cp:lastModifiedBy>
  <cp:revision>10</cp:revision>
  <cp:lastPrinted>2015-04-16T17:29:00Z</cp:lastPrinted>
  <dcterms:created xsi:type="dcterms:W3CDTF">2016-11-06T21:03:00Z</dcterms:created>
  <dcterms:modified xsi:type="dcterms:W3CDTF">2024-10-28T18:06:00Z</dcterms:modified>
</cp:coreProperties>
</file>