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F268" w14:textId="77777777" w:rsidR="00CE2C2B" w:rsidRDefault="005E76E7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958CC53" wp14:editId="3EA3681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D295ABE" w14:textId="77777777" w:rsidR="00CE2C2B" w:rsidRDefault="005E76E7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668B187E" w14:textId="77777777" w:rsidR="00CE2C2B" w:rsidRDefault="00CE2C2B">
      <w:pPr>
        <w:rPr>
          <w:sz w:val="20"/>
          <w:szCs w:val="20"/>
        </w:rPr>
      </w:pPr>
    </w:p>
    <w:p w14:paraId="01378227" w14:textId="77777777" w:rsidR="00CE2C2B" w:rsidRDefault="00CE2C2B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CE2C2B" w14:paraId="6FD8DEAB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8C69E" w14:textId="77777777" w:rsidR="00CE2C2B" w:rsidRDefault="005E76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387AEF" w14:textId="77777777" w:rsidR="00CE2C2B" w:rsidRDefault="005E76E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61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F877" w14:textId="77777777" w:rsidR="00CE2C2B" w:rsidRDefault="005E76E7">
            <w:pPr>
              <w:jc w:val="both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LA FORMA DELLA CITTÀ NELLA STORIA. STRATIFICAZIONE O PIANIFICAZIONE?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  <w:bookmarkStart w:id="0" w:name="bookmark=id.wqeodhvchel2"/>
            <w:bookmarkEnd w:id="0"/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6DE34679" w14:textId="77777777" w:rsidR="00CE2C2B" w:rsidRDefault="00CE2C2B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CE2C2B" w14:paraId="59D95D63" w14:textId="77777777">
        <w:trPr>
          <w:trHeight w:val="340"/>
        </w:trPr>
        <w:tc>
          <w:tcPr>
            <w:tcW w:w="1728" w:type="dxa"/>
            <w:vAlign w:val="center"/>
          </w:tcPr>
          <w:p w14:paraId="43136FA4" w14:textId="77777777" w:rsidR="00CE2C2B" w:rsidRDefault="005E76E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5BAEBEC4" w14:textId="77777777" w:rsidR="00CE2C2B" w:rsidRDefault="005E76E7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Dario Franchi </w:t>
            </w:r>
          </w:p>
        </w:tc>
      </w:tr>
      <w:tr w:rsidR="00CE2C2B" w14:paraId="0277F0F1" w14:textId="77777777">
        <w:trPr>
          <w:trHeight w:val="340"/>
        </w:trPr>
        <w:tc>
          <w:tcPr>
            <w:tcW w:w="1728" w:type="dxa"/>
            <w:vAlign w:val="center"/>
          </w:tcPr>
          <w:p w14:paraId="02E0864C" w14:textId="77777777" w:rsidR="00CE2C2B" w:rsidRDefault="005E76E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7A8CB13A" w14:textId="77777777" w:rsidR="00CE2C2B" w:rsidRDefault="005E76E7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2C2B" w14:paraId="703F324F" w14:textId="77777777">
        <w:trPr>
          <w:trHeight w:val="340"/>
        </w:trPr>
        <w:tc>
          <w:tcPr>
            <w:tcW w:w="1728" w:type="dxa"/>
            <w:vAlign w:val="center"/>
          </w:tcPr>
          <w:p w14:paraId="4E630320" w14:textId="77777777" w:rsidR="00CE2C2B" w:rsidRDefault="005E76E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477BB799" w14:textId="4A2D6EF4" w:rsidR="00CE2C2B" w:rsidRDefault="005E76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</w:t>
            </w:r>
            <w:r>
              <w:rPr>
                <w:bCs/>
                <w:sz w:val="22"/>
                <w:szCs w:val="22"/>
              </w:rPr>
              <w:t xml:space="preserve"> 17.15</w:t>
            </w:r>
          </w:p>
        </w:tc>
      </w:tr>
      <w:tr w:rsidR="00CE2C2B" w14:paraId="7D3D6BFB" w14:textId="77777777">
        <w:trPr>
          <w:trHeight w:val="340"/>
        </w:trPr>
        <w:tc>
          <w:tcPr>
            <w:tcW w:w="1728" w:type="dxa"/>
            <w:vAlign w:val="center"/>
          </w:tcPr>
          <w:p w14:paraId="4379F6B6" w14:textId="77777777" w:rsidR="00CE2C2B" w:rsidRDefault="005E76E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8FA8141" w14:textId="77777777" w:rsidR="00CE2C2B" w:rsidRDefault="005E76E7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d</w:t>
            </w:r>
            <w:r>
              <w:rPr>
                <w:rFonts w:eastAsia="Arial" w:cs="Arial"/>
                <w:sz w:val="22"/>
                <w:szCs w:val="22"/>
              </w:rPr>
              <w:t>all’11 dicembre 2025 al 26 febbraio 2026 (10 incontri - € 40,00)</w:t>
            </w:r>
          </w:p>
        </w:tc>
      </w:tr>
      <w:tr w:rsidR="00CE2C2B" w14:paraId="424A9AD3" w14:textId="77777777">
        <w:trPr>
          <w:trHeight w:val="340"/>
        </w:trPr>
        <w:tc>
          <w:tcPr>
            <w:tcW w:w="1728" w:type="dxa"/>
            <w:vAlign w:val="center"/>
          </w:tcPr>
          <w:p w14:paraId="3864866D" w14:textId="77777777" w:rsidR="00CE2C2B" w:rsidRDefault="005E76E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0385E263" w14:textId="77777777" w:rsidR="00CE2C2B" w:rsidRDefault="005E76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CE2C2B" w14:paraId="782DAD7C" w14:textId="77777777">
        <w:trPr>
          <w:trHeight w:val="312"/>
        </w:trPr>
        <w:tc>
          <w:tcPr>
            <w:tcW w:w="1728" w:type="dxa"/>
            <w:vAlign w:val="center"/>
          </w:tcPr>
          <w:p w14:paraId="43226698" w14:textId="77777777" w:rsidR="00CE2C2B" w:rsidRDefault="005E76E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9C6BC2C" w14:textId="77777777" w:rsidR="00CE2C2B" w:rsidRDefault="005E76E7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CE2C2B" w14:paraId="754B7C84" w14:textId="77777777">
        <w:trPr>
          <w:trHeight w:val="1192"/>
        </w:trPr>
        <w:tc>
          <w:tcPr>
            <w:tcW w:w="1728" w:type="dxa"/>
            <w:vAlign w:val="center"/>
          </w:tcPr>
          <w:p w14:paraId="0B657585" w14:textId="77777777" w:rsidR="00CE2C2B" w:rsidRDefault="005E76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4E5A3260" w14:textId="77777777" w:rsidR="00CE2C2B" w:rsidRDefault="005E76E7">
            <w:pPr>
              <w:pStyle w:val="Corpo"/>
              <w:rPr>
                <w:rFonts w:ascii="Arial Narrow" w:hAnsi="Arial Narrow" w:cs="Arial"/>
                <w:bCs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Quando pensiamo all’arte immaginiamo le espressioni più significative nell’ambito delle arti figurative e dell’architettura, ma nella maggior parte dei casi il contenitore delle manifestazioni artistiche è la città storica o la città moderna. L’analisi delle manifestazioni urbane dalle prime civiltà presenta interessi funzionali, storici, simbolici, religiosi, militari ma anche estetici e artistici. I reperti urbani si presentano come una stratificazione del tempo storico di grande interesse oggettivo per c</w:t>
            </w:r>
            <w:r>
              <w:rPr>
                <w:rFonts w:ascii="Arial" w:eastAsia="Arial" w:hAnsi="Arial" w:cs="Arial"/>
                <w:i/>
                <w:iCs/>
              </w:rPr>
              <w:t>apire la visione del mondo delle classi dominanti nel passato e nel presente. Una storia che va dalle prime aggregazioni urbane dell’homo sapiens alle moderne megalopoli, con un occhio alle archistar dei grattacieli d’oriente</w:t>
            </w:r>
          </w:p>
        </w:tc>
      </w:tr>
      <w:tr w:rsidR="00CE2C2B" w14:paraId="057C4021" w14:textId="77777777">
        <w:trPr>
          <w:trHeight w:val="340"/>
        </w:trPr>
        <w:tc>
          <w:tcPr>
            <w:tcW w:w="1728" w:type="dxa"/>
          </w:tcPr>
          <w:p w14:paraId="6BF4C684" w14:textId="77777777" w:rsidR="00CE2C2B" w:rsidRDefault="00CE2C2B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14:paraId="2870ABD1" w14:textId="77777777" w:rsidR="00CE2C2B" w:rsidRDefault="00CE2C2B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3B54A4" w14:textId="7512B280" w:rsidR="00CE2C2B" w:rsidRDefault="005E76E7">
      <w:pPr>
        <w:rPr>
          <w:b/>
          <w:sz w:val="24"/>
        </w:rPr>
      </w:pPr>
      <w:r>
        <w:rPr>
          <w:b/>
          <w:sz w:val="24"/>
        </w:rPr>
        <w:t xml:space="preserve">  Calendario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CE2C2B" w14:paraId="76E7B28C" w14:textId="77777777">
        <w:trPr>
          <w:trHeight w:val="564"/>
        </w:trPr>
        <w:tc>
          <w:tcPr>
            <w:tcW w:w="385" w:type="dxa"/>
            <w:vAlign w:val="center"/>
          </w:tcPr>
          <w:p w14:paraId="0A2ABE52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24D3FFBF" w14:textId="77777777" w:rsidR="00CE2C2B" w:rsidRDefault="005E76E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11.12.2025</w:t>
            </w:r>
          </w:p>
        </w:tc>
        <w:tc>
          <w:tcPr>
            <w:tcW w:w="7488" w:type="dxa"/>
            <w:vAlign w:val="center"/>
          </w:tcPr>
          <w:p w14:paraId="7406FF73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Territorio, Urbanistica, Città, Architettura e Territorio. Dal villaggio alla città (</w:t>
            </w:r>
            <w:r>
              <w:rPr>
                <w:rFonts w:cs="Arial"/>
                <w:i/>
                <w:iCs/>
                <w:sz w:val="20"/>
                <w:szCs w:val="20"/>
              </w:rPr>
              <w:t>Preistoria, Egitto</w:t>
            </w:r>
            <w:r>
              <w:rPr>
                <w:rFonts w:cs="Arial"/>
                <w:sz w:val="20"/>
                <w:szCs w:val="20"/>
              </w:rPr>
              <w:t xml:space="preserve"> Mesopotamia). Le città cretese e micenee (Cnosso, Micene). Le polis greche e il modello </w:t>
            </w:r>
            <w:proofErr w:type="spellStart"/>
            <w:r>
              <w:rPr>
                <w:rFonts w:cs="Arial"/>
                <w:sz w:val="20"/>
                <w:szCs w:val="20"/>
              </w:rPr>
              <w:t>ippodameo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(Smirne, Agrigento, Atene, Mileto, </w:t>
            </w:r>
            <w:proofErr w:type="spellStart"/>
            <w:r>
              <w:rPr>
                <w:rFonts w:cs="Arial"/>
                <w:sz w:val="20"/>
                <w:szCs w:val="20"/>
              </w:rPr>
              <w:t>Priene</w:t>
            </w:r>
            <w:proofErr w:type="spellEnd"/>
            <w:r>
              <w:rPr>
                <w:rFonts w:cs="Arial"/>
                <w:sz w:val="20"/>
                <w:szCs w:val="20"/>
              </w:rPr>
              <w:t>). Le capitale dell’Ellenismo (Alessandria, Pergamo, Efeso).</w:t>
            </w:r>
          </w:p>
          <w:p w14:paraId="4B82E067" w14:textId="77777777" w:rsidR="00CE2C2B" w:rsidRDefault="00CE2C2B">
            <w:pPr>
              <w:rPr>
                <w:rFonts w:cs="Arial"/>
                <w:sz w:val="20"/>
                <w:szCs w:val="20"/>
              </w:rPr>
            </w:pPr>
          </w:p>
        </w:tc>
      </w:tr>
      <w:tr w:rsidR="00CE2C2B" w14:paraId="771D27E8" w14:textId="77777777">
        <w:trPr>
          <w:trHeight w:val="567"/>
        </w:trPr>
        <w:tc>
          <w:tcPr>
            <w:tcW w:w="385" w:type="dxa"/>
            <w:vAlign w:val="center"/>
          </w:tcPr>
          <w:p w14:paraId="31B98A9D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3607764A" w14:textId="77777777" w:rsidR="00CE2C2B" w:rsidRDefault="005E76E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</w:t>
            </w:r>
          </w:p>
        </w:tc>
        <w:tc>
          <w:tcPr>
            <w:tcW w:w="7488" w:type="dxa"/>
            <w:vAlign w:val="center"/>
          </w:tcPr>
          <w:p w14:paraId="5751B2C6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tracce delle città etrusche (Marzabotto, Spina). Roma e le città colonie (Aosta, Torino, Brescia, Ostia, Timgad). La centuriazione. La tarda antichità (Ravenna, Costantinopoli).</w:t>
            </w:r>
          </w:p>
          <w:p w14:paraId="7444311D" w14:textId="77777777" w:rsidR="00CE2C2B" w:rsidRDefault="00CE2C2B">
            <w:pPr>
              <w:rPr>
                <w:rFonts w:cs="Arial"/>
                <w:sz w:val="20"/>
                <w:szCs w:val="20"/>
              </w:rPr>
            </w:pPr>
          </w:p>
        </w:tc>
      </w:tr>
      <w:tr w:rsidR="00CE2C2B" w14:paraId="65669577" w14:textId="77777777">
        <w:trPr>
          <w:trHeight w:val="567"/>
        </w:trPr>
        <w:tc>
          <w:tcPr>
            <w:tcW w:w="385" w:type="dxa"/>
            <w:vAlign w:val="center"/>
          </w:tcPr>
          <w:p w14:paraId="3490F195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3790B62C" w14:textId="77777777" w:rsidR="00CE2C2B" w:rsidRDefault="005E76E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08.01.2026</w:t>
            </w:r>
          </w:p>
        </w:tc>
        <w:tc>
          <w:tcPr>
            <w:tcW w:w="7488" w:type="dxa"/>
            <w:vAlign w:val="center"/>
          </w:tcPr>
          <w:p w14:paraId="45A9960B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crisi del modello urbano: castelli e monasteri (San Gallo). La rinascita della cultura urbana dopo il 1000 (Firenze, Lucca, Arles, città lineari, monocentriche…). Lo sviluppo urbano nel Medioevo (Bologna, Firenze, Siena). Forma urbana e spazio figurativo.</w:t>
            </w:r>
          </w:p>
          <w:p w14:paraId="15EDF898" w14:textId="77777777" w:rsidR="00CE2C2B" w:rsidRDefault="00CE2C2B">
            <w:pPr>
              <w:rPr>
                <w:rFonts w:cs="Arial"/>
                <w:sz w:val="20"/>
                <w:szCs w:val="20"/>
              </w:rPr>
            </w:pPr>
          </w:p>
        </w:tc>
      </w:tr>
      <w:tr w:rsidR="00CE2C2B" w14:paraId="6ED02754" w14:textId="77777777">
        <w:trPr>
          <w:trHeight w:val="567"/>
        </w:trPr>
        <w:tc>
          <w:tcPr>
            <w:tcW w:w="385" w:type="dxa"/>
            <w:vAlign w:val="center"/>
          </w:tcPr>
          <w:p w14:paraId="2B80E38D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0AA67297" w14:textId="77777777" w:rsidR="00CE2C2B" w:rsidRDefault="005E76E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15.01.2026</w:t>
            </w:r>
          </w:p>
        </w:tc>
        <w:tc>
          <w:tcPr>
            <w:tcW w:w="7488" w:type="dxa"/>
            <w:vAlign w:val="center"/>
          </w:tcPr>
          <w:p w14:paraId="2E86C095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 città quattrocentesca tra Medioevo e Rinascimento (Ferrara, Urbino, Pienza). La città ideale (i progetti di Leonardo, </w:t>
            </w:r>
            <w:proofErr w:type="spellStart"/>
            <w:r>
              <w:rPr>
                <w:rFonts w:cs="Arial"/>
                <w:sz w:val="20"/>
                <w:szCs w:val="20"/>
              </w:rPr>
              <w:t>Sforzinda</w:t>
            </w:r>
            <w:proofErr w:type="spellEnd"/>
            <w:r>
              <w:rPr>
                <w:rFonts w:cs="Arial"/>
                <w:sz w:val="20"/>
                <w:szCs w:val="20"/>
              </w:rPr>
              <w:t>, Palmanova). Gli interventi di Sisto V a Roma. Venezia.</w:t>
            </w:r>
          </w:p>
          <w:p w14:paraId="0296D0AD" w14:textId="77777777" w:rsidR="00CE2C2B" w:rsidRDefault="00CE2C2B">
            <w:pPr>
              <w:rPr>
                <w:rFonts w:cs="Arial"/>
                <w:sz w:val="20"/>
                <w:szCs w:val="20"/>
              </w:rPr>
            </w:pPr>
          </w:p>
        </w:tc>
      </w:tr>
      <w:tr w:rsidR="00CE2C2B" w14:paraId="4AE0C786" w14:textId="77777777">
        <w:trPr>
          <w:trHeight w:val="567"/>
        </w:trPr>
        <w:tc>
          <w:tcPr>
            <w:tcW w:w="385" w:type="dxa"/>
            <w:vAlign w:val="center"/>
          </w:tcPr>
          <w:p w14:paraId="4281C159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06E3393E" w14:textId="77777777" w:rsidR="00CE2C2B" w:rsidRDefault="005E76E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22.01.2026</w:t>
            </w:r>
          </w:p>
        </w:tc>
        <w:tc>
          <w:tcPr>
            <w:tcW w:w="7488" w:type="dxa"/>
            <w:vAlign w:val="center"/>
          </w:tcPr>
          <w:p w14:paraId="5617C50E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 capitali del Barocco: la Roma dei Papi e la 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Sicilia dei </w:t>
            </w:r>
            <w:proofErr w:type="spellStart"/>
            <w:r>
              <w:rPr>
                <w:rFonts w:cs="Arial"/>
                <w:i/>
                <w:iCs/>
                <w:sz w:val="20"/>
                <w:szCs w:val="20"/>
              </w:rPr>
              <w:t>Vicerè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Le piazze reali di Parigi e di Torino. Le regge extraurbane (Versailles, Caserta, Sans </w:t>
            </w:r>
            <w:proofErr w:type="spellStart"/>
            <w:r>
              <w:rPr>
                <w:rFonts w:cs="Arial"/>
                <w:sz w:val="20"/>
                <w:szCs w:val="20"/>
              </w:rPr>
              <w:t>Soucis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Petrodvorez</w:t>
            </w:r>
            <w:proofErr w:type="spellEnd"/>
            <w:r>
              <w:rPr>
                <w:rFonts w:cs="Arial"/>
                <w:sz w:val="20"/>
                <w:szCs w:val="20"/>
              </w:rPr>
              <w:t>).</w:t>
            </w:r>
          </w:p>
          <w:p w14:paraId="68EF9981" w14:textId="77777777" w:rsidR="00CE2C2B" w:rsidRDefault="00CE2C2B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CE2C2B" w14:paraId="63E0A6DF" w14:textId="77777777">
        <w:trPr>
          <w:trHeight w:val="567"/>
        </w:trPr>
        <w:tc>
          <w:tcPr>
            <w:tcW w:w="385" w:type="dxa"/>
            <w:vAlign w:val="center"/>
          </w:tcPr>
          <w:p w14:paraId="2C533B78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101D31A1" w14:textId="77777777" w:rsidR="00CE2C2B" w:rsidRDefault="005E76E7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29.01.2026</w:t>
            </w:r>
          </w:p>
        </w:tc>
        <w:tc>
          <w:tcPr>
            <w:tcW w:w="7488" w:type="dxa"/>
            <w:vAlign w:val="center"/>
          </w:tcPr>
          <w:p w14:paraId="4B05A875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 città dei </w:t>
            </w:r>
            <w:bookmarkStart w:id="1" w:name="_GoBack2"/>
            <w:bookmarkEnd w:id="1"/>
            <w:r>
              <w:rPr>
                <w:rFonts w:cs="Arial"/>
                <w:sz w:val="20"/>
                <w:szCs w:val="20"/>
              </w:rPr>
              <w:t xml:space="preserve">poveri e la città dei ricchi: le descrizioni Friedrich Engels e la Londra neoclassica di John Nash. Due esempi europei: la Berlino di Karl Friedrich </w:t>
            </w:r>
            <w:proofErr w:type="spellStart"/>
            <w:r>
              <w:rPr>
                <w:rFonts w:cs="Arial"/>
                <w:sz w:val="20"/>
                <w:szCs w:val="20"/>
              </w:rPr>
              <w:t>Schinkel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 la Barcellona di </w:t>
            </w:r>
            <w:proofErr w:type="spellStart"/>
            <w:r>
              <w:rPr>
                <w:rFonts w:cs="Arial"/>
                <w:sz w:val="20"/>
                <w:szCs w:val="20"/>
              </w:rPr>
              <w:t>Cerdà</w:t>
            </w:r>
            <w:proofErr w:type="spellEnd"/>
            <w:r>
              <w:rPr>
                <w:rFonts w:cs="Arial"/>
                <w:sz w:val="20"/>
                <w:szCs w:val="20"/>
              </w:rPr>
              <w:t>. La città americana: New York, Chicago, Washington).</w:t>
            </w:r>
          </w:p>
          <w:p w14:paraId="2E25A409" w14:textId="77777777" w:rsidR="00CE2C2B" w:rsidRDefault="00CE2C2B">
            <w:pPr>
              <w:rPr>
                <w:rFonts w:cs="Arial"/>
                <w:i/>
                <w:iCs/>
                <w:sz w:val="20"/>
                <w:szCs w:val="20"/>
              </w:rPr>
            </w:pPr>
          </w:p>
          <w:p w14:paraId="331C6879" w14:textId="77777777" w:rsidR="005E76E7" w:rsidRDefault="005E76E7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CE2C2B" w14:paraId="1AB7E6B9" w14:textId="77777777">
        <w:trPr>
          <w:trHeight w:val="567"/>
        </w:trPr>
        <w:tc>
          <w:tcPr>
            <w:tcW w:w="385" w:type="dxa"/>
            <w:vAlign w:val="center"/>
          </w:tcPr>
          <w:p w14:paraId="3C6EACB4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7CE43A3F" w14:textId="77777777" w:rsidR="00CE2C2B" w:rsidRDefault="005E76E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05.02.2026</w:t>
            </w:r>
          </w:p>
        </w:tc>
        <w:tc>
          <w:tcPr>
            <w:tcW w:w="7488" w:type="dxa"/>
            <w:vAlign w:val="center"/>
          </w:tcPr>
          <w:p w14:paraId="5A9B8051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 sviluppo della città ottocentesca e i grandi piani urbanistici di fine secolo (Parigi, Vienna e </w:t>
            </w:r>
            <w:r>
              <w:rPr>
                <w:rFonts w:cs="Arial"/>
                <w:i/>
                <w:iCs/>
                <w:sz w:val="20"/>
                <w:szCs w:val="20"/>
              </w:rPr>
              <w:t>Barcellona</w:t>
            </w:r>
            <w:r>
              <w:rPr>
                <w:rFonts w:cs="Arial"/>
                <w:sz w:val="20"/>
                <w:szCs w:val="20"/>
              </w:rPr>
              <w:t>). L’alternativa sociale e urbanistica dei socialisti utopisti (</w:t>
            </w:r>
            <w:hyperlink r:id="rId5" w:tgtFrame="Robert Owen">
              <w:r>
                <w:rPr>
                  <w:rFonts w:cs="Arial"/>
                  <w:sz w:val="20"/>
                  <w:szCs w:val="20"/>
                </w:rPr>
                <w:t>Robert Owen</w:t>
              </w:r>
            </w:hyperlink>
            <w:r>
              <w:rPr>
                <w:rFonts w:cs="Arial"/>
                <w:sz w:val="20"/>
                <w:szCs w:val="20"/>
              </w:rPr>
              <w:t xml:space="preserve">, </w:t>
            </w:r>
            <w:hyperlink r:id="rId6" w:tgtFrame="Charles Fourier">
              <w:r>
                <w:rPr>
                  <w:rFonts w:cs="Arial"/>
                  <w:sz w:val="20"/>
                  <w:szCs w:val="20"/>
                </w:rPr>
                <w:t>Charles Fourier</w:t>
              </w:r>
            </w:hyperlink>
            <w:r>
              <w:rPr>
                <w:rFonts w:cs="Arial"/>
                <w:sz w:val="20"/>
                <w:szCs w:val="20"/>
              </w:rPr>
              <w:t xml:space="preserve">, Jean Baptiste Godin, </w:t>
            </w:r>
            <w:hyperlink r:id="rId7" w:tgtFrame="Ebenezer Howard">
              <w:r>
                <w:rPr>
                  <w:rFonts w:cs="Arial"/>
                  <w:sz w:val="20"/>
                  <w:szCs w:val="20"/>
                </w:rPr>
                <w:t>Ebenezer Howard</w:t>
              </w:r>
            </w:hyperlink>
            <w:r>
              <w:rPr>
                <w:rFonts w:cs="Arial"/>
                <w:sz w:val="20"/>
                <w:szCs w:val="20"/>
              </w:rPr>
              <w:t>).</w:t>
            </w:r>
          </w:p>
          <w:p w14:paraId="1A967FF7" w14:textId="77777777" w:rsidR="00CE2C2B" w:rsidRDefault="00CE2C2B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CE2C2B" w14:paraId="1D8B8999" w14:textId="77777777">
        <w:trPr>
          <w:trHeight w:val="567"/>
        </w:trPr>
        <w:tc>
          <w:tcPr>
            <w:tcW w:w="385" w:type="dxa"/>
            <w:vAlign w:val="center"/>
          </w:tcPr>
          <w:p w14:paraId="1C1AFF55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638" w:type="dxa"/>
            <w:vAlign w:val="center"/>
          </w:tcPr>
          <w:p w14:paraId="52C2153A" w14:textId="77777777" w:rsidR="00CE2C2B" w:rsidRDefault="005E76E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12.02.2026</w:t>
            </w:r>
          </w:p>
        </w:tc>
        <w:tc>
          <w:tcPr>
            <w:tcW w:w="7488" w:type="dxa"/>
            <w:vAlign w:val="center"/>
          </w:tcPr>
          <w:p w14:paraId="7AB5387E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pianificazione del territorio in Europa nel XX secolo: modelli razionalisti (Gropius) e organici (Wright). La pianificazione in Olanda e Inghilterra. La situazione italiana: gli sventramenti dei centri storici, l’EUR a Roma, le nuove città delle paludi pontine. La legge urbanistica del 1942.</w:t>
            </w:r>
          </w:p>
          <w:p w14:paraId="15454598" w14:textId="77777777" w:rsidR="00CE2C2B" w:rsidRDefault="00CE2C2B">
            <w:pPr>
              <w:rPr>
                <w:rFonts w:cs="Arial"/>
                <w:sz w:val="20"/>
                <w:szCs w:val="20"/>
              </w:rPr>
            </w:pPr>
          </w:p>
        </w:tc>
      </w:tr>
      <w:tr w:rsidR="00CE2C2B" w14:paraId="6BEFAF69" w14:textId="77777777">
        <w:trPr>
          <w:trHeight w:val="567"/>
        </w:trPr>
        <w:tc>
          <w:tcPr>
            <w:tcW w:w="385" w:type="dxa"/>
            <w:vAlign w:val="center"/>
          </w:tcPr>
          <w:p w14:paraId="0D2A80F6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14:paraId="32A210B2" w14:textId="77777777" w:rsidR="00CE2C2B" w:rsidRDefault="005E76E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19.02.2026</w:t>
            </w:r>
          </w:p>
        </w:tc>
        <w:tc>
          <w:tcPr>
            <w:tcW w:w="7488" w:type="dxa"/>
            <w:vAlign w:val="center"/>
          </w:tcPr>
          <w:p w14:paraId="0E674067" w14:textId="77777777" w:rsidR="00CE2C2B" w:rsidRDefault="005E76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Distruzione e ricostruzione postbellica. Le megalopoli moderne: New York e Città del Messico. </w:t>
            </w:r>
            <w:r>
              <w:rPr>
                <w:rFonts w:cs="Arial"/>
                <w:i/>
                <w:iCs/>
                <w:sz w:val="20"/>
                <w:szCs w:val="20"/>
              </w:rPr>
              <w:t>Città pianificate: il caso di Brasilia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i/>
                <w:iCs/>
                <w:sz w:val="20"/>
                <w:szCs w:val="20"/>
              </w:rPr>
              <w:t>Legislazione urbanistica in Italia</w:t>
            </w:r>
            <w:r>
              <w:rPr>
                <w:rFonts w:cs="Arial"/>
                <w:sz w:val="20"/>
                <w:szCs w:val="20"/>
              </w:rPr>
              <w:t>, piano regolatore, governo del territorio. La crescita della città reale. Grattacieli d’Oriente.</w:t>
            </w:r>
          </w:p>
          <w:p w14:paraId="2A1E6AB0" w14:textId="77777777" w:rsidR="00CE2C2B" w:rsidRDefault="00CE2C2B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E2C2B" w14:paraId="6095472B" w14:textId="77777777">
        <w:trPr>
          <w:trHeight w:val="567"/>
        </w:trPr>
        <w:tc>
          <w:tcPr>
            <w:tcW w:w="385" w:type="dxa"/>
            <w:vAlign w:val="center"/>
          </w:tcPr>
          <w:p w14:paraId="6529484D" w14:textId="77777777" w:rsidR="00CE2C2B" w:rsidRDefault="005E76E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vAlign w:val="center"/>
          </w:tcPr>
          <w:p w14:paraId="7BC7A73B" w14:textId="77777777" w:rsidR="00CE2C2B" w:rsidRDefault="005E76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26.02.2026</w:t>
            </w:r>
          </w:p>
        </w:tc>
        <w:tc>
          <w:tcPr>
            <w:tcW w:w="7488" w:type="dxa"/>
            <w:vAlign w:val="center"/>
          </w:tcPr>
          <w:p w14:paraId="35678CE7" w14:textId="77777777" w:rsidR="00CE2C2B" w:rsidRDefault="005E76E7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 caso di Bergamo. Dalla città romana ai borghi medievali, dalle mura venete allo spostamento del centro in città bassa. La tutela della Città Alta, i piani regolatori e il Piano di Governo del Territorio</w:t>
            </w:r>
          </w:p>
        </w:tc>
      </w:tr>
    </w:tbl>
    <w:p w14:paraId="59D820E0" w14:textId="77777777" w:rsidR="00CE2C2B" w:rsidRDefault="00CE2C2B">
      <w:pPr>
        <w:rPr>
          <w:rFonts w:ascii="Times New Roman" w:hAnsi="Times New Roman"/>
        </w:rPr>
      </w:pPr>
    </w:p>
    <w:p w14:paraId="53720C90" w14:textId="77777777" w:rsidR="00CE2C2B" w:rsidRDefault="00CE2C2B"/>
    <w:sectPr w:rsidR="00CE2C2B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2B"/>
    <w:rsid w:val="005E76E7"/>
    <w:rsid w:val="00CE2C2B"/>
    <w:rsid w:val="00E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5366"/>
  <w15:docId w15:val="{F340D7AF-B1DC-4CBC-953B-916DB5A8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.tiscali.it/icaria/urbanistica/howard/howard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tiscali.it/icaria/urbanistica/fourier/fourier.htm" TargetMode="External"/><Relationship Id="rId5" Type="http://schemas.openxmlformats.org/officeDocument/2006/relationships/hyperlink" Target="http://web.tiscali.it/icaria/urbanistica/owen/owen.ht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8</cp:revision>
  <dcterms:created xsi:type="dcterms:W3CDTF">2025-05-16T20:10:00Z</dcterms:created>
  <dcterms:modified xsi:type="dcterms:W3CDTF">2025-07-21T11:28:00Z</dcterms:modified>
  <dc:language>it-IT</dc:language>
</cp:coreProperties>
</file>