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5DFD" w14:textId="30D0D514" w:rsidR="00B0395F" w:rsidRPr="00977392" w:rsidRDefault="00636497">
      <w:pPr>
        <w:jc w:val="center"/>
        <w:rPr>
          <w:lang w:val="it-IT"/>
        </w:rPr>
      </w:pPr>
      <w:r w:rsidRPr="00977392">
        <w:rPr>
          <w:b/>
          <w:color w:val="D0302F"/>
          <w:sz w:val="56"/>
          <w:lang w:val="it-IT"/>
        </w:rPr>
        <w:t>Carta Etica dello Studente Digitale</w:t>
      </w:r>
      <w:r w:rsidR="00977392" w:rsidRPr="00977392">
        <w:rPr>
          <w:b/>
          <w:color w:val="D0302F"/>
          <w:sz w:val="56"/>
          <w:lang w:val="it-IT"/>
        </w:rPr>
        <w:t xml:space="preserve"> </w:t>
      </w:r>
      <w:r w:rsidR="00977392">
        <w:rPr>
          <w:b/>
          <w:color w:val="D0302F"/>
          <w:sz w:val="56"/>
          <w:lang w:val="it-IT"/>
        </w:rPr>
        <w:t>della Terza Università</w:t>
      </w:r>
    </w:p>
    <w:p w14:paraId="1E428F13" w14:textId="77777777" w:rsidR="00B0395F" w:rsidRPr="00977392" w:rsidRDefault="00636497">
      <w:pPr>
        <w:spacing w:after="360"/>
        <w:jc w:val="center"/>
        <w:rPr>
          <w:lang w:val="it-IT"/>
        </w:rPr>
      </w:pPr>
      <w:r w:rsidRPr="00977392">
        <w:rPr>
          <w:lang w:val="it-IT"/>
        </w:rPr>
        <w:t>Verso un uso consapevole, responsabile e umano dell’intelligenza artificiale</w:t>
      </w:r>
    </w:p>
    <w:p w14:paraId="7A778F69" w14:textId="77777777" w:rsidR="00B0395F" w:rsidRDefault="00636497">
      <w:pPr>
        <w:pStyle w:val="Titolo2"/>
      </w:pPr>
      <w:r>
        <w:t>1. Consapevolezza</w:t>
      </w:r>
    </w:p>
    <w:p w14:paraId="57C5A23C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Lo studente digitale conosce potenzialità e limiti degli strumenti che usa.</w:t>
      </w:r>
    </w:p>
    <w:p w14:paraId="53EDB1A3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Comprende che l’IA non è infallibile e che i risultati dipendono dai dati.</w:t>
      </w:r>
    </w:p>
    <w:p w14:paraId="60C48BE3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Si informa su come funzionano gli strumenti e su chi li gestisce.</w:t>
      </w:r>
    </w:p>
    <w:p w14:paraId="6F375CDA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Mantiene spirito critico di fronte ai contenuti digitali.</w:t>
      </w:r>
    </w:p>
    <w:p w14:paraId="39F20BC9" w14:textId="77777777" w:rsidR="00B0395F" w:rsidRDefault="00636497">
      <w:pPr>
        <w:pStyle w:val="Titolo2"/>
      </w:pPr>
      <w:r>
        <w:t>2. Responsabilità</w:t>
      </w:r>
    </w:p>
    <w:p w14:paraId="15BAE9C6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Usa l’IA in modo etico e rispettoso, evitando plagi e scorciatoie scorrette.</w:t>
      </w:r>
    </w:p>
    <w:p w14:paraId="3EA71CE8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Cita le fonti e riconosce il contributo umano dietro i contenuti generati.</w:t>
      </w:r>
    </w:p>
    <w:p w14:paraId="2C0CD12A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Non utilizza l’IA per diffondere falsità o manipolare informazioni.</w:t>
      </w:r>
    </w:p>
    <w:p w14:paraId="02C10CC8" w14:textId="77777777" w:rsidR="00B0395F" w:rsidRDefault="00636497">
      <w:pPr>
        <w:pStyle w:val="Titolo2"/>
      </w:pPr>
      <w:r>
        <w:t>3. Equità e inclusione</w:t>
      </w:r>
    </w:p>
    <w:p w14:paraId="431403F0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 xml:space="preserve">Riconosce che gli algoritmi possono avere </w:t>
      </w:r>
      <w:proofErr w:type="spellStart"/>
      <w:r w:rsidRPr="00977392">
        <w:rPr>
          <w:lang w:val="it-IT"/>
        </w:rPr>
        <w:t>bias</w:t>
      </w:r>
      <w:proofErr w:type="spellEnd"/>
      <w:r w:rsidRPr="00977392">
        <w:rPr>
          <w:lang w:val="it-IT"/>
        </w:rPr>
        <w:t xml:space="preserve"> e promuove pratiche eque.</w:t>
      </w:r>
    </w:p>
    <w:p w14:paraId="71E7D944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Favorisce un uso dell’IA che non escluda nessuno e rispetti la diversità.</w:t>
      </w:r>
    </w:p>
    <w:p w14:paraId="6686F6B1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Condivide conoscenze e strumenti in modo collaborativo.</w:t>
      </w:r>
    </w:p>
    <w:p w14:paraId="62B2E134" w14:textId="77777777" w:rsidR="00B0395F" w:rsidRDefault="00636497">
      <w:pPr>
        <w:pStyle w:val="Titolo2"/>
      </w:pPr>
      <w:r>
        <w:t>4. Privacy e sicurezza</w:t>
      </w:r>
    </w:p>
    <w:p w14:paraId="0376803B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Protegge i propri dati e quelli altrui.</w:t>
      </w:r>
    </w:p>
    <w:p w14:paraId="7421FFF8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Evita di condividere informazioni sensibili su piattaforme non sicure.</w:t>
      </w:r>
    </w:p>
    <w:p w14:paraId="5765B132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Usa identità digitali e password in modo responsabile.</w:t>
      </w:r>
    </w:p>
    <w:p w14:paraId="734BBEC7" w14:textId="77777777" w:rsidR="00B0395F" w:rsidRDefault="00636497">
      <w:pPr>
        <w:pStyle w:val="Titolo2"/>
      </w:pPr>
      <w:r>
        <w:t>5. Creatività e crescita</w:t>
      </w:r>
    </w:p>
    <w:p w14:paraId="3BE2BC8C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Considera l’IA un alleato, non un sostituto.</w:t>
      </w:r>
    </w:p>
    <w:p w14:paraId="04682233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La usa per ampliare le proprie capacità, non per sostituirle.</w:t>
      </w:r>
    </w:p>
    <w:p w14:paraId="29F4C21D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Sperimenta, impara e crea con il supporto della tecnologia.</w:t>
      </w:r>
    </w:p>
    <w:p w14:paraId="2DC7A63B" w14:textId="77777777" w:rsidR="00B0395F" w:rsidRDefault="00636497">
      <w:pPr>
        <w:pStyle w:val="Titolo2"/>
      </w:pPr>
      <w:r>
        <w:t>6. Comunità digitale</w:t>
      </w:r>
    </w:p>
    <w:p w14:paraId="5F40FB26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Collabora in modo rispettoso e aperto.</w:t>
      </w:r>
    </w:p>
    <w:p w14:paraId="5AEFD937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Promuove un ambiente di dialogo, innovazione e fiducia.</w:t>
      </w:r>
    </w:p>
    <w:p w14:paraId="3E6CE8D9" w14:textId="77777777" w:rsidR="00B0395F" w:rsidRPr="00977392" w:rsidRDefault="00636497">
      <w:pPr>
        <w:pStyle w:val="Puntoelenco"/>
        <w:spacing w:after="80"/>
        <w:ind w:left="720"/>
        <w:rPr>
          <w:lang w:val="it-IT"/>
        </w:rPr>
      </w:pPr>
      <w:r w:rsidRPr="00977392">
        <w:rPr>
          <w:lang w:val="it-IT"/>
        </w:rPr>
        <w:t>Contribuisce a una cultura digitale sostenibile.</w:t>
      </w:r>
    </w:p>
    <w:p w14:paraId="732DACD0" w14:textId="77777777" w:rsidR="00B0395F" w:rsidRPr="00977392" w:rsidRDefault="00636497">
      <w:pPr>
        <w:pStyle w:val="Titolo2"/>
        <w:rPr>
          <w:lang w:val="it-IT"/>
        </w:rPr>
      </w:pPr>
      <w:r w:rsidRPr="00977392">
        <w:rPr>
          <w:lang w:val="it-IT"/>
        </w:rPr>
        <w:t>Impegno personale:</w:t>
      </w:r>
    </w:p>
    <w:p w14:paraId="3A4B9B8D" w14:textId="77777777" w:rsidR="00B0395F" w:rsidRPr="00977392" w:rsidRDefault="00636497">
      <w:pPr>
        <w:rPr>
          <w:lang w:val="it-IT"/>
        </w:rPr>
      </w:pPr>
      <w:r w:rsidRPr="00977392">
        <w:rPr>
          <w:lang w:val="it-IT"/>
        </w:rPr>
        <w:t>“Mi impegno a usare le tecnologie digitali e l’intelligenza artificiale con senso critico, rispetto e responsabilità, per contribuire a un futuro umano, giusto e consapevole.”</w:t>
      </w:r>
    </w:p>
    <w:sectPr w:rsidR="00B0395F" w:rsidRPr="009773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0596296">
    <w:abstractNumId w:val="8"/>
  </w:num>
  <w:num w:numId="2" w16cid:durableId="1568495103">
    <w:abstractNumId w:val="6"/>
  </w:num>
  <w:num w:numId="3" w16cid:durableId="1978684625">
    <w:abstractNumId w:val="5"/>
  </w:num>
  <w:num w:numId="4" w16cid:durableId="1901861643">
    <w:abstractNumId w:val="4"/>
  </w:num>
  <w:num w:numId="5" w16cid:durableId="588972087">
    <w:abstractNumId w:val="7"/>
  </w:num>
  <w:num w:numId="6" w16cid:durableId="711343220">
    <w:abstractNumId w:val="3"/>
  </w:num>
  <w:num w:numId="7" w16cid:durableId="250820445">
    <w:abstractNumId w:val="2"/>
  </w:num>
  <w:num w:numId="8" w16cid:durableId="1147894003">
    <w:abstractNumId w:val="1"/>
  </w:num>
  <w:num w:numId="9" w16cid:durableId="86660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CDF"/>
    <w:rsid w:val="0029639D"/>
    <w:rsid w:val="002F00DD"/>
    <w:rsid w:val="00326F90"/>
    <w:rsid w:val="003F03B5"/>
    <w:rsid w:val="00636497"/>
    <w:rsid w:val="00977392"/>
    <w:rsid w:val="00AA1D8D"/>
    <w:rsid w:val="00B0395F"/>
    <w:rsid w:val="00B47730"/>
    <w:rsid w:val="00CB0664"/>
    <w:rsid w:val="00FB6D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F0C08"/>
  <w14:defaultImageDpi w14:val="300"/>
  <w15:docId w15:val="{2D2098ED-F203-41DE-91AF-BE34B453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Terzi Angiola</cp:lastModifiedBy>
  <cp:revision>2</cp:revision>
  <dcterms:created xsi:type="dcterms:W3CDTF">2025-11-17T09:58:00Z</dcterms:created>
  <dcterms:modified xsi:type="dcterms:W3CDTF">2025-11-17T09:58:00Z</dcterms:modified>
  <cp:category/>
</cp:coreProperties>
</file>