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7294" w14:textId="77777777" w:rsidR="008700D9" w:rsidRDefault="008700D9" w:rsidP="008700D9">
      <w:pPr>
        <w:pStyle w:val="Testonotadichiusura"/>
        <w:rPr>
          <w:rFonts w:cstheme="minorHAnsi"/>
          <w:b/>
          <w:bCs/>
          <w:sz w:val="24"/>
          <w:szCs w:val="24"/>
          <w:shd w:val="clear" w:color="auto" w:fill="FFFFFF"/>
        </w:rPr>
      </w:pPr>
      <w:r w:rsidRPr="003D43D1">
        <w:rPr>
          <w:rFonts w:cstheme="minorHAnsi"/>
          <w:b/>
          <w:bCs/>
          <w:sz w:val="24"/>
          <w:szCs w:val="24"/>
          <w:shd w:val="clear" w:color="auto" w:fill="FFFFFF"/>
        </w:rPr>
        <w:t>LA REGINA VITTORIA E L’ ETA’ VITTORIANA</w:t>
      </w:r>
    </w:p>
    <w:p w14:paraId="45E34A4D" w14:textId="77777777" w:rsidR="003D43D1" w:rsidRPr="003D43D1" w:rsidRDefault="003D43D1" w:rsidP="008700D9">
      <w:pPr>
        <w:pStyle w:val="Testonotadichiusura"/>
        <w:rPr>
          <w:rFonts w:cstheme="minorHAnsi"/>
          <w:b/>
          <w:bCs/>
          <w:sz w:val="24"/>
          <w:szCs w:val="24"/>
          <w:shd w:val="clear" w:color="auto" w:fill="FFFFFF"/>
        </w:rPr>
      </w:pPr>
    </w:p>
    <w:p w14:paraId="02F55CA1" w14:textId="77777777" w:rsidR="008700D9"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 xml:space="preserve">Vittoria (Londra, 24 maggio 1819 – Isola di Wight, 22 gennaio 1901) è stata regina del Regno Unito di Gran Bretagna e Irlanda dal 20 giugno 1837 e Imperatrice d'India dal 1876 fino alla sua morte. Il suo lunghissimo regno viene anche conosciuto come </w:t>
      </w:r>
      <w:r w:rsidRPr="00430931">
        <w:rPr>
          <w:rFonts w:asciiTheme="minorHAnsi" w:hAnsiTheme="minorHAnsi" w:cstheme="minorHAnsi"/>
          <w:b/>
          <w:bCs/>
        </w:rPr>
        <w:t>epoca vittoriana</w:t>
      </w:r>
      <w:r w:rsidRPr="007A06C3">
        <w:rPr>
          <w:rFonts w:asciiTheme="minorHAnsi" w:hAnsiTheme="minorHAnsi" w:cstheme="minorHAnsi"/>
        </w:rPr>
        <w:t xml:space="preserve">. </w:t>
      </w:r>
    </w:p>
    <w:p w14:paraId="19EF3D32" w14:textId="6F4B69A5" w:rsidR="008700D9"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 xml:space="preserve">Vittoria era la </w:t>
      </w:r>
      <w:r w:rsidRPr="00430931">
        <w:rPr>
          <w:rFonts w:asciiTheme="minorHAnsi" w:hAnsiTheme="minorHAnsi" w:cstheme="minorHAnsi"/>
          <w:b/>
          <w:bCs/>
        </w:rPr>
        <w:t>figlia del principe Edoardo, duca di Kent e Strathearn, quarto figlio del re Giorgio III</w:t>
      </w:r>
      <w:r w:rsidRPr="007A06C3">
        <w:rPr>
          <w:rFonts w:asciiTheme="minorHAnsi" w:hAnsiTheme="minorHAnsi" w:cstheme="minorHAnsi"/>
        </w:rPr>
        <w:t xml:space="preserve">. Sia il duca </w:t>
      </w:r>
      <w:r w:rsidR="00AB3BB8">
        <w:rPr>
          <w:rFonts w:asciiTheme="minorHAnsi" w:hAnsiTheme="minorHAnsi" w:cstheme="minorHAnsi"/>
        </w:rPr>
        <w:t>che</w:t>
      </w:r>
      <w:r w:rsidRPr="007A06C3">
        <w:rPr>
          <w:rFonts w:asciiTheme="minorHAnsi" w:hAnsiTheme="minorHAnsi" w:cstheme="minorHAnsi"/>
        </w:rPr>
        <w:t xml:space="preserve"> il re morirono nel 182, e Vittoria crebbe sotto la supervisione di sua madre, la principessa tedesca </w:t>
      </w:r>
      <w:r w:rsidRPr="003D43D1">
        <w:rPr>
          <w:rFonts w:asciiTheme="minorHAnsi" w:hAnsiTheme="minorHAnsi" w:cstheme="minorHAnsi"/>
          <w:b/>
          <w:bCs/>
        </w:rPr>
        <w:t>Vittoria di Sassonia-Coburgo-Saalfeld</w:t>
      </w:r>
      <w:r w:rsidRPr="007A06C3">
        <w:rPr>
          <w:rFonts w:asciiTheme="minorHAnsi" w:hAnsiTheme="minorHAnsi" w:cstheme="minorHAnsi"/>
        </w:rPr>
        <w:t>. Ereditò il trono a diciotto anni, dopo la morte</w:t>
      </w:r>
      <w:r w:rsidR="003D43D1">
        <w:rPr>
          <w:rFonts w:asciiTheme="minorHAnsi" w:hAnsiTheme="minorHAnsi" w:cstheme="minorHAnsi"/>
        </w:rPr>
        <w:t>,</w:t>
      </w:r>
      <w:r w:rsidRPr="007A06C3">
        <w:rPr>
          <w:rFonts w:asciiTheme="minorHAnsi" w:hAnsiTheme="minorHAnsi" w:cstheme="minorHAnsi"/>
        </w:rPr>
        <w:t xml:space="preserve"> senza discendenza</w:t>
      </w:r>
      <w:r w:rsidR="003D43D1">
        <w:rPr>
          <w:rFonts w:asciiTheme="minorHAnsi" w:hAnsiTheme="minorHAnsi" w:cstheme="minorHAnsi"/>
        </w:rPr>
        <w:t>,</w:t>
      </w:r>
      <w:r w:rsidRPr="007A06C3">
        <w:rPr>
          <w:rFonts w:asciiTheme="minorHAnsi" w:hAnsiTheme="minorHAnsi" w:cstheme="minorHAnsi"/>
        </w:rPr>
        <w:t xml:space="preserve"> dei suoi tre zii paterni.</w:t>
      </w:r>
    </w:p>
    <w:p w14:paraId="3DA5C6F1" w14:textId="77777777" w:rsidR="003D43D1" w:rsidRPr="007A06C3" w:rsidRDefault="003D43D1" w:rsidP="008700D9">
      <w:pPr>
        <w:pStyle w:val="NormaleWeb"/>
        <w:shd w:val="clear" w:color="auto" w:fill="FFFFFF"/>
        <w:spacing w:before="0" w:beforeAutospacing="0" w:after="0" w:afterAutospacing="0"/>
        <w:rPr>
          <w:rFonts w:asciiTheme="minorHAnsi" w:hAnsiTheme="minorHAnsi" w:cstheme="minorHAnsi"/>
        </w:rPr>
      </w:pPr>
    </w:p>
    <w:p w14:paraId="74F57904" w14:textId="77777777" w:rsidR="003D43D1"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 xml:space="preserve">Il Regno Unito era già in quell'epoca una monarchia costituzionale stabile, nella quale il sovrano aveva relativamente pochi poteri politici diretti. </w:t>
      </w:r>
    </w:p>
    <w:p w14:paraId="7F0B2C3E" w14:textId="77777777" w:rsidR="003D43D1"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In privato, Vittoria cercò di influenzare il governo e la nomina dei ministri</w:t>
      </w:r>
      <w:r w:rsidR="003D43D1">
        <w:rPr>
          <w:rFonts w:asciiTheme="minorHAnsi" w:hAnsiTheme="minorHAnsi" w:cstheme="minorHAnsi"/>
        </w:rPr>
        <w:t>;</w:t>
      </w:r>
      <w:r w:rsidRPr="007A06C3">
        <w:rPr>
          <w:rFonts w:asciiTheme="minorHAnsi" w:hAnsiTheme="minorHAnsi" w:cstheme="minorHAnsi"/>
        </w:rPr>
        <w:t xml:space="preserve"> in pubblico si convertì in un'icona nazionale e nella figura che incarnava il modello di forti valori e </w:t>
      </w:r>
      <w:r w:rsidR="003D43D1">
        <w:rPr>
          <w:rFonts w:asciiTheme="minorHAnsi" w:hAnsiTheme="minorHAnsi" w:cstheme="minorHAnsi"/>
        </w:rPr>
        <w:t xml:space="preserve">di </w:t>
      </w:r>
      <w:r w:rsidRPr="007A06C3">
        <w:rPr>
          <w:rFonts w:asciiTheme="minorHAnsi" w:hAnsiTheme="minorHAnsi" w:cstheme="minorHAnsi"/>
        </w:rPr>
        <w:t xml:space="preserve">una personale morale tipica dell'epoca. </w:t>
      </w:r>
    </w:p>
    <w:p w14:paraId="0A0B5D31" w14:textId="1493A41A" w:rsidR="008700D9"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Si sposò con suo cugino, il principe Alberto di Sassonia-Coburgo-Gotha nel 1840. I suoi nove figli e venti dei suoi quarantadue nipoti si sposarono con altri membri dell'aristocrazia e della nobiltà Europea, unendole tra loro. Ciò le diede il soprannome di «nonna d'Europa». Dopo la morte di Alberto nel 1861, Vittoria iniziò un lutto religioso in cui evitò di apparire in pubblico.</w:t>
      </w:r>
    </w:p>
    <w:p w14:paraId="155F553C" w14:textId="77777777" w:rsidR="003D43D1" w:rsidRPr="007A06C3" w:rsidRDefault="003D43D1" w:rsidP="008700D9">
      <w:pPr>
        <w:pStyle w:val="NormaleWeb"/>
        <w:shd w:val="clear" w:color="auto" w:fill="FFFFFF"/>
        <w:spacing w:before="0" w:beforeAutospacing="0" w:after="0" w:afterAutospacing="0"/>
        <w:rPr>
          <w:rFonts w:asciiTheme="minorHAnsi" w:hAnsiTheme="minorHAnsi" w:cstheme="minorHAnsi"/>
        </w:rPr>
      </w:pPr>
    </w:p>
    <w:p w14:paraId="1F01D256" w14:textId="77777777" w:rsidR="00AB3BB8"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 xml:space="preserve">Come risultato del suo isolamento, il repubblicanesimo acquistò forza per un po' di tempo, però nella seconda metà del suo regno, la sua popolarità aumentò. I suoi giubilei d'oro e di diamante furono festeggiati in tutto il regno. </w:t>
      </w:r>
    </w:p>
    <w:p w14:paraId="1E945FFE" w14:textId="0CB8E08F" w:rsidR="00AB3BB8"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Il suo regno durato 63 anni, 7 mesi e due giorni</w:t>
      </w:r>
      <w:r w:rsidR="003D43D1">
        <w:rPr>
          <w:rFonts w:asciiTheme="minorHAnsi" w:hAnsiTheme="minorHAnsi" w:cstheme="minorHAnsi"/>
        </w:rPr>
        <w:t>,</w:t>
      </w:r>
      <w:r w:rsidRPr="007A06C3">
        <w:rPr>
          <w:rFonts w:asciiTheme="minorHAnsi" w:hAnsiTheme="minorHAnsi" w:cstheme="minorHAnsi"/>
        </w:rPr>
        <w:t xml:space="preserve"> è il secondo più lungo della storia del Regno Unito, superato solo dalla sua pronipote Elisabetta II</w:t>
      </w:r>
      <w:r w:rsidR="003D43D1">
        <w:rPr>
          <w:rFonts w:asciiTheme="minorHAnsi" w:hAnsiTheme="minorHAnsi" w:cstheme="minorHAnsi"/>
        </w:rPr>
        <w:t>.</w:t>
      </w:r>
    </w:p>
    <w:p w14:paraId="7792DC96" w14:textId="5825638C" w:rsidR="00AB3BB8"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Fu un periodo di sviluppo industriale, culturale, politico, scientifico e militare nel Regno Unito segnato dall'espansione dell'Impero Britannico.</w:t>
      </w:r>
    </w:p>
    <w:p w14:paraId="7102E9DA" w14:textId="47AE87E4" w:rsidR="008700D9" w:rsidRPr="007A06C3" w:rsidRDefault="008700D9" w:rsidP="008700D9">
      <w:pPr>
        <w:pStyle w:val="NormaleWeb"/>
        <w:shd w:val="clear" w:color="auto" w:fill="FFFFFF"/>
        <w:spacing w:before="0" w:beforeAutospacing="0" w:after="0" w:afterAutospacing="0"/>
        <w:rPr>
          <w:rFonts w:asciiTheme="minorHAnsi" w:hAnsiTheme="minorHAnsi" w:cstheme="minorHAnsi"/>
        </w:rPr>
      </w:pPr>
      <w:r w:rsidRPr="007A06C3">
        <w:rPr>
          <w:rFonts w:asciiTheme="minorHAnsi" w:hAnsiTheme="minorHAnsi" w:cstheme="minorHAnsi"/>
        </w:rPr>
        <w:t xml:space="preserve"> Vittoria fu l'ultimo sovrano britannico del Casato di Hannover, appartenendo il figlio e successore</w:t>
      </w:r>
      <w:r w:rsidR="003D43D1">
        <w:rPr>
          <w:rFonts w:asciiTheme="minorHAnsi" w:hAnsiTheme="minorHAnsi" w:cstheme="minorHAnsi"/>
        </w:rPr>
        <w:t>,</w:t>
      </w:r>
      <w:r w:rsidRPr="007A06C3">
        <w:rPr>
          <w:rFonts w:asciiTheme="minorHAnsi" w:hAnsiTheme="minorHAnsi" w:cstheme="minorHAnsi"/>
        </w:rPr>
        <w:t xml:space="preserve"> </w:t>
      </w:r>
      <w:r w:rsidRPr="003D43D1">
        <w:rPr>
          <w:rFonts w:asciiTheme="minorHAnsi" w:hAnsiTheme="minorHAnsi" w:cstheme="minorHAnsi"/>
          <w:b/>
          <w:bCs/>
        </w:rPr>
        <w:t>Edoardo VII</w:t>
      </w:r>
      <w:r w:rsidRPr="007A06C3">
        <w:rPr>
          <w:rFonts w:asciiTheme="minorHAnsi" w:hAnsiTheme="minorHAnsi" w:cstheme="minorHAnsi"/>
        </w:rPr>
        <w:t xml:space="preserve"> </w:t>
      </w:r>
      <w:r w:rsidRPr="003D43D1">
        <w:rPr>
          <w:rFonts w:asciiTheme="minorHAnsi" w:hAnsiTheme="minorHAnsi" w:cstheme="minorHAnsi"/>
          <w:b/>
          <w:bCs/>
        </w:rPr>
        <w:t>del Regn</w:t>
      </w:r>
      <w:r w:rsidRPr="003D43D1">
        <w:rPr>
          <w:rFonts w:ascii="Open Sans" w:hAnsi="Open Sans" w:cs="Open Sans"/>
          <w:b/>
          <w:bCs/>
          <w:color w:val="666666"/>
          <w:sz w:val="20"/>
          <w:szCs w:val="20"/>
        </w:rPr>
        <w:t xml:space="preserve">o </w:t>
      </w:r>
      <w:r w:rsidRPr="003D43D1">
        <w:rPr>
          <w:rFonts w:asciiTheme="minorHAnsi" w:hAnsiTheme="minorHAnsi" w:cstheme="minorHAnsi"/>
          <w:b/>
          <w:bCs/>
        </w:rPr>
        <w:t>Unito</w:t>
      </w:r>
      <w:r w:rsidR="003D43D1">
        <w:rPr>
          <w:rFonts w:asciiTheme="minorHAnsi" w:hAnsiTheme="minorHAnsi" w:cstheme="minorHAnsi"/>
        </w:rPr>
        <w:t xml:space="preserve">, </w:t>
      </w:r>
      <w:r w:rsidRPr="007A06C3">
        <w:rPr>
          <w:rFonts w:asciiTheme="minorHAnsi" w:hAnsiTheme="minorHAnsi" w:cstheme="minorHAnsi"/>
        </w:rPr>
        <w:t>alla casata del padre, Sassonia-Coburgo-Gotha.</w:t>
      </w:r>
    </w:p>
    <w:p w14:paraId="17D25439" w14:textId="77777777" w:rsidR="008700D9" w:rsidRPr="007A06C3" w:rsidRDefault="008700D9" w:rsidP="008700D9">
      <w:pPr>
        <w:pStyle w:val="NormaleWeb"/>
        <w:shd w:val="clear" w:color="auto" w:fill="FFFFFF"/>
        <w:spacing w:before="0" w:beforeAutospacing="0" w:after="0" w:afterAutospacing="0"/>
        <w:rPr>
          <w:rFonts w:asciiTheme="minorHAnsi" w:hAnsiTheme="minorHAnsi" w:cstheme="minorHAnsi"/>
        </w:rPr>
      </w:pPr>
    </w:p>
    <w:p w14:paraId="7AF5C447" w14:textId="77777777" w:rsidR="008700D9" w:rsidRDefault="008700D9" w:rsidP="008700D9">
      <w:pPr>
        <w:pStyle w:val="Testonotadichiusura"/>
        <w:rPr>
          <w:rFonts w:cstheme="minorHAnsi"/>
          <w:sz w:val="24"/>
          <w:szCs w:val="24"/>
          <w:shd w:val="clear" w:color="auto" w:fill="FFFFFF"/>
        </w:rPr>
      </w:pPr>
    </w:p>
    <w:p w14:paraId="29471919" w14:textId="77777777" w:rsidR="00AB3BB8" w:rsidRDefault="008700D9" w:rsidP="008700D9">
      <w:pPr>
        <w:pStyle w:val="Testonotadichiusura"/>
        <w:rPr>
          <w:rFonts w:cstheme="minorHAnsi"/>
          <w:sz w:val="24"/>
          <w:szCs w:val="24"/>
          <w:shd w:val="clear" w:color="auto" w:fill="FFFFFF"/>
        </w:rPr>
      </w:pPr>
      <w:r w:rsidRPr="003D43D1">
        <w:rPr>
          <w:rFonts w:cstheme="minorHAnsi"/>
          <w:b/>
          <w:bCs/>
          <w:sz w:val="24"/>
          <w:szCs w:val="24"/>
          <w:shd w:val="clear" w:color="auto" w:fill="FFFFFF"/>
        </w:rPr>
        <w:t>IL CARTISMO</w:t>
      </w:r>
      <w:r>
        <w:rPr>
          <w:rFonts w:cstheme="minorHAnsi"/>
          <w:sz w:val="24"/>
          <w:szCs w:val="24"/>
          <w:shd w:val="clear" w:color="auto" w:fill="FFFFFF"/>
        </w:rPr>
        <w:t xml:space="preserve"> – L’allargamento del suffragio politico-amministrativo e gli interventi di legislazione sociale cui ho fatto cenno, non misero a tacere comunque l’opposizione democratica che faceva riferimento alle Trade Union. Fu infatti dai suoi capi che parti l’iniziativa di una grande agitazione popolare per imporre alla classe dirigente una grande riforma “rivoluzionaria”. </w:t>
      </w:r>
    </w:p>
    <w:p w14:paraId="2419B9BB" w14:textId="77777777" w:rsidR="003D43D1" w:rsidRDefault="008700D9" w:rsidP="008700D9">
      <w:pPr>
        <w:pStyle w:val="Testonotadichiusura"/>
        <w:rPr>
          <w:rFonts w:cstheme="minorHAnsi"/>
          <w:sz w:val="24"/>
          <w:szCs w:val="24"/>
          <w:shd w:val="clear" w:color="auto" w:fill="FFFFFF"/>
        </w:rPr>
      </w:pPr>
      <w:r w:rsidRPr="00AB3BB8">
        <w:rPr>
          <w:rFonts w:cstheme="minorHAnsi"/>
          <w:b/>
          <w:bCs/>
          <w:sz w:val="24"/>
          <w:szCs w:val="24"/>
          <w:shd w:val="clear" w:color="auto" w:fill="FFFFFF"/>
        </w:rPr>
        <w:t>Nel 1838 venne elaborato un documento in 6 punti</w:t>
      </w:r>
      <w:r w:rsidR="003D43D1">
        <w:rPr>
          <w:rFonts w:cstheme="minorHAnsi"/>
          <w:b/>
          <w:bCs/>
          <w:sz w:val="24"/>
          <w:szCs w:val="24"/>
          <w:shd w:val="clear" w:color="auto" w:fill="FFFFFF"/>
        </w:rPr>
        <w:t>,</w:t>
      </w:r>
      <w:r w:rsidRPr="00AB3BB8">
        <w:rPr>
          <w:rFonts w:cstheme="minorHAnsi"/>
          <w:b/>
          <w:bCs/>
          <w:sz w:val="24"/>
          <w:szCs w:val="24"/>
          <w:shd w:val="clear" w:color="auto" w:fill="FFFFFF"/>
        </w:rPr>
        <w:t xml:space="preserve"> la </w:t>
      </w:r>
      <w:r w:rsidRPr="00AB3BB8">
        <w:rPr>
          <w:rFonts w:cstheme="minorHAnsi"/>
          <w:b/>
          <w:bCs/>
          <w:i/>
          <w:iCs/>
          <w:sz w:val="24"/>
          <w:szCs w:val="24"/>
          <w:shd w:val="clear" w:color="auto" w:fill="FFFFFF"/>
        </w:rPr>
        <w:t xml:space="preserve">Carta del Popolo, </w:t>
      </w:r>
      <w:r w:rsidRPr="00AB3BB8">
        <w:rPr>
          <w:rFonts w:cstheme="minorHAnsi"/>
          <w:b/>
          <w:bCs/>
          <w:sz w:val="24"/>
          <w:szCs w:val="24"/>
          <w:shd w:val="clear" w:color="auto" w:fill="FFFFFF"/>
        </w:rPr>
        <w:t>che chiedeva il suffragio universale maschile, la segretezza del voto, la riforma dei collegi elettorali, l’abolizione del requisito del censo per l’eleggibilità, la concessione di una indennità ai deputati, il rinnovo annuale della Camere dei Comuni</w:t>
      </w:r>
      <w:r>
        <w:rPr>
          <w:rFonts w:cstheme="minorHAnsi"/>
          <w:sz w:val="24"/>
          <w:szCs w:val="24"/>
          <w:shd w:val="clear" w:color="auto" w:fill="FFFFFF"/>
        </w:rPr>
        <w:t>.</w:t>
      </w:r>
    </w:p>
    <w:p w14:paraId="62CB90CE" w14:textId="77777777" w:rsidR="003D43D1"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 Il movimento cartista rimase attivo fino al 1848 ed organizzò un serie di manifestazioni, comizi e scioperi che ebbero il loro culmine nell’estate del 1839 e non mancarono di riproporsi nel ’42 e nel ’48</w:t>
      </w:r>
      <w:r w:rsidR="00AB3BB8">
        <w:rPr>
          <w:rFonts w:cstheme="minorHAnsi"/>
          <w:sz w:val="24"/>
          <w:szCs w:val="24"/>
          <w:shd w:val="clear" w:color="auto" w:fill="FFFFFF"/>
        </w:rPr>
        <w:t xml:space="preserve">. </w:t>
      </w:r>
    </w:p>
    <w:p w14:paraId="4177D320" w14:textId="09F6F96D" w:rsidR="008700D9" w:rsidRDefault="00AB3BB8" w:rsidP="008700D9">
      <w:pPr>
        <w:pStyle w:val="Testonotadichiusura"/>
        <w:rPr>
          <w:rFonts w:cstheme="minorHAnsi"/>
          <w:sz w:val="24"/>
          <w:szCs w:val="24"/>
          <w:shd w:val="clear" w:color="auto" w:fill="FFFFFF"/>
        </w:rPr>
      </w:pPr>
      <w:r>
        <w:rPr>
          <w:rFonts w:cstheme="minorHAnsi"/>
          <w:sz w:val="24"/>
          <w:szCs w:val="24"/>
          <w:shd w:val="clear" w:color="auto" w:fill="FFFFFF"/>
        </w:rPr>
        <w:t>A partire da questa data</w:t>
      </w:r>
      <w:r w:rsidR="008700D9">
        <w:rPr>
          <w:rFonts w:cstheme="minorHAnsi"/>
          <w:sz w:val="24"/>
          <w:szCs w:val="24"/>
          <w:shd w:val="clear" w:color="auto" w:fill="FFFFFF"/>
        </w:rPr>
        <w:t xml:space="preserve"> i leaders delle Trade Union rinunciarono definitivamente alla lotta per l’allargamento dei diritti politici </w:t>
      </w:r>
      <w:r>
        <w:rPr>
          <w:rFonts w:cstheme="minorHAnsi"/>
          <w:sz w:val="24"/>
          <w:szCs w:val="24"/>
          <w:shd w:val="clear" w:color="auto" w:fill="FFFFFF"/>
        </w:rPr>
        <w:t>e si concentrarono</w:t>
      </w:r>
      <w:r w:rsidR="008700D9">
        <w:rPr>
          <w:rFonts w:cstheme="minorHAnsi"/>
          <w:sz w:val="24"/>
          <w:szCs w:val="24"/>
          <w:shd w:val="clear" w:color="auto" w:fill="FFFFFF"/>
        </w:rPr>
        <w:t xml:space="preserve"> solo sulle rivendicazioni economiche. </w:t>
      </w:r>
    </w:p>
    <w:p w14:paraId="2CEB4BDE" w14:textId="77777777" w:rsidR="008700D9" w:rsidRDefault="008700D9" w:rsidP="008700D9">
      <w:pPr>
        <w:pStyle w:val="Testonotadichiusura"/>
        <w:rPr>
          <w:rFonts w:cstheme="minorHAnsi"/>
          <w:sz w:val="24"/>
          <w:szCs w:val="24"/>
          <w:shd w:val="clear" w:color="auto" w:fill="FFFFFF"/>
        </w:rPr>
      </w:pPr>
    </w:p>
    <w:p w14:paraId="439EF975" w14:textId="77777777" w:rsidR="003D43D1" w:rsidRDefault="003D43D1" w:rsidP="008700D9">
      <w:pPr>
        <w:pStyle w:val="Testonotadichiusura"/>
        <w:rPr>
          <w:rFonts w:cstheme="minorHAnsi"/>
          <w:b/>
          <w:bCs/>
          <w:sz w:val="24"/>
          <w:szCs w:val="24"/>
          <w:shd w:val="clear" w:color="auto" w:fill="FFFFFF"/>
        </w:rPr>
      </w:pPr>
    </w:p>
    <w:p w14:paraId="35223376" w14:textId="77777777" w:rsidR="003D43D1" w:rsidRDefault="003D43D1" w:rsidP="008700D9">
      <w:pPr>
        <w:pStyle w:val="Testonotadichiusura"/>
        <w:rPr>
          <w:rFonts w:cstheme="minorHAnsi"/>
          <w:b/>
          <w:bCs/>
          <w:sz w:val="24"/>
          <w:szCs w:val="24"/>
          <w:shd w:val="clear" w:color="auto" w:fill="FFFFFF"/>
        </w:rPr>
      </w:pPr>
    </w:p>
    <w:p w14:paraId="59CA43F0" w14:textId="44D4DCAA" w:rsidR="008700D9" w:rsidRDefault="008700D9" w:rsidP="008700D9">
      <w:pPr>
        <w:pStyle w:val="Testonotadichiusura"/>
        <w:rPr>
          <w:rFonts w:cstheme="minorHAnsi"/>
          <w:b/>
          <w:bCs/>
          <w:sz w:val="24"/>
          <w:szCs w:val="24"/>
          <w:shd w:val="clear" w:color="auto" w:fill="FFFFFF"/>
        </w:rPr>
      </w:pPr>
      <w:r w:rsidRPr="008E2924">
        <w:rPr>
          <w:rFonts w:cstheme="minorHAnsi"/>
          <w:b/>
          <w:bCs/>
          <w:sz w:val="24"/>
          <w:szCs w:val="24"/>
          <w:shd w:val="clear" w:color="auto" w:fill="FFFFFF"/>
        </w:rPr>
        <w:lastRenderedPageBreak/>
        <w:t xml:space="preserve">La battaglia per la riforma doganale </w:t>
      </w:r>
    </w:p>
    <w:p w14:paraId="7E446EB6" w14:textId="77777777" w:rsidR="003D43D1"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Tra la fine degli anni ’30 e l’inizio degli anni ’40 a mobilitare le energie dei progressisti appoggiati dal Partito Liberale fu la </w:t>
      </w:r>
      <w:r w:rsidRPr="003D43D1">
        <w:rPr>
          <w:rFonts w:cstheme="minorHAnsi"/>
          <w:b/>
          <w:bCs/>
          <w:sz w:val="24"/>
          <w:szCs w:val="24"/>
          <w:shd w:val="clear" w:color="auto" w:fill="FFFFFF"/>
        </w:rPr>
        <w:t>riforma doganale</w:t>
      </w:r>
      <w:r>
        <w:rPr>
          <w:rFonts w:cstheme="minorHAnsi"/>
          <w:sz w:val="24"/>
          <w:szCs w:val="24"/>
          <w:shd w:val="clear" w:color="auto" w:fill="FFFFFF"/>
        </w:rPr>
        <w:t xml:space="preserve"> ed in particolare </w:t>
      </w:r>
      <w:r w:rsidRPr="00AB3BB8">
        <w:rPr>
          <w:rFonts w:cstheme="minorHAnsi"/>
          <w:b/>
          <w:bCs/>
          <w:sz w:val="24"/>
          <w:szCs w:val="24"/>
          <w:shd w:val="clear" w:color="auto" w:fill="FFFFFF"/>
        </w:rPr>
        <w:t>l’abolizione del dazio sul grano</w:t>
      </w:r>
      <w:r>
        <w:rPr>
          <w:rFonts w:cstheme="minorHAnsi"/>
          <w:sz w:val="24"/>
          <w:szCs w:val="24"/>
          <w:shd w:val="clear" w:color="auto" w:fill="FFFFFF"/>
        </w:rPr>
        <w:t xml:space="preserve">. </w:t>
      </w:r>
    </w:p>
    <w:p w14:paraId="3F9D222F" w14:textId="3A6694F3" w:rsidR="008700D9"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Ad animare i suoi fautori concorrevano essenzialmente due motivi convergenti: i </w:t>
      </w:r>
      <w:r w:rsidRPr="00087A41">
        <w:rPr>
          <w:rFonts w:cstheme="minorHAnsi"/>
          <w:b/>
          <w:bCs/>
          <w:sz w:val="24"/>
          <w:szCs w:val="24"/>
          <w:shd w:val="clear" w:color="auto" w:fill="FFFFFF"/>
        </w:rPr>
        <w:t xml:space="preserve">progressisti </w:t>
      </w:r>
      <w:r>
        <w:rPr>
          <w:rFonts w:cstheme="minorHAnsi"/>
          <w:sz w:val="24"/>
          <w:szCs w:val="24"/>
          <w:shd w:val="clear" w:color="auto" w:fill="FFFFFF"/>
        </w:rPr>
        <w:t>individuavano nelle leggi daziare, come del resto aveva già indicato l’economista Ricardo, uno strumento che comunque faceva pagare ai consumatori un prezzo elevato delle granaglie</w:t>
      </w:r>
      <w:r w:rsidR="00087A41">
        <w:rPr>
          <w:rFonts w:cstheme="minorHAnsi"/>
          <w:sz w:val="24"/>
          <w:szCs w:val="24"/>
          <w:shd w:val="clear" w:color="auto" w:fill="FFFFFF"/>
        </w:rPr>
        <w:t>;</w:t>
      </w:r>
      <w:r>
        <w:rPr>
          <w:rFonts w:cstheme="minorHAnsi"/>
          <w:sz w:val="24"/>
          <w:szCs w:val="24"/>
          <w:shd w:val="clear" w:color="auto" w:fill="FFFFFF"/>
        </w:rPr>
        <w:t xml:space="preserve"> i </w:t>
      </w:r>
      <w:r w:rsidRPr="00087A41">
        <w:rPr>
          <w:rFonts w:cstheme="minorHAnsi"/>
          <w:b/>
          <w:bCs/>
          <w:sz w:val="24"/>
          <w:szCs w:val="24"/>
          <w:shd w:val="clear" w:color="auto" w:fill="FFFFFF"/>
        </w:rPr>
        <w:t xml:space="preserve">liberali </w:t>
      </w:r>
      <w:r>
        <w:rPr>
          <w:rFonts w:cstheme="minorHAnsi"/>
          <w:sz w:val="24"/>
          <w:szCs w:val="24"/>
          <w:shd w:val="clear" w:color="auto" w:fill="FFFFFF"/>
        </w:rPr>
        <w:t>ed in particolare la borghesia industriale</w:t>
      </w:r>
      <w:r w:rsidR="00087A41">
        <w:rPr>
          <w:rFonts w:cstheme="minorHAnsi"/>
          <w:sz w:val="24"/>
          <w:szCs w:val="24"/>
          <w:shd w:val="clear" w:color="auto" w:fill="FFFFFF"/>
        </w:rPr>
        <w:t>,</w:t>
      </w:r>
      <w:r>
        <w:rPr>
          <w:rFonts w:cstheme="minorHAnsi"/>
          <w:sz w:val="24"/>
          <w:szCs w:val="24"/>
          <w:shd w:val="clear" w:color="auto" w:fill="FFFFFF"/>
        </w:rPr>
        <w:t xml:space="preserve"> ne denunciava</w:t>
      </w:r>
      <w:r w:rsidR="00AB3BB8">
        <w:rPr>
          <w:rFonts w:cstheme="minorHAnsi"/>
          <w:sz w:val="24"/>
          <w:szCs w:val="24"/>
          <w:shd w:val="clear" w:color="auto" w:fill="FFFFFF"/>
        </w:rPr>
        <w:t>no  gli effetti negativi rappresentati</w:t>
      </w:r>
      <w:r w:rsidR="00087A41">
        <w:rPr>
          <w:rFonts w:cstheme="minorHAnsi"/>
          <w:sz w:val="24"/>
          <w:szCs w:val="24"/>
          <w:shd w:val="clear" w:color="auto" w:fill="FFFFFF"/>
        </w:rPr>
        <w:t>,</w:t>
      </w:r>
      <w:r w:rsidR="00AB3BB8">
        <w:rPr>
          <w:rFonts w:cstheme="minorHAnsi"/>
          <w:sz w:val="24"/>
          <w:szCs w:val="24"/>
          <w:shd w:val="clear" w:color="auto" w:fill="FFFFFF"/>
        </w:rPr>
        <w:t xml:space="preserve"> sia dalle contromisure assunte </w:t>
      </w:r>
      <w:r>
        <w:rPr>
          <w:rFonts w:cstheme="minorHAnsi"/>
          <w:sz w:val="24"/>
          <w:szCs w:val="24"/>
          <w:shd w:val="clear" w:color="auto" w:fill="FFFFFF"/>
        </w:rPr>
        <w:t xml:space="preserve"> dagli </w:t>
      </w:r>
      <w:r w:rsidR="00AB3BB8">
        <w:rPr>
          <w:rFonts w:cstheme="minorHAnsi"/>
          <w:sz w:val="24"/>
          <w:szCs w:val="24"/>
          <w:shd w:val="clear" w:color="auto" w:fill="FFFFFF"/>
        </w:rPr>
        <w:t>S</w:t>
      </w:r>
      <w:r>
        <w:rPr>
          <w:rFonts w:cstheme="minorHAnsi"/>
          <w:sz w:val="24"/>
          <w:szCs w:val="24"/>
          <w:shd w:val="clear" w:color="auto" w:fill="FFFFFF"/>
        </w:rPr>
        <w:t>tati cui veniva applicata la tassa daziaria</w:t>
      </w:r>
      <w:r w:rsidR="00AB3BB8">
        <w:rPr>
          <w:rFonts w:cstheme="minorHAnsi"/>
          <w:sz w:val="24"/>
          <w:szCs w:val="24"/>
          <w:shd w:val="clear" w:color="auto" w:fill="FFFFFF"/>
        </w:rPr>
        <w:t xml:space="preserve">, </w:t>
      </w:r>
      <w:r w:rsidR="00087A41">
        <w:rPr>
          <w:rFonts w:cstheme="minorHAnsi"/>
          <w:sz w:val="24"/>
          <w:szCs w:val="24"/>
          <w:shd w:val="clear" w:color="auto" w:fill="FFFFFF"/>
        </w:rPr>
        <w:t>sia da</w:t>
      </w:r>
      <w:r w:rsidR="00AB3BB8">
        <w:rPr>
          <w:rFonts w:cstheme="minorHAnsi"/>
          <w:sz w:val="24"/>
          <w:szCs w:val="24"/>
          <w:shd w:val="clear" w:color="auto" w:fill="FFFFFF"/>
        </w:rPr>
        <w:t>l  rialzo dei salari causato dal</w:t>
      </w:r>
      <w:r>
        <w:rPr>
          <w:rFonts w:cstheme="minorHAnsi"/>
          <w:sz w:val="24"/>
          <w:szCs w:val="24"/>
          <w:shd w:val="clear" w:color="auto" w:fill="FFFFFF"/>
        </w:rPr>
        <w:t xml:space="preserve">l’elevato costo delle derrate alimentari. </w:t>
      </w:r>
    </w:p>
    <w:p w14:paraId="578CA7E8" w14:textId="40594C4E" w:rsidR="00AB3BB8" w:rsidRDefault="00AB3BB8" w:rsidP="008700D9">
      <w:pPr>
        <w:pStyle w:val="Testonotadichiusura"/>
        <w:rPr>
          <w:rFonts w:cstheme="minorHAnsi"/>
          <w:sz w:val="24"/>
          <w:szCs w:val="24"/>
          <w:shd w:val="clear" w:color="auto" w:fill="FFFFFF"/>
        </w:rPr>
      </w:pPr>
      <w:r>
        <w:rPr>
          <w:rFonts w:cstheme="minorHAnsi"/>
          <w:sz w:val="24"/>
          <w:szCs w:val="24"/>
          <w:shd w:val="clear" w:color="auto" w:fill="FFFFFF"/>
        </w:rPr>
        <w:t>A</w:t>
      </w:r>
      <w:r w:rsidR="008700D9">
        <w:rPr>
          <w:rFonts w:cstheme="minorHAnsi"/>
          <w:sz w:val="24"/>
          <w:szCs w:val="24"/>
          <w:shd w:val="clear" w:color="auto" w:fill="FFFFFF"/>
        </w:rPr>
        <w:t xml:space="preserve"> pagare il prezzo più alto della politica protezionistica nei confronti del grano erano le industrie tessil</w:t>
      </w:r>
      <w:r w:rsidR="00087A41">
        <w:rPr>
          <w:rFonts w:cstheme="minorHAnsi"/>
          <w:sz w:val="24"/>
          <w:szCs w:val="24"/>
          <w:shd w:val="clear" w:color="auto" w:fill="FFFFFF"/>
        </w:rPr>
        <w:t xml:space="preserve">i. Fu questo il motivo per cui </w:t>
      </w:r>
      <w:r>
        <w:rPr>
          <w:rFonts w:cstheme="minorHAnsi"/>
          <w:sz w:val="24"/>
          <w:szCs w:val="24"/>
          <w:shd w:val="clear" w:color="auto" w:fill="FFFFFF"/>
        </w:rPr>
        <w:t xml:space="preserve"> </w:t>
      </w:r>
      <w:r w:rsidR="008700D9">
        <w:rPr>
          <w:rFonts w:cstheme="minorHAnsi"/>
          <w:sz w:val="24"/>
          <w:szCs w:val="24"/>
          <w:shd w:val="clear" w:color="auto" w:fill="FFFFFF"/>
        </w:rPr>
        <w:t xml:space="preserve"> il movimento per la riforma doganale ebbe</w:t>
      </w:r>
      <w:r>
        <w:rPr>
          <w:rFonts w:cstheme="minorHAnsi"/>
          <w:sz w:val="24"/>
          <w:szCs w:val="24"/>
          <w:shd w:val="clear" w:color="auto" w:fill="FFFFFF"/>
        </w:rPr>
        <w:t xml:space="preserve">, non casualmente, </w:t>
      </w:r>
      <w:r w:rsidR="008700D9">
        <w:rPr>
          <w:rFonts w:cstheme="minorHAnsi"/>
          <w:sz w:val="24"/>
          <w:szCs w:val="24"/>
          <w:shd w:val="clear" w:color="auto" w:fill="FFFFFF"/>
        </w:rPr>
        <w:t xml:space="preserve">il suo centro a Manchester ed il suo principale esponente </w:t>
      </w:r>
      <w:r>
        <w:rPr>
          <w:rFonts w:cstheme="minorHAnsi"/>
          <w:sz w:val="24"/>
          <w:szCs w:val="24"/>
          <w:shd w:val="clear" w:color="auto" w:fill="FFFFFF"/>
        </w:rPr>
        <w:t>in</w:t>
      </w:r>
      <w:r w:rsidR="008700D9">
        <w:rPr>
          <w:rFonts w:cstheme="minorHAnsi"/>
          <w:sz w:val="24"/>
          <w:szCs w:val="24"/>
          <w:shd w:val="clear" w:color="auto" w:fill="FFFFFF"/>
        </w:rPr>
        <w:t xml:space="preserve"> </w:t>
      </w:r>
      <w:r w:rsidR="008700D9" w:rsidRPr="00DC69A3">
        <w:rPr>
          <w:rFonts w:cstheme="minorHAnsi"/>
          <w:b/>
          <w:bCs/>
          <w:sz w:val="24"/>
          <w:szCs w:val="24"/>
          <w:shd w:val="clear" w:color="auto" w:fill="FFFFFF"/>
        </w:rPr>
        <w:t>Richard Cobden</w:t>
      </w:r>
      <w:r w:rsidR="008700D9">
        <w:rPr>
          <w:rFonts w:cstheme="minorHAnsi"/>
          <w:sz w:val="24"/>
          <w:szCs w:val="24"/>
          <w:shd w:val="clear" w:color="auto" w:fill="FFFFFF"/>
        </w:rPr>
        <w:t xml:space="preserve"> industriale cotoniero</w:t>
      </w:r>
      <w:r>
        <w:rPr>
          <w:rFonts w:cstheme="minorHAnsi"/>
          <w:sz w:val="24"/>
          <w:szCs w:val="24"/>
          <w:shd w:val="clear" w:color="auto" w:fill="FFFFFF"/>
        </w:rPr>
        <w:t>, d</w:t>
      </w:r>
      <w:r w:rsidR="008700D9">
        <w:rPr>
          <w:rFonts w:cstheme="minorHAnsi"/>
          <w:sz w:val="24"/>
          <w:szCs w:val="24"/>
          <w:shd w:val="clear" w:color="auto" w:fill="FFFFFF"/>
        </w:rPr>
        <w:t>eputato liberale</w:t>
      </w:r>
      <w:r>
        <w:rPr>
          <w:rFonts w:cstheme="minorHAnsi"/>
          <w:sz w:val="24"/>
          <w:szCs w:val="24"/>
          <w:shd w:val="clear" w:color="auto" w:fill="FFFFFF"/>
        </w:rPr>
        <w:t xml:space="preserve"> ed</w:t>
      </w:r>
      <w:r w:rsidR="008700D9">
        <w:rPr>
          <w:rFonts w:cstheme="minorHAnsi"/>
          <w:sz w:val="24"/>
          <w:szCs w:val="24"/>
          <w:shd w:val="clear" w:color="auto" w:fill="FFFFFF"/>
        </w:rPr>
        <w:t xml:space="preserve"> assertore delle teorie liberiste.  </w:t>
      </w:r>
    </w:p>
    <w:p w14:paraId="0A35304E" w14:textId="4E5E65A7" w:rsidR="008700D9" w:rsidRDefault="008700D9" w:rsidP="008700D9">
      <w:pPr>
        <w:pStyle w:val="Testonotadichiusura"/>
        <w:rPr>
          <w:rFonts w:cstheme="minorHAnsi"/>
          <w:sz w:val="24"/>
          <w:szCs w:val="24"/>
          <w:shd w:val="clear" w:color="auto" w:fill="FFFFFF"/>
        </w:rPr>
      </w:pPr>
      <w:r w:rsidRPr="00087A41">
        <w:rPr>
          <w:rFonts w:cstheme="minorHAnsi"/>
          <w:b/>
          <w:bCs/>
          <w:sz w:val="24"/>
          <w:szCs w:val="24"/>
          <w:shd w:val="clear" w:color="auto" w:fill="FFFFFF"/>
        </w:rPr>
        <w:t>La battaglia antiprotezionista fu vinta nel 1846</w:t>
      </w:r>
      <w:r>
        <w:rPr>
          <w:rFonts w:cstheme="minorHAnsi"/>
          <w:sz w:val="24"/>
          <w:szCs w:val="24"/>
          <w:shd w:val="clear" w:color="auto" w:fill="FFFFFF"/>
        </w:rPr>
        <w:t xml:space="preserve"> quando il primo ministro </w:t>
      </w:r>
      <w:r w:rsidRPr="00AB3BB8">
        <w:rPr>
          <w:rFonts w:cstheme="minorHAnsi"/>
          <w:b/>
          <w:bCs/>
          <w:sz w:val="24"/>
          <w:szCs w:val="24"/>
          <w:shd w:val="clear" w:color="auto" w:fill="FFFFFF"/>
        </w:rPr>
        <w:t>Robert Peel</w:t>
      </w:r>
      <w:r w:rsidR="00087A41">
        <w:rPr>
          <w:rFonts w:cstheme="minorHAnsi"/>
          <w:b/>
          <w:bCs/>
          <w:sz w:val="24"/>
          <w:szCs w:val="24"/>
          <w:shd w:val="clear" w:color="auto" w:fill="FFFFFF"/>
        </w:rPr>
        <w:t>,</w:t>
      </w:r>
      <w:r>
        <w:rPr>
          <w:rFonts w:cstheme="minorHAnsi"/>
          <w:sz w:val="24"/>
          <w:szCs w:val="24"/>
          <w:shd w:val="clear" w:color="auto" w:fill="FFFFFF"/>
        </w:rPr>
        <w:t xml:space="preserve"> sotto la spinta della grave carestia che imperversò in Irlanda fra il 1845 e il 1846</w:t>
      </w:r>
      <w:r w:rsidR="00AB3BB8">
        <w:rPr>
          <w:rFonts w:cstheme="minorHAnsi"/>
          <w:sz w:val="24"/>
          <w:szCs w:val="24"/>
          <w:shd w:val="clear" w:color="auto" w:fill="FFFFFF"/>
        </w:rPr>
        <w:t xml:space="preserve"> decise di abolire le Co</w:t>
      </w:r>
      <w:r w:rsidR="00351A3A">
        <w:rPr>
          <w:rFonts w:cstheme="minorHAnsi"/>
          <w:sz w:val="24"/>
          <w:szCs w:val="24"/>
          <w:shd w:val="clear" w:color="auto" w:fill="FFFFFF"/>
        </w:rPr>
        <w:t>rn</w:t>
      </w:r>
      <w:r w:rsidR="00AB3BB8">
        <w:rPr>
          <w:rFonts w:cstheme="minorHAnsi"/>
          <w:sz w:val="24"/>
          <w:szCs w:val="24"/>
          <w:shd w:val="clear" w:color="auto" w:fill="FFFFFF"/>
        </w:rPr>
        <w:t xml:space="preserve"> Laws.</w:t>
      </w:r>
    </w:p>
    <w:p w14:paraId="2A134270" w14:textId="77777777" w:rsidR="00087A41" w:rsidRDefault="00087A41" w:rsidP="008700D9">
      <w:pPr>
        <w:pStyle w:val="Testonotadichiusura"/>
        <w:rPr>
          <w:rFonts w:cstheme="minorHAnsi"/>
          <w:sz w:val="24"/>
          <w:szCs w:val="24"/>
          <w:shd w:val="clear" w:color="auto" w:fill="FFFFFF"/>
        </w:rPr>
      </w:pPr>
    </w:p>
    <w:p w14:paraId="1B932A21" w14:textId="77777777" w:rsidR="00087A41" w:rsidRDefault="00087A41" w:rsidP="008700D9">
      <w:pPr>
        <w:pStyle w:val="Testonotadichiusura"/>
        <w:rPr>
          <w:rFonts w:cstheme="minorHAnsi"/>
          <w:sz w:val="24"/>
          <w:szCs w:val="24"/>
          <w:shd w:val="clear" w:color="auto" w:fill="FFFFFF"/>
        </w:rPr>
      </w:pPr>
      <w:r w:rsidRPr="00087A41">
        <w:rPr>
          <w:rFonts w:cstheme="minorHAnsi"/>
          <w:b/>
          <w:bCs/>
          <w:sz w:val="24"/>
          <w:szCs w:val="24"/>
          <w:shd w:val="clear" w:color="auto" w:fill="FFFFFF"/>
        </w:rPr>
        <w:t>La carestia in Irlanda</w:t>
      </w:r>
      <w:r>
        <w:rPr>
          <w:rFonts w:cstheme="minorHAnsi"/>
          <w:sz w:val="24"/>
          <w:szCs w:val="24"/>
          <w:shd w:val="clear" w:color="auto" w:fill="FFFFFF"/>
        </w:rPr>
        <w:t xml:space="preserve"> - </w:t>
      </w:r>
      <w:r w:rsidR="008700D9">
        <w:rPr>
          <w:rFonts w:cstheme="minorHAnsi"/>
          <w:sz w:val="24"/>
          <w:szCs w:val="24"/>
          <w:shd w:val="clear" w:color="auto" w:fill="FFFFFF"/>
        </w:rPr>
        <w:t xml:space="preserve">Per due anni consecutivi la patata fu attaccata dal </w:t>
      </w:r>
      <w:proofErr w:type="spellStart"/>
      <w:r w:rsidR="008700D9">
        <w:rPr>
          <w:rFonts w:ascii="Arial" w:hAnsi="Arial" w:cs="Arial"/>
          <w:b/>
          <w:bCs/>
          <w:i/>
          <w:iCs/>
          <w:color w:val="202122"/>
          <w:sz w:val="21"/>
          <w:szCs w:val="21"/>
          <w:shd w:val="clear" w:color="auto" w:fill="FFFFFF"/>
        </w:rPr>
        <w:t>Phytophthora</w:t>
      </w:r>
      <w:proofErr w:type="spellEnd"/>
      <w:r w:rsidR="008700D9">
        <w:rPr>
          <w:rFonts w:ascii="Arial" w:hAnsi="Arial" w:cs="Arial"/>
          <w:b/>
          <w:bCs/>
          <w:i/>
          <w:iCs/>
          <w:color w:val="202122"/>
          <w:sz w:val="21"/>
          <w:szCs w:val="21"/>
          <w:shd w:val="clear" w:color="auto" w:fill="FFFFFF"/>
        </w:rPr>
        <w:t xml:space="preserve"> </w:t>
      </w:r>
      <w:proofErr w:type="spellStart"/>
      <w:proofErr w:type="gramStart"/>
      <w:r w:rsidR="008700D9">
        <w:rPr>
          <w:rFonts w:ascii="Arial" w:hAnsi="Arial" w:cs="Arial"/>
          <w:b/>
          <w:bCs/>
          <w:i/>
          <w:iCs/>
          <w:color w:val="202122"/>
          <w:sz w:val="21"/>
          <w:szCs w:val="21"/>
          <w:shd w:val="clear" w:color="auto" w:fill="FFFFFF"/>
        </w:rPr>
        <w:t>infestans</w:t>
      </w:r>
      <w:proofErr w:type="spellEnd"/>
      <w:r w:rsidR="008700D9">
        <w:rPr>
          <w:rFonts w:cstheme="minorHAnsi"/>
          <w:sz w:val="24"/>
          <w:szCs w:val="24"/>
          <w:shd w:val="clear" w:color="auto" w:fill="FFFFFF"/>
        </w:rPr>
        <w:t xml:space="preserve"> .</w:t>
      </w:r>
      <w:proofErr w:type="gramEnd"/>
      <w:r w:rsidR="008700D9">
        <w:rPr>
          <w:rFonts w:cstheme="minorHAnsi"/>
          <w:sz w:val="24"/>
          <w:szCs w:val="24"/>
          <w:shd w:val="clear" w:color="auto" w:fill="FFFFFF"/>
        </w:rPr>
        <w:t xml:space="preserve"> La situazione era aggravata dal contemporaneo cattivo raccolto di frumento in Gran Bretagna e nel Continente. Le morti si contavano a centinaia di migliaia e un numero elevato di Irlandesi prese </w:t>
      </w:r>
      <w:r>
        <w:rPr>
          <w:rFonts w:cstheme="minorHAnsi"/>
          <w:sz w:val="24"/>
          <w:szCs w:val="24"/>
          <w:shd w:val="clear" w:color="auto" w:fill="FFFFFF"/>
        </w:rPr>
        <w:t>la</w:t>
      </w:r>
      <w:r w:rsidR="008700D9">
        <w:rPr>
          <w:rFonts w:cstheme="minorHAnsi"/>
          <w:sz w:val="24"/>
          <w:szCs w:val="24"/>
          <w:shd w:val="clear" w:color="auto" w:fill="FFFFFF"/>
        </w:rPr>
        <w:t xml:space="preserve"> via della emigrazione. I prezzi delle derrate alimentari aumentarono in tutto il Regno e la gente spendeva quasi tutto il reddito nell’acquisto di cibo con conseguente riduzione dei consumi dei prodotti industriali</w:t>
      </w:r>
      <w:r w:rsidR="00351A3A">
        <w:rPr>
          <w:rFonts w:cstheme="minorHAnsi"/>
          <w:sz w:val="24"/>
          <w:szCs w:val="24"/>
          <w:shd w:val="clear" w:color="auto" w:fill="FFFFFF"/>
        </w:rPr>
        <w:t xml:space="preserve">. </w:t>
      </w:r>
    </w:p>
    <w:p w14:paraId="358AE1E6" w14:textId="61EFD58B" w:rsidR="008700D9" w:rsidRDefault="00351A3A" w:rsidP="008700D9">
      <w:pPr>
        <w:pStyle w:val="Testonotadichiusura"/>
        <w:rPr>
          <w:rFonts w:cstheme="minorHAnsi"/>
          <w:sz w:val="24"/>
          <w:szCs w:val="24"/>
          <w:shd w:val="clear" w:color="auto" w:fill="FFFFFF"/>
        </w:rPr>
      </w:pPr>
      <w:r>
        <w:rPr>
          <w:rFonts w:cstheme="minorHAnsi"/>
          <w:sz w:val="24"/>
          <w:szCs w:val="24"/>
          <w:shd w:val="clear" w:color="auto" w:fill="FFFFFF"/>
        </w:rPr>
        <w:t xml:space="preserve">Si propose </w:t>
      </w:r>
      <w:r w:rsidR="008700D9">
        <w:rPr>
          <w:rFonts w:cstheme="minorHAnsi"/>
          <w:sz w:val="24"/>
          <w:szCs w:val="24"/>
          <w:shd w:val="clear" w:color="auto" w:fill="FFFFFF"/>
        </w:rPr>
        <w:t xml:space="preserve">il solito ciclo della crisi: ristagno delle vendite, chiusura delle aziende e disoccupazione. In questo quadro Peel abolì il dazio sull’importazione dei cereali ben consapevole di danneggiare la sua carriera politica. </w:t>
      </w:r>
      <w:r w:rsidR="00087A41">
        <w:rPr>
          <w:rFonts w:cstheme="minorHAnsi"/>
          <w:sz w:val="24"/>
          <w:szCs w:val="24"/>
          <w:shd w:val="clear" w:color="auto" w:fill="FFFFFF"/>
        </w:rPr>
        <w:t xml:space="preserve"> E infatti, t</w:t>
      </w:r>
      <w:r w:rsidR="008700D9">
        <w:rPr>
          <w:rFonts w:cstheme="minorHAnsi"/>
          <w:sz w:val="24"/>
          <w:szCs w:val="24"/>
          <w:shd w:val="clear" w:color="auto" w:fill="FFFFFF"/>
        </w:rPr>
        <w:t>re settimane</w:t>
      </w:r>
      <w:r>
        <w:rPr>
          <w:rFonts w:cstheme="minorHAnsi"/>
          <w:sz w:val="24"/>
          <w:szCs w:val="24"/>
          <w:shd w:val="clear" w:color="auto" w:fill="FFFFFF"/>
        </w:rPr>
        <w:t xml:space="preserve"> </w:t>
      </w:r>
      <w:r w:rsidR="008700D9">
        <w:rPr>
          <w:rFonts w:cstheme="minorHAnsi"/>
          <w:sz w:val="24"/>
          <w:szCs w:val="24"/>
          <w:shd w:val="clear" w:color="auto" w:fill="FFFFFF"/>
        </w:rPr>
        <w:t>dopo aver fatto abrogare le Corn Laws</w:t>
      </w:r>
      <w:r w:rsidR="00087A41">
        <w:rPr>
          <w:rFonts w:cstheme="minorHAnsi"/>
          <w:sz w:val="24"/>
          <w:szCs w:val="24"/>
          <w:shd w:val="clear" w:color="auto" w:fill="FFFFFF"/>
        </w:rPr>
        <w:t>, Peel</w:t>
      </w:r>
      <w:r w:rsidR="008700D9">
        <w:rPr>
          <w:rFonts w:cstheme="minorHAnsi"/>
          <w:sz w:val="24"/>
          <w:szCs w:val="24"/>
          <w:shd w:val="clear" w:color="auto" w:fill="FFFFFF"/>
        </w:rPr>
        <w:t xml:space="preserve"> ve</w:t>
      </w:r>
      <w:r>
        <w:rPr>
          <w:rFonts w:cstheme="minorHAnsi"/>
          <w:sz w:val="24"/>
          <w:szCs w:val="24"/>
          <w:shd w:val="clear" w:color="auto" w:fill="FFFFFF"/>
        </w:rPr>
        <w:t>n</w:t>
      </w:r>
      <w:r w:rsidR="008700D9">
        <w:rPr>
          <w:rFonts w:cstheme="minorHAnsi"/>
          <w:sz w:val="24"/>
          <w:szCs w:val="24"/>
          <w:shd w:val="clear" w:color="auto" w:fill="FFFFFF"/>
        </w:rPr>
        <w:t xml:space="preserve">ne battuto da una </w:t>
      </w:r>
      <w:r w:rsidR="008700D9" w:rsidRPr="00087A41">
        <w:rPr>
          <w:rFonts w:cstheme="minorHAnsi"/>
          <w:b/>
          <w:bCs/>
          <w:sz w:val="24"/>
          <w:szCs w:val="24"/>
          <w:shd w:val="clear" w:color="auto" w:fill="FFFFFF"/>
        </w:rPr>
        <w:t xml:space="preserve">coalizione di </w:t>
      </w:r>
      <w:proofErr w:type="spellStart"/>
      <w:r w:rsidR="008700D9" w:rsidRPr="00087A41">
        <w:rPr>
          <w:rFonts w:cstheme="minorHAnsi"/>
          <w:b/>
          <w:bCs/>
          <w:sz w:val="24"/>
          <w:szCs w:val="24"/>
          <w:shd w:val="clear" w:color="auto" w:fill="FFFFFF"/>
        </w:rPr>
        <w:t>wighs</w:t>
      </w:r>
      <w:proofErr w:type="spellEnd"/>
      <w:r w:rsidR="008700D9" w:rsidRPr="00087A41">
        <w:rPr>
          <w:rFonts w:cstheme="minorHAnsi"/>
          <w:b/>
          <w:bCs/>
          <w:sz w:val="24"/>
          <w:szCs w:val="24"/>
          <w:shd w:val="clear" w:color="auto" w:fill="FFFFFF"/>
        </w:rPr>
        <w:t xml:space="preserve">, radicali e </w:t>
      </w:r>
      <w:proofErr w:type="spellStart"/>
      <w:r w:rsidR="008700D9" w:rsidRPr="00087A41">
        <w:rPr>
          <w:rFonts w:cstheme="minorHAnsi"/>
          <w:b/>
          <w:bCs/>
          <w:sz w:val="24"/>
          <w:szCs w:val="24"/>
          <w:shd w:val="clear" w:color="auto" w:fill="FFFFFF"/>
        </w:rPr>
        <w:t>tories</w:t>
      </w:r>
      <w:proofErr w:type="spellEnd"/>
      <w:r w:rsidR="008700D9" w:rsidRPr="00087A41">
        <w:rPr>
          <w:rFonts w:cstheme="minorHAnsi"/>
          <w:b/>
          <w:bCs/>
          <w:sz w:val="24"/>
          <w:szCs w:val="24"/>
          <w:shd w:val="clear" w:color="auto" w:fill="FFFFFF"/>
        </w:rPr>
        <w:t xml:space="preserve"> protezionisti</w:t>
      </w:r>
      <w:r w:rsidR="008700D9">
        <w:rPr>
          <w:rFonts w:cstheme="minorHAnsi"/>
          <w:sz w:val="24"/>
          <w:szCs w:val="24"/>
          <w:shd w:val="clear" w:color="auto" w:fill="FFFFFF"/>
        </w:rPr>
        <w:t xml:space="preserve"> guidati da </w:t>
      </w:r>
      <w:r w:rsidR="008700D9" w:rsidRPr="00351A3A">
        <w:rPr>
          <w:rFonts w:cstheme="minorHAnsi"/>
          <w:b/>
          <w:bCs/>
          <w:sz w:val="24"/>
          <w:szCs w:val="24"/>
          <w:shd w:val="clear" w:color="auto" w:fill="FFFFFF"/>
        </w:rPr>
        <w:t>Benjamin Disraeli.</w:t>
      </w:r>
    </w:p>
    <w:p w14:paraId="721B2EA1" w14:textId="77777777" w:rsidR="008700D9" w:rsidRDefault="008700D9" w:rsidP="008700D9">
      <w:pPr>
        <w:pStyle w:val="Testonotadichiusura"/>
        <w:rPr>
          <w:rFonts w:cstheme="minorHAnsi"/>
          <w:sz w:val="24"/>
          <w:szCs w:val="24"/>
          <w:shd w:val="clear" w:color="auto" w:fill="FFFFFF"/>
        </w:rPr>
      </w:pPr>
    </w:p>
    <w:p w14:paraId="17D8C4C9" w14:textId="253B2BF5" w:rsidR="008700D9" w:rsidRDefault="008700D9" w:rsidP="008700D9">
      <w:pPr>
        <w:pStyle w:val="Testonotadichiusura"/>
        <w:rPr>
          <w:rFonts w:cstheme="minorHAnsi"/>
          <w:i/>
          <w:iCs/>
          <w:sz w:val="24"/>
          <w:szCs w:val="24"/>
          <w:shd w:val="clear" w:color="auto" w:fill="FFFFFF"/>
        </w:rPr>
      </w:pPr>
      <w:r>
        <w:rPr>
          <w:rFonts w:cstheme="minorHAnsi"/>
          <w:sz w:val="24"/>
          <w:szCs w:val="24"/>
          <w:shd w:val="clear" w:color="auto" w:fill="FFFFFF"/>
        </w:rPr>
        <w:t xml:space="preserve"> Iniziava una seconda stagione della storia inglese caratterizzata da una </w:t>
      </w:r>
      <w:r w:rsidRPr="00087A41">
        <w:rPr>
          <w:rFonts w:cstheme="minorHAnsi"/>
          <w:b/>
          <w:bCs/>
          <w:sz w:val="24"/>
          <w:szCs w:val="24"/>
          <w:shd w:val="clear" w:color="auto" w:fill="FFFFFF"/>
        </w:rPr>
        <w:t>lunga egemonia dei liberali</w:t>
      </w:r>
      <w:r>
        <w:rPr>
          <w:rFonts w:cstheme="minorHAnsi"/>
          <w:sz w:val="24"/>
          <w:szCs w:val="24"/>
          <w:shd w:val="clear" w:color="auto" w:fill="FFFFFF"/>
        </w:rPr>
        <w:t xml:space="preserve">, </w:t>
      </w:r>
      <w:r w:rsidR="00351A3A">
        <w:rPr>
          <w:rFonts w:cstheme="minorHAnsi"/>
          <w:sz w:val="24"/>
          <w:szCs w:val="24"/>
          <w:shd w:val="clear" w:color="auto" w:fill="FFFFFF"/>
        </w:rPr>
        <w:t>dal</w:t>
      </w:r>
      <w:r>
        <w:rPr>
          <w:rFonts w:cstheme="minorHAnsi"/>
          <w:sz w:val="24"/>
          <w:szCs w:val="24"/>
          <w:shd w:val="clear" w:color="auto" w:fill="FFFFFF"/>
        </w:rPr>
        <w:t xml:space="preserve"> trionfo del liberismo doganale in Europa e </w:t>
      </w:r>
      <w:r w:rsidR="00351A3A">
        <w:rPr>
          <w:rFonts w:cstheme="minorHAnsi"/>
          <w:sz w:val="24"/>
          <w:szCs w:val="24"/>
          <w:shd w:val="clear" w:color="auto" w:fill="FFFFFF"/>
        </w:rPr>
        <w:t xml:space="preserve">d in </w:t>
      </w:r>
      <w:r>
        <w:rPr>
          <w:rFonts w:cstheme="minorHAnsi"/>
          <w:sz w:val="24"/>
          <w:szCs w:val="24"/>
          <w:shd w:val="clear" w:color="auto" w:fill="FFFFFF"/>
        </w:rPr>
        <w:t>enorme rafforzamento della potenza economica britannica (</w:t>
      </w:r>
      <w:r w:rsidRPr="000C148E">
        <w:rPr>
          <w:rFonts w:cstheme="minorHAnsi"/>
          <w:i/>
          <w:iCs/>
          <w:sz w:val="24"/>
          <w:szCs w:val="24"/>
          <w:shd w:val="clear" w:color="auto" w:fill="FFFFFF"/>
        </w:rPr>
        <w:t>lettura di un brano del discorso pronunciato da Cobden il luglio 1844)</w:t>
      </w:r>
    </w:p>
    <w:p w14:paraId="720214E1" w14:textId="77777777" w:rsidR="008700D9" w:rsidRDefault="008700D9" w:rsidP="008700D9">
      <w:pPr>
        <w:pStyle w:val="Testonotadichiusura"/>
        <w:rPr>
          <w:rFonts w:cstheme="minorHAnsi"/>
          <w:i/>
          <w:iCs/>
          <w:sz w:val="24"/>
          <w:szCs w:val="24"/>
          <w:shd w:val="clear" w:color="auto" w:fill="FFFFFF"/>
        </w:rPr>
      </w:pPr>
    </w:p>
    <w:p w14:paraId="54E7EEFA" w14:textId="77777777" w:rsidR="008700D9" w:rsidRPr="00351A3A" w:rsidRDefault="008700D9" w:rsidP="00351A3A">
      <w:pPr>
        <w:pStyle w:val="Testonotadichiusura"/>
        <w:jc w:val="center"/>
        <w:rPr>
          <w:rFonts w:cstheme="minorHAnsi"/>
          <w:b/>
          <w:bCs/>
          <w:sz w:val="24"/>
          <w:szCs w:val="24"/>
          <w:shd w:val="clear" w:color="auto" w:fill="FFFFFF"/>
        </w:rPr>
      </w:pPr>
      <w:r w:rsidRPr="00351A3A">
        <w:rPr>
          <w:rFonts w:cstheme="minorHAnsi"/>
          <w:b/>
          <w:bCs/>
          <w:sz w:val="24"/>
          <w:szCs w:val="24"/>
          <w:shd w:val="clear" w:color="auto" w:fill="FFFFFF"/>
        </w:rPr>
        <w:t>L’INGHILTERRA LIBERALE</w:t>
      </w:r>
    </w:p>
    <w:p w14:paraId="5F70D066" w14:textId="5490793B" w:rsidR="00351A3A" w:rsidRDefault="00087A41" w:rsidP="008700D9">
      <w:pPr>
        <w:pStyle w:val="Testonotadichiusura"/>
        <w:rPr>
          <w:rFonts w:cstheme="minorHAnsi"/>
          <w:sz w:val="24"/>
          <w:szCs w:val="24"/>
          <w:shd w:val="clear" w:color="auto" w:fill="FFFFFF"/>
        </w:rPr>
      </w:pPr>
      <w:r>
        <w:rPr>
          <w:rFonts w:cstheme="minorHAnsi"/>
          <w:sz w:val="24"/>
          <w:szCs w:val="24"/>
          <w:shd w:val="clear" w:color="auto" w:fill="FFFFFF"/>
        </w:rPr>
        <w:t>A</w:t>
      </w:r>
      <w:r w:rsidR="008700D9">
        <w:rPr>
          <w:rFonts w:cstheme="minorHAnsi"/>
          <w:sz w:val="24"/>
          <w:szCs w:val="24"/>
          <w:shd w:val="clear" w:color="auto" w:fill="FFFFFF"/>
        </w:rPr>
        <w:t xml:space="preserve"> differenza degli altri paesi europei, </w:t>
      </w:r>
      <w:r>
        <w:rPr>
          <w:rFonts w:cstheme="minorHAnsi"/>
          <w:sz w:val="24"/>
          <w:szCs w:val="24"/>
          <w:shd w:val="clear" w:color="auto" w:fill="FFFFFF"/>
        </w:rPr>
        <w:t xml:space="preserve">il ’48 non </w:t>
      </w:r>
      <w:r w:rsidR="008700D9">
        <w:rPr>
          <w:rFonts w:cstheme="minorHAnsi"/>
          <w:sz w:val="24"/>
          <w:szCs w:val="24"/>
          <w:shd w:val="clear" w:color="auto" w:fill="FFFFFF"/>
        </w:rPr>
        <w:t xml:space="preserve">sconvolse l’Inghilterra </w:t>
      </w:r>
      <w:r w:rsidR="00351A3A">
        <w:rPr>
          <w:rFonts w:cstheme="minorHAnsi"/>
          <w:sz w:val="24"/>
          <w:szCs w:val="24"/>
          <w:shd w:val="clear" w:color="auto" w:fill="FFFFFF"/>
        </w:rPr>
        <w:t>che,</w:t>
      </w:r>
      <w:r w:rsidR="008700D9">
        <w:rPr>
          <w:rFonts w:cstheme="minorHAnsi"/>
          <w:sz w:val="24"/>
          <w:szCs w:val="24"/>
          <w:shd w:val="clear" w:color="auto" w:fill="FFFFFF"/>
        </w:rPr>
        <w:t xml:space="preserve"> anche negli anni successivi</w:t>
      </w:r>
      <w:r w:rsidR="00351A3A">
        <w:rPr>
          <w:rFonts w:cstheme="minorHAnsi"/>
          <w:sz w:val="24"/>
          <w:szCs w:val="24"/>
          <w:shd w:val="clear" w:color="auto" w:fill="FFFFFF"/>
        </w:rPr>
        <w:t xml:space="preserve">, </w:t>
      </w:r>
      <w:r w:rsidR="008700D9">
        <w:rPr>
          <w:rFonts w:cstheme="minorHAnsi"/>
          <w:sz w:val="24"/>
          <w:szCs w:val="24"/>
          <w:shd w:val="clear" w:color="auto" w:fill="FFFFFF"/>
        </w:rPr>
        <w:t>visse un lungo periodo di tranquillità politica e sociale</w:t>
      </w:r>
      <w:r>
        <w:rPr>
          <w:rFonts w:cstheme="minorHAnsi"/>
          <w:sz w:val="24"/>
          <w:szCs w:val="24"/>
          <w:shd w:val="clear" w:color="auto" w:fill="FFFFFF"/>
        </w:rPr>
        <w:t>,</w:t>
      </w:r>
      <w:r w:rsidR="008700D9">
        <w:rPr>
          <w:rFonts w:cstheme="minorHAnsi"/>
          <w:sz w:val="24"/>
          <w:szCs w:val="24"/>
          <w:shd w:val="clear" w:color="auto" w:fill="FFFFFF"/>
        </w:rPr>
        <w:t xml:space="preserve"> oltre che di notevole prosperità economica. </w:t>
      </w:r>
    </w:p>
    <w:p w14:paraId="5526190A" w14:textId="048AA876" w:rsidR="00351A3A" w:rsidRDefault="00297347" w:rsidP="008700D9">
      <w:pPr>
        <w:pStyle w:val="Testonotadichiusura"/>
        <w:rPr>
          <w:rFonts w:cstheme="minorHAnsi"/>
          <w:sz w:val="24"/>
          <w:szCs w:val="24"/>
          <w:shd w:val="clear" w:color="auto" w:fill="FFFFFF"/>
        </w:rPr>
      </w:pPr>
      <w:r w:rsidRPr="00297347">
        <w:rPr>
          <w:rFonts w:cstheme="minorHAnsi"/>
          <w:b/>
          <w:bCs/>
          <w:sz w:val="24"/>
          <w:szCs w:val="24"/>
          <w:shd w:val="clear" w:color="auto" w:fill="FFFFFF"/>
        </w:rPr>
        <w:t xml:space="preserve"> I successi economico-sociali</w:t>
      </w:r>
      <w:r>
        <w:rPr>
          <w:rFonts w:cstheme="minorHAnsi"/>
          <w:sz w:val="24"/>
          <w:szCs w:val="24"/>
          <w:shd w:val="clear" w:color="auto" w:fill="FFFFFF"/>
        </w:rPr>
        <w:t xml:space="preserve"> -</w:t>
      </w:r>
      <w:r w:rsidR="008700D9">
        <w:rPr>
          <w:rFonts w:cstheme="minorHAnsi"/>
          <w:sz w:val="24"/>
          <w:szCs w:val="24"/>
          <w:shd w:val="clear" w:color="auto" w:fill="FFFFFF"/>
        </w:rPr>
        <w:t xml:space="preserve">Alle metà del secolo il Paese poteva vantare </w:t>
      </w:r>
      <w:r w:rsidR="008700D9" w:rsidRPr="00351A3A">
        <w:rPr>
          <w:rFonts w:cstheme="minorHAnsi"/>
          <w:b/>
          <w:bCs/>
          <w:sz w:val="24"/>
          <w:szCs w:val="24"/>
          <w:shd w:val="clear" w:color="auto" w:fill="FFFFFF"/>
        </w:rPr>
        <w:t>un’occupazione nell’industria</w:t>
      </w:r>
      <w:r w:rsidR="008700D9">
        <w:rPr>
          <w:rFonts w:cstheme="minorHAnsi"/>
          <w:sz w:val="24"/>
          <w:szCs w:val="24"/>
          <w:shd w:val="clear" w:color="auto" w:fill="FFFFFF"/>
        </w:rPr>
        <w:t xml:space="preserve"> pari a quasi il 50% della popolazione attiva a differenza della Francia e della Prussia </w:t>
      </w:r>
      <w:r w:rsidR="00351A3A">
        <w:rPr>
          <w:rFonts w:cstheme="minorHAnsi"/>
          <w:sz w:val="24"/>
          <w:szCs w:val="24"/>
          <w:shd w:val="clear" w:color="auto" w:fill="FFFFFF"/>
        </w:rPr>
        <w:t>dove</w:t>
      </w:r>
      <w:r w:rsidR="008700D9">
        <w:rPr>
          <w:rFonts w:cstheme="minorHAnsi"/>
          <w:sz w:val="24"/>
          <w:szCs w:val="24"/>
          <w:shd w:val="clear" w:color="auto" w:fill="FFFFFF"/>
        </w:rPr>
        <w:t xml:space="preserve"> si aggirava intorno al 25%, produceva i 2/3 del </w:t>
      </w:r>
      <w:r w:rsidR="008700D9" w:rsidRPr="00351A3A">
        <w:rPr>
          <w:rFonts w:cstheme="minorHAnsi"/>
          <w:b/>
          <w:bCs/>
          <w:sz w:val="24"/>
          <w:szCs w:val="24"/>
          <w:shd w:val="clear" w:color="auto" w:fill="FFFFFF"/>
        </w:rPr>
        <w:t>carbone</w:t>
      </w:r>
      <w:r w:rsidR="008700D9">
        <w:rPr>
          <w:rFonts w:cstheme="minorHAnsi"/>
          <w:sz w:val="24"/>
          <w:szCs w:val="24"/>
          <w:shd w:val="clear" w:color="auto" w:fill="FFFFFF"/>
        </w:rPr>
        <w:t xml:space="preserve"> e la metà del </w:t>
      </w:r>
      <w:r w:rsidR="008700D9" w:rsidRPr="00351A3A">
        <w:rPr>
          <w:rFonts w:cstheme="minorHAnsi"/>
          <w:b/>
          <w:bCs/>
          <w:sz w:val="24"/>
          <w:szCs w:val="24"/>
          <w:shd w:val="clear" w:color="auto" w:fill="FFFFFF"/>
        </w:rPr>
        <w:t xml:space="preserve">ferro </w:t>
      </w:r>
      <w:r w:rsidR="00351A3A">
        <w:rPr>
          <w:rFonts w:cstheme="minorHAnsi"/>
          <w:sz w:val="24"/>
          <w:szCs w:val="24"/>
          <w:shd w:val="clear" w:color="auto" w:fill="FFFFFF"/>
        </w:rPr>
        <w:t>di</w:t>
      </w:r>
      <w:r w:rsidR="008700D9">
        <w:rPr>
          <w:rFonts w:cstheme="minorHAnsi"/>
          <w:sz w:val="24"/>
          <w:szCs w:val="24"/>
          <w:shd w:val="clear" w:color="auto" w:fill="FFFFFF"/>
        </w:rPr>
        <w:t xml:space="preserve"> tutto il mondo. Aveva </w:t>
      </w:r>
      <w:r w:rsidR="00351A3A">
        <w:rPr>
          <w:rFonts w:cstheme="minorHAnsi"/>
          <w:sz w:val="24"/>
          <w:szCs w:val="24"/>
          <w:shd w:val="clear" w:color="auto" w:fill="FFFFFF"/>
        </w:rPr>
        <w:t>la</w:t>
      </w:r>
      <w:r w:rsidR="008700D9">
        <w:rPr>
          <w:rFonts w:cstheme="minorHAnsi"/>
          <w:sz w:val="24"/>
          <w:szCs w:val="24"/>
          <w:shd w:val="clear" w:color="auto" w:fill="FFFFFF"/>
        </w:rPr>
        <w:t xml:space="preserve"> </w:t>
      </w:r>
      <w:r w:rsidR="008700D9" w:rsidRPr="00351A3A">
        <w:rPr>
          <w:rFonts w:cstheme="minorHAnsi"/>
          <w:b/>
          <w:bCs/>
          <w:sz w:val="24"/>
          <w:szCs w:val="24"/>
          <w:shd w:val="clear" w:color="auto" w:fill="FFFFFF"/>
        </w:rPr>
        <w:t>rete ferroviaria</w:t>
      </w:r>
      <w:r w:rsidR="008700D9">
        <w:rPr>
          <w:rFonts w:cstheme="minorHAnsi"/>
          <w:sz w:val="24"/>
          <w:szCs w:val="24"/>
          <w:shd w:val="clear" w:color="auto" w:fill="FFFFFF"/>
        </w:rPr>
        <w:t xml:space="preserve"> più sviluppata d’ Europa e una flotta mercantile pari alla metà della somma di tutte le altre nazioni europee. Nel </w:t>
      </w:r>
      <w:r w:rsidR="008700D9" w:rsidRPr="00351A3A">
        <w:rPr>
          <w:rFonts w:cstheme="minorHAnsi"/>
          <w:b/>
          <w:bCs/>
          <w:sz w:val="24"/>
          <w:szCs w:val="24"/>
          <w:shd w:val="clear" w:color="auto" w:fill="FFFFFF"/>
        </w:rPr>
        <w:t>tasso di alfabetismo</w:t>
      </w:r>
      <w:r w:rsidR="008700D9">
        <w:rPr>
          <w:rFonts w:cstheme="minorHAnsi"/>
          <w:sz w:val="24"/>
          <w:szCs w:val="24"/>
          <w:shd w:val="clear" w:color="auto" w:fill="FFFFFF"/>
        </w:rPr>
        <w:t xml:space="preserve"> era superata solo da Prussia e Svezia e possedeva le istituzioni politiche più libere di tutta Europ</w:t>
      </w:r>
      <w:r w:rsidR="00351A3A">
        <w:rPr>
          <w:rFonts w:cstheme="minorHAnsi"/>
          <w:sz w:val="24"/>
          <w:szCs w:val="24"/>
          <w:shd w:val="clear" w:color="auto" w:fill="FFFFFF"/>
        </w:rPr>
        <w:t>a.</w:t>
      </w:r>
    </w:p>
    <w:p w14:paraId="71C18B0C" w14:textId="77777777" w:rsidR="00351A3A" w:rsidRDefault="00351A3A" w:rsidP="008700D9">
      <w:pPr>
        <w:pStyle w:val="Testonotadichiusura"/>
        <w:rPr>
          <w:rFonts w:cstheme="minorHAnsi"/>
          <w:sz w:val="24"/>
          <w:szCs w:val="24"/>
          <w:shd w:val="clear" w:color="auto" w:fill="FFFFFF"/>
        </w:rPr>
      </w:pPr>
    </w:p>
    <w:p w14:paraId="2543C49A" w14:textId="301CCD12" w:rsidR="00297347" w:rsidRDefault="00297347" w:rsidP="008700D9">
      <w:pPr>
        <w:pStyle w:val="Testonotadichiusura"/>
        <w:rPr>
          <w:rFonts w:cstheme="minorHAnsi"/>
          <w:sz w:val="24"/>
          <w:szCs w:val="24"/>
          <w:shd w:val="clear" w:color="auto" w:fill="FFFFFF"/>
        </w:rPr>
      </w:pPr>
      <w:r>
        <w:rPr>
          <w:rFonts w:cstheme="minorHAnsi"/>
          <w:b/>
          <w:bCs/>
          <w:sz w:val="24"/>
          <w:szCs w:val="24"/>
          <w:shd w:val="clear" w:color="auto" w:fill="FFFFFF"/>
        </w:rPr>
        <w:t xml:space="preserve">La riduzione della Corona a livello simbolico </w:t>
      </w:r>
      <w:r w:rsidR="00087A41">
        <w:rPr>
          <w:rFonts w:cstheme="minorHAnsi"/>
          <w:b/>
          <w:bCs/>
          <w:sz w:val="24"/>
          <w:szCs w:val="24"/>
          <w:shd w:val="clear" w:color="auto" w:fill="FFFFFF"/>
        </w:rPr>
        <w:t>–</w:t>
      </w:r>
      <w:r w:rsidR="00087A41">
        <w:rPr>
          <w:rFonts w:cstheme="minorHAnsi"/>
          <w:sz w:val="24"/>
          <w:szCs w:val="24"/>
          <w:shd w:val="clear" w:color="auto" w:fill="FFFFFF"/>
        </w:rPr>
        <w:t xml:space="preserve"> Nel lungo arco temporale</w:t>
      </w:r>
      <w:r w:rsidR="008700D9" w:rsidRPr="00297347">
        <w:rPr>
          <w:rFonts w:cstheme="minorHAnsi"/>
          <w:sz w:val="24"/>
          <w:szCs w:val="24"/>
          <w:shd w:val="clear" w:color="auto" w:fill="FFFFFF"/>
        </w:rPr>
        <w:t xml:space="preserve"> 48-66 segnato dalla presenza costante dei liberali al governo</w:t>
      </w:r>
      <w:r w:rsidR="00087A41">
        <w:rPr>
          <w:rFonts w:cstheme="minorHAnsi"/>
          <w:sz w:val="24"/>
          <w:szCs w:val="24"/>
          <w:shd w:val="clear" w:color="auto" w:fill="FFFFFF"/>
        </w:rPr>
        <w:t>,</w:t>
      </w:r>
      <w:r w:rsidR="008700D9" w:rsidRPr="00297347">
        <w:rPr>
          <w:rFonts w:cstheme="minorHAnsi"/>
          <w:sz w:val="24"/>
          <w:szCs w:val="24"/>
          <w:shd w:val="clear" w:color="auto" w:fill="FFFFFF"/>
        </w:rPr>
        <w:t xml:space="preserve"> si</w:t>
      </w:r>
      <w:r w:rsidR="008700D9">
        <w:rPr>
          <w:rFonts w:cstheme="minorHAnsi"/>
          <w:sz w:val="24"/>
          <w:szCs w:val="24"/>
          <w:shd w:val="clear" w:color="auto" w:fill="FFFFFF"/>
        </w:rPr>
        <w:t xml:space="preserve"> consolidò ulteriormente il sistema parlamentare </w:t>
      </w:r>
      <w:r w:rsidR="00087A41">
        <w:rPr>
          <w:rFonts w:cstheme="minorHAnsi"/>
          <w:sz w:val="24"/>
          <w:szCs w:val="24"/>
          <w:shd w:val="clear" w:color="auto" w:fill="FFFFFF"/>
        </w:rPr>
        <w:t xml:space="preserve">e </w:t>
      </w:r>
      <w:r w:rsidR="008700D9">
        <w:rPr>
          <w:rFonts w:cstheme="minorHAnsi"/>
          <w:sz w:val="24"/>
          <w:szCs w:val="24"/>
          <w:shd w:val="clear" w:color="auto" w:fill="FFFFFF"/>
        </w:rPr>
        <w:t xml:space="preserve">la </w:t>
      </w:r>
      <w:r w:rsidR="00351A3A">
        <w:rPr>
          <w:rFonts w:cstheme="minorHAnsi"/>
          <w:b/>
          <w:bCs/>
          <w:sz w:val="24"/>
          <w:szCs w:val="24"/>
          <w:shd w:val="clear" w:color="auto" w:fill="FFFFFF"/>
        </w:rPr>
        <w:t>C</w:t>
      </w:r>
      <w:r w:rsidR="008700D9" w:rsidRPr="00351A3A">
        <w:rPr>
          <w:rFonts w:cstheme="minorHAnsi"/>
          <w:b/>
          <w:bCs/>
          <w:sz w:val="24"/>
          <w:szCs w:val="24"/>
          <w:shd w:val="clear" w:color="auto" w:fill="FFFFFF"/>
        </w:rPr>
        <w:t>orona</w:t>
      </w:r>
      <w:r w:rsidR="008700D9">
        <w:rPr>
          <w:rFonts w:cstheme="minorHAnsi"/>
          <w:sz w:val="24"/>
          <w:szCs w:val="24"/>
          <w:shd w:val="clear" w:color="auto" w:fill="FFFFFF"/>
        </w:rPr>
        <w:t xml:space="preserve"> </w:t>
      </w:r>
      <w:r w:rsidR="00087A41">
        <w:rPr>
          <w:rFonts w:cstheme="minorHAnsi"/>
          <w:sz w:val="24"/>
          <w:szCs w:val="24"/>
          <w:shd w:val="clear" w:color="auto" w:fill="FFFFFF"/>
        </w:rPr>
        <w:t>si ridusse a</w:t>
      </w:r>
      <w:r w:rsidR="008700D9">
        <w:rPr>
          <w:rFonts w:cstheme="minorHAnsi"/>
          <w:sz w:val="24"/>
          <w:szCs w:val="24"/>
          <w:shd w:val="clear" w:color="auto" w:fill="FFFFFF"/>
        </w:rPr>
        <w:t xml:space="preserve"> </w:t>
      </w:r>
      <w:r w:rsidR="008700D9" w:rsidRPr="00351A3A">
        <w:rPr>
          <w:rFonts w:cstheme="minorHAnsi"/>
          <w:b/>
          <w:bCs/>
          <w:sz w:val="24"/>
          <w:szCs w:val="24"/>
          <w:shd w:val="clear" w:color="auto" w:fill="FFFFFF"/>
        </w:rPr>
        <w:t>figura simbolica</w:t>
      </w:r>
      <w:r w:rsidR="008700D9">
        <w:rPr>
          <w:rFonts w:cstheme="minorHAnsi"/>
          <w:sz w:val="24"/>
          <w:szCs w:val="24"/>
          <w:shd w:val="clear" w:color="auto" w:fill="FFFFFF"/>
        </w:rPr>
        <w:t xml:space="preserve"> </w:t>
      </w:r>
      <w:r w:rsidR="00087A41">
        <w:rPr>
          <w:rFonts w:cstheme="minorHAnsi"/>
          <w:sz w:val="24"/>
          <w:szCs w:val="24"/>
          <w:shd w:val="clear" w:color="auto" w:fill="FFFFFF"/>
        </w:rPr>
        <w:t>dell’</w:t>
      </w:r>
      <w:r w:rsidR="008700D9">
        <w:rPr>
          <w:rFonts w:cstheme="minorHAnsi"/>
          <w:sz w:val="24"/>
          <w:szCs w:val="24"/>
          <w:shd w:val="clear" w:color="auto" w:fill="FFFFFF"/>
        </w:rPr>
        <w:t>unione nazionale.</w:t>
      </w:r>
    </w:p>
    <w:p w14:paraId="24104352" w14:textId="77777777" w:rsidR="00297347"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 </w:t>
      </w:r>
    </w:p>
    <w:p w14:paraId="17BAC481" w14:textId="5BF3EB27" w:rsidR="00351A3A" w:rsidRDefault="00297347" w:rsidP="008700D9">
      <w:pPr>
        <w:pStyle w:val="Testonotadichiusura"/>
        <w:rPr>
          <w:rFonts w:cstheme="minorHAnsi"/>
          <w:sz w:val="24"/>
          <w:szCs w:val="24"/>
          <w:shd w:val="clear" w:color="auto" w:fill="FFFFFF"/>
        </w:rPr>
      </w:pPr>
      <w:r w:rsidRPr="00297347">
        <w:rPr>
          <w:rFonts w:cstheme="minorHAnsi"/>
          <w:b/>
          <w:bCs/>
          <w:sz w:val="24"/>
          <w:szCs w:val="24"/>
          <w:shd w:val="clear" w:color="auto" w:fill="FFFFFF"/>
        </w:rPr>
        <w:lastRenderedPageBreak/>
        <w:t>L’ estensione del voto</w:t>
      </w:r>
      <w:r>
        <w:rPr>
          <w:rFonts w:cstheme="minorHAnsi"/>
          <w:sz w:val="24"/>
          <w:szCs w:val="24"/>
          <w:shd w:val="clear" w:color="auto" w:fill="FFFFFF"/>
        </w:rPr>
        <w:t xml:space="preserve"> - </w:t>
      </w:r>
      <w:r w:rsidR="008700D9">
        <w:rPr>
          <w:rFonts w:cstheme="minorHAnsi"/>
          <w:sz w:val="24"/>
          <w:szCs w:val="24"/>
          <w:shd w:val="clear" w:color="auto" w:fill="FFFFFF"/>
        </w:rPr>
        <w:t>Seppur decisamente più avanzato rispetto agli altri sistemi politici europei, anche in quello inglese il diritto di partecipazione alla elezione della rappresentanza parlamentare era</w:t>
      </w:r>
      <w:r w:rsidR="00087A41">
        <w:rPr>
          <w:rFonts w:cstheme="minorHAnsi"/>
          <w:sz w:val="24"/>
          <w:szCs w:val="24"/>
          <w:shd w:val="clear" w:color="auto" w:fill="FFFFFF"/>
        </w:rPr>
        <w:t xml:space="preserve"> ancora </w:t>
      </w:r>
      <w:r w:rsidR="008700D9">
        <w:rPr>
          <w:rFonts w:cstheme="minorHAnsi"/>
          <w:sz w:val="24"/>
          <w:szCs w:val="24"/>
          <w:shd w:val="clear" w:color="auto" w:fill="FFFFFF"/>
        </w:rPr>
        <w:t xml:space="preserve">ridotto e le battaglie condotte dal movimento cartista fino al 1848 erano risultate inefficaci.  </w:t>
      </w:r>
    </w:p>
    <w:p w14:paraId="664F8642" w14:textId="547F9D4D" w:rsidR="00351A3A" w:rsidRDefault="008700D9" w:rsidP="008700D9">
      <w:pPr>
        <w:pStyle w:val="Testonotadichiusura"/>
        <w:rPr>
          <w:rFonts w:cstheme="minorHAnsi"/>
          <w:sz w:val="24"/>
          <w:szCs w:val="24"/>
          <w:shd w:val="clear" w:color="auto" w:fill="FFFFFF"/>
        </w:rPr>
      </w:pPr>
      <w:r w:rsidRPr="00351A3A">
        <w:rPr>
          <w:rFonts w:cstheme="minorHAnsi"/>
          <w:b/>
          <w:bCs/>
          <w:sz w:val="24"/>
          <w:szCs w:val="24"/>
          <w:shd w:val="clear" w:color="auto" w:fill="FFFFFF"/>
        </w:rPr>
        <w:t>Il dibattito sulla riforma elettorale riprese intorno al ’60</w:t>
      </w:r>
      <w:r>
        <w:rPr>
          <w:rFonts w:cstheme="minorHAnsi"/>
          <w:sz w:val="24"/>
          <w:szCs w:val="24"/>
          <w:shd w:val="clear" w:color="auto" w:fill="FFFFFF"/>
        </w:rPr>
        <w:t xml:space="preserve"> ad opera degli intellettuali John Bright ed il filosofo </w:t>
      </w:r>
      <w:r w:rsidRPr="00351A3A">
        <w:rPr>
          <w:rFonts w:cstheme="minorHAnsi"/>
          <w:b/>
          <w:bCs/>
          <w:sz w:val="24"/>
          <w:szCs w:val="24"/>
          <w:shd w:val="clear" w:color="auto" w:fill="FFFFFF"/>
        </w:rPr>
        <w:t>John Stuart Mill</w:t>
      </w:r>
      <w:r>
        <w:rPr>
          <w:rFonts w:cstheme="minorHAnsi"/>
          <w:sz w:val="24"/>
          <w:szCs w:val="24"/>
          <w:shd w:val="clear" w:color="auto" w:fill="FFFFFF"/>
        </w:rPr>
        <w:t xml:space="preserve"> e trovò una sponda in ambito politico nel nuovo governo retto dal </w:t>
      </w:r>
      <w:r w:rsidRPr="00297347">
        <w:rPr>
          <w:rFonts w:cstheme="minorHAnsi"/>
          <w:b/>
          <w:bCs/>
          <w:sz w:val="24"/>
          <w:szCs w:val="24"/>
          <w:shd w:val="clear" w:color="auto" w:fill="FFFFFF"/>
        </w:rPr>
        <w:t>liberale</w:t>
      </w:r>
      <w:r>
        <w:rPr>
          <w:rFonts w:cstheme="minorHAnsi"/>
          <w:sz w:val="24"/>
          <w:szCs w:val="24"/>
          <w:shd w:val="clear" w:color="auto" w:fill="FFFFFF"/>
        </w:rPr>
        <w:t xml:space="preserve"> </w:t>
      </w:r>
      <w:r w:rsidRPr="00351A3A">
        <w:rPr>
          <w:rFonts w:cstheme="minorHAnsi"/>
          <w:b/>
          <w:bCs/>
          <w:sz w:val="24"/>
          <w:szCs w:val="24"/>
          <w:shd w:val="clear" w:color="auto" w:fill="FFFFFF"/>
        </w:rPr>
        <w:t>William Gladstone</w:t>
      </w:r>
      <w:r>
        <w:rPr>
          <w:rFonts w:cstheme="minorHAnsi"/>
          <w:sz w:val="24"/>
          <w:szCs w:val="24"/>
          <w:shd w:val="clear" w:color="auto" w:fill="FFFFFF"/>
        </w:rPr>
        <w:t xml:space="preserve"> che avanzò una proposta di legge </w:t>
      </w:r>
      <w:r w:rsidR="00351A3A">
        <w:rPr>
          <w:rFonts w:cstheme="minorHAnsi"/>
          <w:sz w:val="24"/>
          <w:szCs w:val="24"/>
          <w:shd w:val="clear" w:color="auto" w:fill="FFFFFF"/>
        </w:rPr>
        <w:t>finalizzata ad estendere, seppur limitatamente</w:t>
      </w:r>
      <w:r w:rsidR="00A44EFD">
        <w:rPr>
          <w:rFonts w:cstheme="minorHAnsi"/>
          <w:sz w:val="24"/>
          <w:szCs w:val="24"/>
          <w:shd w:val="clear" w:color="auto" w:fill="FFFFFF"/>
        </w:rPr>
        <w:t>,</w:t>
      </w:r>
      <w:r w:rsidR="00351A3A">
        <w:rPr>
          <w:rFonts w:cstheme="minorHAnsi"/>
          <w:sz w:val="24"/>
          <w:szCs w:val="24"/>
          <w:shd w:val="clear" w:color="auto" w:fill="FFFFFF"/>
        </w:rPr>
        <w:t xml:space="preserve"> i</w:t>
      </w:r>
      <w:r>
        <w:rPr>
          <w:rFonts w:cstheme="minorHAnsi"/>
          <w:sz w:val="24"/>
          <w:szCs w:val="24"/>
          <w:shd w:val="clear" w:color="auto" w:fill="FFFFFF"/>
        </w:rPr>
        <w:t xml:space="preserve">l diritto di voto. </w:t>
      </w:r>
    </w:p>
    <w:p w14:paraId="29055BF3" w14:textId="484C9F68" w:rsidR="00351A3A"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La resistenza dell’ala moderata del partito causò la caduta del governo Gladstone e il ritorno dei conservatori al potere.  Paradossalmente furono </w:t>
      </w:r>
      <w:r w:rsidR="00A44EFD">
        <w:rPr>
          <w:rFonts w:cstheme="minorHAnsi"/>
          <w:sz w:val="24"/>
          <w:szCs w:val="24"/>
          <w:shd w:val="clear" w:color="auto" w:fill="FFFFFF"/>
        </w:rPr>
        <w:t xml:space="preserve">però </w:t>
      </w:r>
      <w:r>
        <w:rPr>
          <w:rFonts w:cstheme="minorHAnsi"/>
          <w:sz w:val="24"/>
          <w:szCs w:val="24"/>
          <w:shd w:val="clear" w:color="auto" w:fill="FFFFFF"/>
        </w:rPr>
        <w:t>proprio questi ultim</w:t>
      </w:r>
      <w:r w:rsidR="00A44EFD">
        <w:rPr>
          <w:rFonts w:cstheme="minorHAnsi"/>
          <w:sz w:val="24"/>
          <w:szCs w:val="24"/>
          <w:shd w:val="clear" w:color="auto" w:fill="FFFFFF"/>
        </w:rPr>
        <w:t>i</w:t>
      </w:r>
      <w:r>
        <w:rPr>
          <w:rFonts w:cstheme="minorHAnsi"/>
          <w:sz w:val="24"/>
          <w:szCs w:val="24"/>
          <w:shd w:val="clear" w:color="auto" w:fill="FFFFFF"/>
        </w:rPr>
        <w:t xml:space="preserve"> </w:t>
      </w:r>
      <w:r w:rsidR="00351A3A">
        <w:rPr>
          <w:rFonts w:cstheme="minorHAnsi"/>
          <w:sz w:val="24"/>
          <w:szCs w:val="24"/>
          <w:shd w:val="clear" w:color="auto" w:fill="FFFFFF"/>
        </w:rPr>
        <w:t>a proporre un</w:t>
      </w:r>
      <w:r>
        <w:rPr>
          <w:rFonts w:cstheme="minorHAnsi"/>
          <w:sz w:val="24"/>
          <w:szCs w:val="24"/>
          <w:shd w:val="clear" w:color="auto" w:fill="FFFFFF"/>
        </w:rPr>
        <w:t xml:space="preserve"> allargamento della base elettorale più ampia di quella avanzata da Gladstone. A formularla fu il nuovo e dinamico</w:t>
      </w:r>
      <w:r w:rsidR="00A44EFD">
        <w:rPr>
          <w:rFonts w:cstheme="minorHAnsi"/>
          <w:sz w:val="24"/>
          <w:szCs w:val="24"/>
          <w:shd w:val="clear" w:color="auto" w:fill="FFFFFF"/>
        </w:rPr>
        <w:t xml:space="preserve"> </w:t>
      </w:r>
      <w:r w:rsidRPr="00570385">
        <w:rPr>
          <w:rFonts w:cstheme="minorHAnsi"/>
          <w:b/>
          <w:bCs/>
          <w:sz w:val="24"/>
          <w:szCs w:val="24"/>
          <w:shd w:val="clear" w:color="auto" w:fill="FFFFFF"/>
        </w:rPr>
        <w:t>Benjamin Disraeli</w:t>
      </w:r>
      <w:r w:rsidR="00D4632A">
        <w:rPr>
          <w:rFonts w:cstheme="minorHAnsi"/>
          <w:b/>
          <w:bCs/>
          <w:sz w:val="24"/>
          <w:szCs w:val="24"/>
          <w:shd w:val="clear" w:color="auto" w:fill="FFFFFF"/>
        </w:rPr>
        <w:t xml:space="preserve"> </w:t>
      </w:r>
      <w:r w:rsidR="00AC34CC">
        <w:rPr>
          <w:rFonts w:cstheme="minorHAnsi"/>
          <w:sz w:val="24"/>
          <w:szCs w:val="24"/>
          <w:shd w:val="clear" w:color="auto" w:fill="FFFFFF"/>
        </w:rPr>
        <w:t>(Partito Conservatore)</w:t>
      </w:r>
      <w:r w:rsidR="00AF1E92">
        <w:rPr>
          <w:rStyle w:val="Rimandonotaapidipagina"/>
          <w:rFonts w:cstheme="minorHAnsi"/>
          <w:sz w:val="24"/>
          <w:szCs w:val="24"/>
          <w:shd w:val="clear" w:color="auto" w:fill="FFFFFF"/>
        </w:rPr>
        <w:footnoteReference w:id="1"/>
      </w:r>
    </w:p>
    <w:p w14:paraId="3992A80F" w14:textId="77777777" w:rsidR="00297347" w:rsidRDefault="008700D9" w:rsidP="008700D9">
      <w:pPr>
        <w:pStyle w:val="Testonotadichiusura"/>
        <w:rPr>
          <w:rFonts w:cstheme="minorHAnsi"/>
          <w:sz w:val="24"/>
          <w:szCs w:val="24"/>
          <w:shd w:val="clear" w:color="auto" w:fill="FFFFFF"/>
        </w:rPr>
      </w:pPr>
      <w:r w:rsidRPr="00351A3A">
        <w:rPr>
          <w:rFonts w:cstheme="minorHAnsi"/>
          <w:b/>
          <w:bCs/>
          <w:sz w:val="24"/>
          <w:szCs w:val="24"/>
          <w:shd w:val="clear" w:color="auto" w:fill="FFFFFF"/>
        </w:rPr>
        <w:t xml:space="preserve">Il </w:t>
      </w:r>
      <w:proofErr w:type="spellStart"/>
      <w:r w:rsidRPr="00351A3A">
        <w:rPr>
          <w:rFonts w:cstheme="minorHAnsi"/>
          <w:b/>
          <w:bCs/>
          <w:i/>
          <w:iCs/>
          <w:sz w:val="24"/>
          <w:szCs w:val="24"/>
          <w:shd w:val="clear" w:color="auto" w:fill="FFFFFF"/>
        </w:rPr>
        <w:t>Reform</w:t>
      </w:r>
      <w:proofErr w:type="spellEnd"/>
      <w:r w:rsidRPr="00351A3A">
        <w:rPr>
          <w:rFonts w:cstheme="minorHAnsi"/>
          <w:b/>
          <w:bCs/>
          <w:i/>
          <w:iCs/>
          <w:sz w:val="24"/>
          <w:szCs w:val="24"/>
          <w:shd w:val="clear" w:color="auto" w:fill="FFFFFF"/>
        </w:rPr>
        <w:t xml:space="preserve"> Act</w:t>
      </w:r>
      <w:r w:rsidRPr="00351A3A">
        <w:rPr>
          <w:rFonts w:cstheme="minorHAnsi"/>
          <w:b/>
          <w:bCs/>
          <w:sz w:val="24"/>
          <w:szCs w:val="24"/>
          <w:shd w:val="clear" w:color="auto" w:fill="FFFFFF"/>
        </w:rPr>
        <w:t xml:space="preserve"> approvato nel 1867</w:t>
      </w:r>
      <w:r>
        <w:rPr>
          <w:rFonts w:cstheme="minorHAnsi"/>
          <w:sz w:val="24"/>
          <w:szCs w:val="24"/>
          <w:shd w:val="clear" w:color="auto" w:fill="FFFFFF"/>
        </w:rPr>
        <w:t xml:space="preserve"> ampliò infatti di circa 1 milione il numero dei votanti, ammettendo al voto i </w:t>
      </w:r>
      <w:r w:rsidRPr="00A44EFD">
        <w:rPr>
          <w:rFonts w:cstheme="minorHAnsi"/>
          <w:b/>
          <w:bCs/>
          <w:sz w:val="24"/>
          <w:szCs w:val="24"/>
          <w:shd w:val="clear" w:color="auto" w:fill="FFFFFF"/>
        </w:rPr>
        <w:t>lavoratori urbani con il reddito più elevato</w:t>
      </w:r>
      <w:r>
        <w:rPr>
          <w:rFonts w:cstheme="minorHAnsi"/>
          <w:sz w:val="24"/>
          <w:szCs w:val="24"/>
          <w:shd w:val="clear" w:color="auto" w:fill="FFFFFF"/>
        </w:rPr>
        <w:t>.</w:t>
      </w:r>
    </w:p>
    <w:p w14:paraId="7C3EEAAB" w14:textId="77777777" w:rsidR="00297347"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 P</w:t>
      </w:r>
      <w:r w:rsidR="00297347">
        <w:rPr>
          <w:rFonts w:cstheme="minorHAnsi"/>
          <w:sz w:val="24"/>
          <w:szCs w:val="24"/>
          <w:shd w:val="clear" w:color="auto" w:fill="FFFFFF"/>
        </w:rPr>
        <w:t>e</w:t>
      </w:r>
      <w:r>
        <w:rPr>
          <w:rFonts w:cstheme="minorHAnsi"/>
          <w:sz w:val="24"/>
          <w:szCs w:val="24"/>
          <w:shd w:val="clear" w:color="auto" w:fill="FFFFFF"/>
        </w:rPr>
        <w:t xml:space="preserve">r un altro effetto paradossale, </w:t>
      </w:r>
      <w:r w:rsidRPr="00297347">
        <w:rPr>
          <w:rFonts w:cstheme="minorHAnsi"/>
          <w:b/>
          <w:bCs/>
          <w:sz w:val="24"/>
          <w:szCs w:val="24"/>
          <w:shd w:val="clear" w:color="auto" w:fill="FFFFFF"/>
        </w:rPr>
        <w:t>la riforma favorì i liberali più radicati nell’ambito operaio e le elezioni del 1868 riportarono al governo i liberali che restarono al governo fino al 1874</w:t>
      </w:r>
      <w:r>
        <w:rPr>
          <w:rFonts w:cstheme="minorHAnsi"/>
          <w:sz w:val="24"/>
          <w:szCs w:val="24"/>
          <w:shd w:val="clear" w:color="auto" w:fill="FFFFFF"/>
        </w:rPr>
        <w:t>.</w:t>
      </w:r>
    </w:p>
    <w:p w14:paraId="491E32C6" w14:textId="77777777" w:rsidR="00297347" w:rsidRDefault="00297347" w:rsidP="008700D9">
      <w:pPr>
        <w:pStyle w:val="Testonotadichiusura"/>
        <w:rPr>
          <w:rFonts w:cstheme="minorHAnsi"/>
          <w:sz w:val="24"/>
          <w:szCs w:val="24"/>
          <w:shd w:val="clear" w:color="auto" w:fill="FFFFFF"/>
        </w:rPr>
      </w:pPr>
    </w:p>
    <w:p w14:paraId="4AEE8EF3" w14:textId="34327A09" w:rsidR="00297347" w:rsidRDefault="00297347" w:rsidP="008700D9">
      <w:pPr>
        <w:pStyle w:val="Testonotadichiusura"/>
        <w:rPr>
          <w:rFonts w:cstheme="minorHAnsi"/>
          <w:sz w:val="24"/>
          <w:szCs w:val="24"/>
          <w:shd w:val="clear" w:color="auto" w:fill="FFFFFF"/>
        </w:rPr>
      </w:pPr>
      <w:r w:rsidRPr="00297347">
        <w:rPr>
          <w:rFonts w:cstheme="minorHAnsi"/>
          <w:b/>
          <w:bCs/>
          <w:sz w:val="24"/>
          <w:szCs w:val="24"/>
          <w:shd w:val="clear" w:color="auto" w:fill="FFFFFF"/>
        </w:rPr>
        <w:t>Altre importanti riforme</w:t>
      </w:r>
      <w:r>
        <w:rPr>
          <w:rFonts w:cstheme="minorHAnsi"/>
          <w:sz w:val="24"/>
          <w:szCs w:val="24"/>
          <w:shd w:val="clear" w:color="auto" w:fill="FFFFFF"/>
        </w:rPr>
        <w:t xml:space="preserve"> -</w:t>
      </w:r>
      <w:r w:rsidR="008700D9">
        <w:rPr>
          <w:rFonts w:cstheme="minorHAnsi"/>
          <w:sz w:val="24"/>
          <w:szCs w:val="24"/>
          <w:shd w:val="clear" w:color="auto" w:fill="FFFFFF"/>
        </w:rPr>
        <w:t xml:space="preserve">Con loro furono varate altre riforme che ammodernarono la nazione: </w:t>
      </w:r>
      <w:r w:rsidR="008700D9" w:rsidRPr="00297347">
        <w:rPr>
          <w:rFonts w:cstheme="minorHAnsi"/>
          <w:b/>
          <w:bCs/>
          <w:sz w:val="24"/>
          <w:szCs w:val="24"/>
          <w:shd w:val="clear" w:color="auto" w:fill="FFFFFF"/>
        </w:rPr>
        <w:t>miglioramento della istruzione pubblica, reclutamento nell’amministrazione pubblica attraverso concorsi, proibizione della compravendita dei gradi, abolizione, nel 1872 della pratica del voto palese</w:t>
      </w:r>
      <w:r w:rsidR="008700D9">
        <w:rPr>
          <w:rFonts w:cstheme="minorHAnsi"/>
          <w:sz w:val="24"/>
          <w:szCs w:val="24"/>
          <w:shd w:val="clear" w:color="auto" w:fill="FFFFFF"/>
        </w:rPr>
        <w:t xml:space="preserve">. </w:t>
      </w:r>
    </w:p>
    <w:p w14:paraId="357F9C8D" w14:textId="77777777" w:rsidR="00297347" w:rsidRDefault="00297347" w:rsidP="008700D9">
      <w:pPr>
        <w:pStyle w:val="Testonotadichiusura"/>
        <w:rPr>
          <w:rFonts w:cstheme="minorHAnsi"/>
          <w:sz w:val="24"/>
          <w:szCs w:val="24"/>
          <w:shd w:val="clear" w:color="auto" w:fill="FFFFFF"/>
        </w:rPr>
      </w:pPr>
    </w:p>
    <w:p w14:paraId="4DB3950C" w14:textId="77777777" w:rsidR="00297347" w:rsidRDefault="00297347" w:rsidP="008700D9">
      <w:pPr>
        <w:pStyle w:val="Testonotadichiusura"/>
        <w:rPr>
          <w:rFonts w:cstheme="minorHAnsi"/>
          <w:sz w:val="24"/>
          <w:szCs w:val="24"/>
          <w:shd w:val="clear" w:color="auto" w:fill="FFFFFF"/>
        </w:rPr>
      </w:pPr>
      <w:r w:rsidRPr="00297347">
        <w:rPr>
          <w:rFonts w:cstheme="minorHAnsi"/>
          <w:b/>
          <w:bCs/>
          <w:sz w:val="24"/>
          <w:szCs w:val="24"/>
          <w:shd w:val="clear" w:color="auto" w:fill="FFFFFF"/>
        </w:rPr>
        <w:t>Il problema irlandese</w:t>
      </w:r>
      <w:r>
        <w:rPr>
          <w:rFonts w:cstheme="minorHAnsi"/>
          <w:sz w:val="24"/>
          <w:szCs w:val="24"/>
          <w:shd w:val="clear" w:color="auto" w:fill="FFFFFF"/>
        </w:rPr>
        <w:t xml:space="preserve"> - </w:t>
      </w:r>
      <w:r w:rsidR="008700D9">
        <w:rPr>
          <w:rFonts w:cstheme="minorHAnsi"/>
          <w:sz w:val="24"/>
          <w:szCs w:val="24"/>
          <w:shd w:val="clear" w:color="auto" w:fill="FFFFFF"/>
        </w:rPr>
        <w:t xml:space="preserve">Restava irrisolto il fondamente squilibrio nella distribuzione della proprietà terriera che era alla radice dell’arretratezza dell’Irlanda. A pochi latifondisti che possedevano fino a 20.000 ettari si contrapponeva una massa di contadini costretti a vivere in condizioni di estrema miseria o ad emigrare. E ciò era possibile solo perché classi dirigenti e governo inglese erano pronti a reprimere qualsiasi tentativo di rivolta e le agitazioni autonomistiche ora sostenute e promosse dagli Irlandesi emigrati in America e dalla società segreta dei </w:t>
      </w:r>
      <w:r w:rsidR="008700D9" w:rsidRPr="00297347">
        <w:rPr>
          <w:rFonts w:cstheme="minorHAnsi"/>
          <w:b/>
          <w:bCs/>
          <w:sz w:val="24"/>
          <w:szCs w:val="24"/>
          <w:shd w:val="clear" w:color="auto" w:fill="FFFFFF"/>
        </w:rPr>
        <w:t xml:space="preserve">Feniani </w:t>
      </w:r>
      <w:r w:rsidR="008700D9">
        <w:rPr>
          <w:rFonts w:cstheme="minorHAnsi"/>
          <w:sz w:val="24"/>
          <w:szCs w:val="24"/>
          <w:shd w:val="clear" w:color="auto" w:fill="FFFFFF"/>
        </w:rPr>
        <w:t xml:space="preserve">che essi avevano creato nel 1858. </w:t>
      </w:r>
    </w:p>
    <w:p w14:paraId="51271002" w14:textId="1A981006" w:rsidR="008700D9" w:rsidRDefault="008700D9" w:rsidP="008700D9">
      <w:pPr>
        <w:pStyle w:val="Testonotadichiusura"/>
        <w:rPr>
          <w:rFonts w:cstheme="minorHAnsi"/>
          <w:sz w:val="24"/>
          <w:szCs w:val="24"/>
          <w:shd w:val="clear" w:color="auto" w:fill="FFFFFF"/>
        </w:rPr>
      </w:pPr>
      <w:r w:rsidRPr="00297347">
        <w:rPr>
          <w:rFonts w:cstheme="minorHAnsi"/>
          <w:b/>
          <w:bCs/>
          <w:sz w:val="24"/>
          <w:szCs w:val="24"/>
          <w:shd w:val="clear" w:color="auto" w:fill="FFFFFF"/>
        </w:rPr>
        <w:t>Gladstone</w:t>
      </w:r>
      <w:r w:rsidR="00E10BBA">
        <w:rPr>
          <w:rFonts w:cstheme="minorHAnsi"/>
          <w:b/>
          <w:bCs/>
          <w:sz w:val="24"/>
          <w:szCs w:val="24"/>
          <w:shd w:val="clear" w:color="auto" w:fill="FFFFFF"/>
        </w:rPr>
        <w:t xml:space="preserve"> (partito Liberale)</w:t>
      </w:r>
      <w:r w:rsidRPr="00297347">
        <w:rPr>
          <w:rFonts w:cstheme="minorHAnsi"/>
          <w:b/>
          <w:bCs/>
          <w:sz w:val="24"/>
          <w:szCs w:val="24"/>
          <w:shd w:val="clear" w:color="auto" w:fill="FFFFFF"/>
        </w:rPr>
        <w:t xml:space="preserve"> </w:t>
      </w:r>
      <w:r>
        <w:rPr>
          <w:rFonts w:cstheme="minorHAnsi"/>
          <w:sz w:val="24"/>
          <w:szCs w:val="24"/>
          <w:shd w:val="clear" w:color="auto" w:fill="FFFFFF"/>
        </w:rPr>
        <w:t>era favorevole ad una riforma che attenuasse le disparità di condizioni</w:t>
      </w:r>
      <w:r w:rsidR="00E10BBA">
        <w:rPr>
          <w:rFonts w:cstheme="minorHAnsi"/>
          <w:sz w:val="24"/>
          <w:szCs w:val="24"/>
          <w:shd w:val="clear" w:color="auto" w:fill="FFFFFF"/>
        </w:rPr>
        <w:t>,</w:t>
      </w:r>
      <w:r>
        <w:rPr>
          <w:rFonts w:cstheme="minorHAnsi"/>
          <w:sz w:val="24"/>
          <w:szCs w:val="24"/>
          <w:shd w:val="clear" w:color="auto" w:fill="FFFFFF"/>
        </w:rPr>
        <w:t xml:space="preserve"> anche per evitare </w:t>
      </w:r>
      <w:r w:rsidR="00E10BBA">
        <w:rPr>
          <w:rFonts w:cstheme="minorHAnsi"/>
          <w:sz w:val="24"/>
          <w:szCs w:val="24"/>
          <w:shd w:val="clear" w:color="auto" w:fill="FFFFFF"/>
        </w:rPr>
        <w:t>il</w:t>
      </w:r>
      <w:r>
        <w:rPr>
          <w:rFonts w:cstheme="minorHAnsi"/>
          <w:sz w:val="24"/>
          <w:szCs w:val="24"/>
          <w:shd w:val="clear" w:color="auto" w:fill="FFFFFF"/>
        </w:rPr>
        <w:t xml:space="preserve"> ricorso al terrorismo, ma si trovò di fronte una opposizione parlamentare decisa a non mettere in discussione alcuna il principio di proprietà privata e il suo tentativo di forzare la mano si tradusse nel ritorno al potere nel 1874 di Disraeli</w:t>
      </w:r>
      <w:r w:rsidR="00E10BBA">
        <w:rPr>
          <w:rFonts w:cstheme="minorHAnsi"/>
          <w:sz w:val="24"/>
          <w:szCs w:val="24"/>
          <w:shd w:val="clear" w:color="auto" w:fill="FFFFFF"/>
        </w:rPr>
        <w:t>.</w:t>
      </w:r>
    </w:p>
    <w:p w14:paraId="629E0B18" w14:textId="77777777" w:rsidR="008700D9" w:rsidRDefault="008700D9" w:rsidP="008700D9">
      <w:pPr>
        <w:pStyle w:val="Testonotadichiusura"/>
        <w:rPr>
          <w:rFonts w:cstheme="minorHAnsi"/>
          <w:sz w:val="24"/>
          <w:szCs w:val="24"/>
          <w:shd w:val="clear" w:color="auto" w:fill="FFFFFF"/>
        </w:rPr>
      </w:pPr>
    </w:p>
    <w:p w14:paraId="641C86E9" w14:textId="2A51F50F" w:rsidR="008700D9"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L’INGHILTERRA DI </w:t>
      </w:r>
      <w:r w:rsidR="00F83E4C">
        <w:rPr>
          <w:rFonts w:cstheme="minorHAnsi"/>
          <w:sz w:val="24"/>
          <w:szCs w:val="24"/>
          <w:shd w:val="clear" w:color="auto" w:fill="FFFFFF"/>
        </w:rPr>
        <w:t>DISRAELI (</w:t>
      </w:r>
      <w:r w:rsidR="00F83E4C" w:rsidRPr="00F83E4C">
        <w:rPr>
          <w:rFonts w:cstheme="minorHAnsi"/>
          <w:b/>
          <w:bCs/>
          <w:sz w:val="24"/>
          <w:szCs w:val="24"/>
          <w:shd w:val="clear" w:color="auto" w:fill="FFFFFF"/>
        </w:rPr>
        <w:t>Colonialismo e conservatorismo popolare</w:t>
      </w:r>
      <w:r w:rsidR="00F83E4C">
        <w:rPr>
          <w:rFonts w:cstheme="minorHAnsi"/>
          <w:sz w:val="24"/>
          <w:szCs w:val="24"/>
          <w:shd w:val="clear" w:color="auto" w:fill="FFFFFF"/>
        </w:rPr>
        <w:t>)</w:t>
      </w:r>
    </w:p>
    <w:p w14:paraId="5CDDC3C0" w14:textId="0B25C952" w:rsidR="00297347" w:rsidRDefault="008700D9" w:rsidP="008700D9">
      <w:pPr>
        <w:pStyle w:val="Testonotadichiusura"/>
        <w:rPr>
          <w:rFonts w:cstheme="minorHAnsi"/>
          <w:b/>
          <w:bCs/>
          <w:sz w:val="24"/>
          <w:szCs w:val="24"/>
          <w:shd w:val="clear" w:color="auto" w:fill="FFFFFF"/>
        </w:rPr>
      </w:pPr>
      <w:r>
        <w:rPr>
          <w:rFonts w:cstheme="minorHAnsi"/>
          <w:sz w:val="24"/>
          <w:szCs w:val="24"/>
          <w:shd w:val="clear" w:color="auto" w:fill="FFFFFF"/>
        </w:rPr>
        <w:t xml:space="preserve"> Il </w:t>
      </w:r>
      <w:r w:rsidRPr="00297347">
        <w:rPr>
          <w:rFonts w:cstheme="minorHAnsi"/>
          <w:b/>
          <w:bCs/>
          <w:sz w:val="24"/>
          <w:szCs w:val="24"/>
          <w:shd w:val="clear" w:color="auto" w:fill="FFFFFF"/>
        </w:rPr>
        <w:t xml:space="preserve">ritorno al potere dei </w:t>
      </w:r>
      <w:proofErr w:type="spellStart"/>
      <w:r w:rsidRPr="00297347">
        <w:rPr>
          <w:rFonts w:cstheme="minorHAnsi"/>
          <w:b/>
          <w:bCs/>
          <w:sz w:val="24"/>
          <w:szCs w:val="24"/>
          <w:shd w:val="clear" w:color="auto" w:fill="FFFFFF"/>
        </w:rPr>
        <w:t>tories</w:t>
      </w:r>
      <w:proofErr w:type="spellEnd"/>
      <w:r>
        <w:rPr>
          <w:rFonts w:cstheme="minorHAnsi"/>
          <w:sz w:val="24"/>
          <w:szCs w:val="24"/>
          <w:shd w:val="clear" w:color="auto" w:fill="FFFFFF"/>
        </w:rPr>
        <w:t xml:space="preserve"> coincise, fatta eccezione per una fase di relativo ristagno economico dovuta all’agguerrita concorrenza dei nuovi Stati industriali (in primis Stati Uniti e Germania)</w:t>
      </w:r>
      <w:r w:rsidR="00E10BBA">
        <w:rPr>
          <w:rFonts w:cstheme="minorHAnsi"/>
          <w:sz w:val="24"/>
          <w:szCs w:val="24"/>
          <w:shd w:val="clear" w:color="auto" w:fill="FFFFFF"/>
        </w:rPr>
        <w:t>,</w:t>
      </w:r>
      <w:r>
        <w:rPr>
          <w:rFonts w:cstheme="minorHAnsi"/>
          <w:sz w:val="24"/>
          <w:szCs w:val="24"/>
          <w:shd w:val="clear" w:color="auto" w:fill="FFFFFF"/>
        </w:rPr>
        <w:t xml:space="preserve"> con l’affermazione della </w:t>
      </w:r>
      <w:r w:rsidRPr="00297347">
        <w:rPr>
          <w:rFonts w:cstheme="minorHAnsi"/>
          <w:b/>
          <w:bCs/>
          <w:sz w:val="24"/>
          <w:szCs w:val="24"/>
          <w:shd w:val="clear" w:color="auto" w:fill="FFFFFF"/>
        </w:rPr>
        <w:t>Gran Bretagna quale la prima potenza economica</w:t>
      </w:r>
      <w:r w:rsidR="00297347">
        <w:rPr>
          <w:rFonts w:cstheme="minorHAnsi"/>
          <w:b/>
          <w:bCs/>
          <w:sz w:val="24"/>
          <w:szCs w:val="24"/>
          <w:shd w:val="clear" w:color="auto" w:fill="FFFFFF"/>
        </w:rPr>
        <w:t>.</w:t>
      </w:r>
    </w:p>
    <w:p w14:paraId="357087C4" w14:textId="5C87B2A8" w:rsidR="008700D9"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 La sua popolazione godette di un tenore di vita superiore a quello di tutti gli altri paesi ad eccezione degli Stati Uniti. </w:t>
      </w:r>
    </w:p>
    <w:p w14:paraId="666B00B8" w14:textId="77777777" w:rsidR="00297347"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Il ritorno di </w:t>
      </w:r>
      <w:r w:rsidRPr="00297347">
        <w:rPr>
          <w:rFonts w:cstheme="minorHAnsi"/>
          <w:b/>
          <w:bCs/>
          <w:sz w:val="24"/>
          <w:szCs w:val="24"/>
          <w:shd w:val="clear" w:color="auto" w:fill="FFFFFF"/>
        </w:rPr>
        <w:t>Disraeli</w:t>
      </w:r>
      <w:r>
        <w:rPr>
          <w:rFonts w:cstheme="minorHAnsi"/>
          <w:sz w:val="24"/>
          <w:szCs w:val="24"/>
          <w:shd w:val="clear" w:color="auto" w:fill="FFFFFF"/>
        </w:rPr>
        <w:t xml:space="preserve"> al potere mutò profondamente l’indirizzo politico del paese. </w:t>
      </w:r>
    </w:p>
    <w:p w14:paraId="426E6CC6" w14:textId="77777777" w:rsidR="00F83E4C" w:rsidRDefault="00297347" w:rsidP="008700D9">
      <w:pPr>
        <w:pStyle w:val="Testonotadichiusura"/>
        <w:rPr>
          <w:rFonts w:cstheme="minorHAnsi"/>
          <w:sz w:val="24"/>
          <w:szCs w:val="24"/>
          <w:shd w:val="clear" w:color="auto" w:fill="FFFFFF"/>
        </w:rPr>
      </w:pPr>
      <w:r w:rsidRPr="00297347">
        <w:rPr>
          <w:rFonts w:cstheme="minorHAnsi"/>
          <w:b/>
          <w:bCs/>
          <w:sz w:val="24"/>
          <w:szCs w:val="24"/>
          <w:shd w:val="clear" w:color="auto" w:fill="FFFFFF"/>
        </w:rPr>
        <w:t>Politica coloniale e riforme soc</w:t>
      </w:r>
      <w:r>
        <w:rPr>
          <w:rFonts w:cstheme="minorHAnsi"/>
          <w:b/>
          <w:bCs/>
          <w:sz w:val="24"/>
          <w:szCs w:val="24"/>
          <w:shd w:val="clear" w:color="auto" w:fill="FFFFFF"/>
        </w:rPr>
        <w:t>iali</w:t>
      </w:r>
      <w:r>
        <w:rPr>
          <w:rFonts w:cstheme="minorHAnsi"/>
          <w:sz w:val="24"/>
          <w:szCs w:val="24"/>
          <w:shd w:val="clear" w:color="auto" w:fill="FFFFFF"/>
        </w:rPr>
        <w:t xml:space="preserve"> - </w:t>
      </w:r>
      <w:r w:rsidR="008700D9">
        <w:rPr>
          <w:rFonts w:cstheme="minorHAnsi"/>
          <w:sz w:val="24"/>
          <w:szCs w:val="24"/>
          <w:shd w:val="clear" w:color="auto" w:fill="FFFFFF"/>
        </w:rPr>
        <w:t xml:space="preserve">Riprese con decisione politica coloniale in Asia con il consolidamento del dominio britannico in India e in Africa senza tuttavia dimenticare riforme in campo sociale che toglievano terreno alle rivendicazioni </w:t>
      </w:r>
      <w:r>
        <w:rPr>
          <w:rFonts w:cstheme="minorHAnsi"/>
          <w:sz w:val="24"/>
          <w:szCs w:val="24"/>
          <w:shd w:val="clear" w:color="auto" w:fill="FFFFFF"/>
        </w:rPr>
        <w:t xml:space="preserve">dei </w:t>
      </w:r>
      <w:r w:rsidR="008700D9">
        <w:rPr>
          <w:rFonts w:cstheme="minorHAnsi"/>
          <w:sz w:val="24"/>
          <w:szCs w:val="24"/>
          <w:shd w:val="clear" w:color="auto" w:fill="FFFFFF"/>
        </w:rPr>
        <w:t xml:space="preserve">liberali e delle Trade Union. Sotto il </w:t>
      </w:r>
      <w:r w:rsidR="008700D9">
        <w:rPr>
          <w:rFonts w:cstheme="minorHAnsi"/>
          <w:sz w:val="24"/>
          <w:szCs w:val="24"/>
          <w:shd w:val="clear" w:color="auto" w:fill="FFFFFF"/>
        </w:rPr>
        <w:lastRenderedPageBreak/>
        <w:t>suo governo furono approvati infatti importanti provvedimenti in materia di assistenza ai lavoratori (</w:t>
      </w:r>
      <w:r w:rsidR="008700D9" w:rsidRPr="00297347">
        <w:rPr>
          <w:rFonts w:cstheme="minorHAnsi"/>
          <w:b/>
          <w:bCs/>
          <w:sz w:val="24"/>
          <w:szCs w:val="24"/>
          <w:shd w:val="clear" w:color="auto" w:fill="FFFFFF"/>
        </w:rPr>
        <w:t>leggi sulla salute pubblica e sulle case operaie</w:t>
      </w:r>
      <w:r w:rsidR="008700D9">
        <w:rPr>
          <w:rFonts w:cstheme="minorHAnsi"/>
          <w:sz w:val="24"/>
          <w:szCs w:val="24"/>
          <w:shd w:val="clear" w:color="auto" w:fill="FFFFFF"/>
        </w:rPr>
        <w:t>) e le Trade Union furono liberate da una serie di restrizioni al diritto di sciopero.</w:t>
      </w:r>
    </w:p>
    <w:p w14:paraId="445B55DA" w14:textId="6FE86B6F" w:rsidR="00297347"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 </w:t>
      </w:r>
    </w:p>
    <w:p w14:paraId="08C716E7" w14:textId="2FF9CA23" w:rsidR="00F83E4C" w:rsidRDefault="00F83E4C" w:rsidP="008700D9">
      <w:pPr>
        <w:pStyle w:val="Testonotadichiusura"/>
        <w:rPr>
          <w:rFonts w:cstheme="minorHAnsi"/>
          <w:sz w:val="24"/>
          <w:szCs w:val="24"/>
          <w:shd w:val="clear" w:color="auto" w:fill="FFFFFF"/>
        </w:rPr>
      </w:pPr>
      <w:r>
        <w:rPr>
          <w:rFonts w:cstheme="minorHAnsi"/>
          <w:sz w:val="24"/>
          <w:szCs w:val="24"/>
          <w:shd w:val="clear" w:color="auto" w:fill="FFFFFF"/>
        </w:rPr>
        <w:t>IL RITORNO DI GLADSTONE (</w:t>
      </w:r>
      <w:r w:rsidRPr="00F83E4C">
        <w:rPr>
          <w:rFonts w:cstheme="minorHAnsi"/>
          <w:i/>
          <w:iCs/>
          <w:sz w:val="24"/>
          <w:szCs w:val="24"/>
          <w:shd w:val="clear" w:color="auto" w:fill="FFFFFF"/>
        </w:rPr>
        <w:t>colonialismo, allargamento del corpo elettorale, questione irlandese</w:t>
      </w:r>
      <w:r>
        <w:rPr>
          <w:rFonts w:cstheme="minorHAnsi"/>
          <w:sz w:val="24"/>
          <w:szCs w:val="24"/>
          <w:shd w:val="clear" w:color="auto" w:fill="FFFFFF"/>
        </w:rPr>
        <w:t>)</w:t>
      </w:r>
    </w:p>
    <w:p w14:paraId="426048BF" w14:textId="3275CDB4" w:rsidR="00F83E4C"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 L’ esperimento di “</w:t>
      </w:r>
      <w:r w:rsidRPr="00297347">
        <w:rPr>
          <w:rFonts w:cstheme="minorHAnsi"/>
          <w:b/>
          <w:bCs/>
          <w:sz w:val="24"/>
          <w:szCs w:val="24"/>
          <w:shd w:val="clear" w:color="auto" w:fill="FFFFFF"/>
        </w:rPr>
        <w:t>Conservatorismo popolare”</w:t>
      </w:r>
      <w:r>
        <w:rPr>
          <w:rFonts w:cstheme="minorHAnsi"/>
          <w:sz w:val="24"/>
          <w:szCs w:val="24"/>
          <w:shd w:val="clear" w:color="auto" w:fill="FFFFFF"/>
        </w:rPr>
        <w:t xml:space="preserve"> venne </w:t>
      </w:r>
      <w:r w:rsidRPr="00297347">
        <w:rPr>
          <w:rFonts w:cstheme="minorHAnsi"/>
          <w:b/>
          <w:bCs/>
          <w:sz w:val="24"/>
          <w:szCs w:val="24"/>
          <w:shd w:val="clear" w:color="auto" w:fill="FFFFFF"/>
        </w:rPr>
        <w:t>interrotto dalle elezioni del 1880</w:t>
      </w:r>
      <w:r>
        <w:rPr>
          <w:rFonts w:cstheme="minorHAnsi"/>
          <w:sz w:val="24"/>
          <w:szCs w:val="24"/>
          <w:shd w:val="clear" w:color="auto" w:fill="FFFFFF"/>
        </w:rPr>
        <w:t xml:space="preserve"> che videro la vittoria dei </w:t>
      </w:r>
      <w:r w:rsidRPr="00F83E4C">
        <w:rPr>
          <w:rFonts w:cstheme="minorHAnsi"/>
          <w:b/>
          <w:bCs/>
          <w:sz w:val="24"/>
          <w:szCs w:val="24"/>
          <w:shd w:val="clear" w:color="auto" w:fill="FFFFFF"/>
        </w:rPr>
        <w:t>liberali</w:t>
      </w:r>
      <w:r>
        <w:rPr>
          <w:rFonts w:cstheme="minorHAnsi"/>
          <w:sz w:val="24"/>
          <w:szCs w:val="24"/>
          <w:shd w:val="clear" w:color="auto" w:fill="FFFFFF"/>
        </w:rPr>
        <w:t xml:space="preserve"> favoriti dal momentaneo insuccesso nella guerra </w:t>
      </w:r>
      <w:r w:rsidR="00F83E4C">
        <w:rPr>
          <w:rFonts w:cstheme="minorHAnsi"/>
          <w:sz w:val="24"/>
          <w:szCs w:val="24"/>
          <w:shd w:val="clear" w:color="auto" w:fill="FFFFFF"/>
        </w:rPr>
        <w:t>A</w:t>
      </w:r>
      <w:r>
        <w:rPr>
          <w:rFonts w:cstheme="minorHAnsi"/>
          <w:sz w:val="24"/>
          <w:szCs w:val="24"/>
          <w:shd w:val="clear" w:color="auto" w:fill="FFFFFF"/>
        </w:rPr>
        <w:t>nglo</w:t>
      </w:r>
      <w:r w:rsidR="00F83E4C">
        <w:rPr>
          <w:rFonts w:cstheme="minorHAnsi"/>
          <w:sz w:val="24"/>
          <w:szCs w:val="24"/>
          <w:shd w:val="clear" w:color="auto" w:fill="FFFFFF"/>
        </w:rPr>
        <w:t>-B</w:t>
      </w:r>
      <w:r>
        <w:rPr>
          <w:rFonts w:cstheme="minorHAnsi"/>
          <w:sz w:val="24"/>
          <w:szCs w:val="24"/>
          <w:shd w:val="clear" w:color="auto" w:fill="FFFFFF"/>
        </w:rPr>
        <w:t xml:space="preserve">oera in Sud- Africa e dall’appoggio dato alla Turchia dal governo contro le rivendicazioni di libertà dei popoli balcanici. </w:t>
      </w:r>
    </w:p>
    <w:p w14:paraId="33F780E5" w14:textId="77777777" w:rsidR="00F83E4C"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 xml:space="preserve">Il ritorno dei liberali al governo con Gladstone non comportò modifiche nelle linee di politica estera; ebbe invece qualche effetto sulla politica interna con un ulteriore </w:t>
      </w:r>
      <w:r w:rsidRPr="00F83E4C">
        <w:rPr>
          <w:rFonts w:cstheme="minorHAnsi"/>
          <w:b/>
          <w:bCs/>
          <w:sz w:val="24"/>
          <w:szCs w:val="24"/>
          <w:shd w:val="clear" w:color="auto" w:fill="FFFFFF"/>
        </w:rPr>
        <w:t>allargamento del corpo elettorale alla maggioranza dei lavoratori agricoli.</w:t>
      </w:r>
      <w:r>
        <w:rPr>
          <w:rFonts w:cstheme="minorHAnsi"/>
          <w:sz w:val="24"/>
          <w:szCs w:val="24"/>
          <w:shd w:val="clear" w:color="auto" w:fill="FFFFFF"/>
        </w:rPr>
        <w:t xml:space="preserve"> </w:t>
      </w:r>
    </w:p>
    <w:p w14:paraId="57E743ED" w14:textId="6F0F7B22" w:rsidR="00F83E4C" w:rsidRDefault="008700D9" w:rsidP="008700D9">
      <w:pPr>
        <w:pStyle w:val="Testonotadichiusura"/>
        <w:rPr>
          <w:rFonts w:cstheme="minorHAnsi"/>
          <w:sz w:val="24"/>
          <w:szCs w:val="24"/>
          <w:shd w:val="clear" w:color="auto" w:fill="FFFFFF"/>
        </w:rPr>
      </w:pPr>
      <w:r>
        <w:rPr>
          <w:rFonts w:cstheme="minorHAnsi"/>
          <w:sz w:val="24"/>
          <w:szCs w:val="24"/>
          <w:shd w:val="clear" w:color="auto" w:fill="FFFFFF"/>
        </w:rPr>
        <w:t>Si ripropo</w:t>
      </w:r>
      <w:r w:rsidR="00615B95">
        <w:rPr>
          <w:rFonts w:cstheme="minorHAnsi"/>
          <w:sz w:val="24"/>
          <w:szCs w:val="24"/>
          <w:shd w:val="clear" w:color="auto" w:fill="FFFFFF"/>
        </w:rPr>
        <w:t>s</w:t>
      </w:r>
      <w:r>
        <w:rPr>
          <w:rFonts w:cstheme="minorHAnsi"/>
          <w:sz w:val="24"/>
          <w:szCs w:val="24"/>
          <w:shd w:val="clear" w:color="auto" w:fill="FFFFFF"/>
        </w:rPr>
        <w:t>e ancora una volta la questione irlandese aggravatasi con la crisi agricola degli anni ’70 e che alla intensa pressione esercitata in Parlamento dalla rappresentanza irlandese per ottenere l’autonomia dell’isola, associava sempre più frequentemente una violenta azione terroristica organizzata dalla società segreta dei Feniani</w:t>
      </w:r>
      <w:r>
        <w:rPr>
          <w:rStyle w:val="Rimandonotaapidipagina"/>
          <w:rFonts w:cstheme="minorHAnsi"/>
          <w:sz w:val="24"/>
          <w:szCs w:val="24"/>
          <w:shd w:val="clear" w:color="auto" w:fill="FFFFFF"/>
        </w:rPr>
        <w:footnoteReference w:id="2"/>
      </w:r>
      <w:r>
        <w:rPr>
          <w:rFonts w:cstheme="minorHAnsi"/>
          <w:sz w:val="24"/>
          <w:szCs w:val="24"/>
          <w:shd w:val="clear" w:color="auto" w:fill="FFFFFF"/>
        </w:rPr>
        <w:t>. Per superare l’ostruzionismo parlamentare messo in atto dai rappresentanti irlandesi</w:t>
      </w:r>
      <w:r w:rsidR="00F83E4C">
        <w:rPr>
          <w:rFonts w:cstheme="minorHAnsi"/>
          <w:sz w:val="24"/>
          <w:szCs w:val="24"/>
          <w:shd w:val="clear" w:color="auto" w:fill="FFFFFF"/>
        </w:rPr>
        <w:t>,</w:t>
      </w:r>
      <w:r>
        <w:rPr>
          <w:rFonts w:cstheme="minorHAnsi"/>
          <w:sz w:val="24"/>
          <w:szCs w:val="24"/>
          <w:shd w:val="clear" w:color="auto" w:fill="FFFFFF"/>
        </w:rPr>
        <w:t xml:space="preserve"> </w:t>
      </w:r>
      <w:r w:rsidRPr="00F83E4C">
        <w:rPr>
          <w:rFonts w:cstheme="minorHAnsi"/>
          <w:b/>
          <w:bCs/>
          <w:sz w:val="24"/>
          <w:szCs w:val="24"/>
          <w:shd w:val="clear" w:color="auto" w:fill="FFFFFF"/>
        </w:rPr>
        <w:t>Gladstone nel 1881 varò una legge che migliorava i contratti d’affitto e garantiva i piccoli fittavoli dal rischio di espulsione dal loro fondo</w:t>
      </w:r>
      <w:r>
        <w:rPr>
          <w:rFonts w:cstheme="minorHAnsi"/>
          <w:sz w:val="24"/>
          <w:szCs w:val="24"/>
          <w:shd w:val="clear" w:color="auto" w:fill="FFFFFF"/>
        </w:rPr>
        <w:t xml:space="preserve">. </w:t>
      </w:r>
    </w:p>
    <w:p w14:paraId="7C45752E" w14:textId="3FF3A889" w:rsidR="008700D9" w:rsidRPr="00F83E4C" w:rsidRDefault="008700D9" w:rsidP="008700D9">
      <w:pPr>
        <w:pStyle w:val="Testonotadichiusura"/>
        <w:rPr>
          <w:rFonts w:cstheme="minorHAnsi"/>
          <w:b/>
          <w:bCs/>
          <w:sz w:val="24"/>
          <w:szCs w:val="24"/>
          <w:shd w:val="clear" w:color="auto" w:fill="FFFFFF"/>
        </w:rPr>
      </w:pPr>
      <w:r>
        <w:rPr>
          <w:rFonts w:cstheme="minorHAnsi"/>
          <w:sz w:val="24"/>
          <w:szCs w:val="24"/>
          <w:shd w:val="clear" w:color="auto" w:fill="FFFFFF"/>
        </w:rPr>
        <w:t xml:space="preserve">Si convinse però ben presto che si sarebbe dovuto affrontare la questione in termini più radicali e nel 1886 </w:t>
      </w:r>
      <w:r w:rsidRPr="00615B95">
        <w:rPr>
          <w:rFonts w:cstheme="minorHAnsi"/>
          <w:b/>
          <w:bCs/>
          <w:sz w:val="24"/>
          <w:szCs w:val="24"/>
          <w:shd w:val="clear" w:color="auto" w:fill="FFFFFF"/>
        </w:rPr>
        <w:t>presentò il progetto di autogoverno dell’isola</w:t>
      </w:r>
      <w:r w:rsidR="00F83E4C" w:rsidRPr="00615B95">
        <w:rPr>
          <w:rFonts w:cstheme="minorHAnsi"/>
          <w:b/>
          <w:bCs/>
          <w:sz w:val="24"/>
          <w:szCs w:val="24"/>
          <w:shd w:val="clear" w:color="auto" w:fill="FFFFFF"/>
        </w:rPr>
        <w:t xml:space="preserve"> </w:t>
      </w:r>
      <w:r w:rsidRPr="00615B95">
        <w:rPr>
          <w:rFonts w:cstheme="minorHAnsi"/>
          <w:b/>
          <w:bCs/>
          <w:sz w:val="24"/>
          <w:szCs w:val="24"/>
          <w:shd w:val="clear" w:color="auto" w:fill="FFFFFF"/>
        </w:rPr>
        <w:t>(Home Rule</w:t>
      </w:r>
      <w:r>
        <w:rPr>
          <w:rFonts w:cstheme="minorHAnsi"/>
          <w:sz w:val="24"/>
          <w:szCs w:val="24"/>
          <w:shd w:val="clear" w:color="auto" w:fill="FFFFFF"/>
        </w:rPr>
        <w:t xml:space="preserve">). Ad opporsi al provvedimento non furono solo i conservatori, ma anche una parte rilevante dell’alla moderata del suo partito e persino l’ex sindaco di </w:t>
      </w:r>
      <w:proofErr w:type="spellStart"/>
      <w:r>
        <w:rPr>
          <w:rFonts w:cstheme="minorHAnsi"/>
          <w:sz w:val="24"/>
          <w:szCs w:val="24"/>
          <w:shd w:val="clear" w:color="auto" w:fill="FFFFFF"/>
        </w:rPr>
        <w:t>Birminghan</w:t>
      </w:r>
      <w:proofErr w:type="spellEnd"/>
      <w:r>
        <w:rPr>
          <w:rFonts w:cstheme="minorHAnsi"/>
          <w:sz w:val="24"/>
          <w:szCs w:val="24"/>
          <w:shd w:val="clear" w:color="auto" w:fill="FFFFFF"/>
        </w:rPr>
        <w:t xml:space="preserve"> Joseph Chamberlain</w:t>
      </w:r>
      <w:r w:rsidR="00615B95">
        <w:rPr>
          <w:rFonts w:cstheme="minorHAnsi"/>
          <w:sz w:val="24"/>
          <w:szCs w:val="24"/>
          <w:shd w:val="clear" w:color="auto" w:fill="FFFFFF"/>
        </w:rPr>
        <w:t>,</w:t>
      </w:r>
      <w:r>
        <w:rPr>
          <w:rFonts w:cstheme="minorHAnsi"/>
          <w:sz w:val="24"/>
          <w:szCs w:val="24"/>
          <w:shd w:val="clear" w:color="auto" w:fill="FFFFFF"/>
        </w:rPr>
        <w:t xml:space="preserve"> principale esponente della corrente di sinistra e ricordato per aver cercato di dare al gruppo </w:t>
      </w:r>
      <w:proofErr w:type="spellStart"/>
      <w:r>
        <w:rPr>
          <w:rFonts w:cstheme="minorHAnsi"/>
          <w:sz w:val="24"/>
          <w:szCs w:val="24"/>
          <w:shd w:val="clear" w:color="auto" w:fill="FFFFFF"/>
        </w:rPr>
        <w:t>wig</w:t>
      </w:r>
      <w:proofErr w:type="spellEnd"/>
      <w:r>
        <w:rPr>
          <w:rFonts w:cstheme="minorHAnsi"/>
          <w:sz w:val="24"/>
          <w:szCs w:val="24"/>
          <w:shd w:val="clear" w:color="auto" w:fill="FFFFFF"/>
        </w:rPr>
        <w:t xml:space="preserve"> la struttura di un moderno partito di massa. La secessione degli </w:t>
      </w:r>
      <w:r>
        <w:rPr>
          <w:rFonts w:cstheme="minorHAnsi"/>
          <w:i/>
          <w:iCs/>
          <w:sz w:val="24"/>
          <w:szCs w:val="24"/>
          <w:shd w:val="clear" w:color="auto" w:fill="FFFFFF"/>
        </w:rPr>
        <w:t xml:space="preserve">Unionisti </w:t>
      </w:r>
      <w:r>
        <w:rPr>
          <w:rFonts w:cstheme="minorHAnsi"/>
          <w:sz w:val="24"/>
          <w:szCs w:val="24"/>
          <w:shd w:val="clear" w:color="auto" w:fill="FFFFFF"/>
        </w:rPr>
        <w:t xml:space="preserve">(così chiamati perché oppositori della autonomia irlandese) determinò la </w:t>
      </w:r>
      <w:r w:rsidRPr="00F83E4C">
        <w:rPr>
          <w:rFonts w:cstheme="minorHAnsi"/>
          <w:b/>
          <w:bCs/>
          <w:sz w:val="24"/>
          <w:szCs w:val="24"/>
          <w:shd w:val="clear" w:color="auto" w:fill="FFFFFF"/>
        </w:rPr>
        <w:t>caduta del governo Gladstone e la sua secca sconfitta nelle elezioni elettorali del 1886.</w:t>
      </w:r>
    </w:p>
    <w:p w14:paraId="0FAD519C" w14:textId="68DB6711" w:rsidR="008700D9" w:rsidRDefault="00F83E4C" w:rsidP="008700D9">
      <w:pPr>
        <w:pStyle w:val="Testonotadichiusura"/>
        <w:rPr>
          <w:rFonts w:cstheme="minorHAnsi"/>
          <w:sz w:val="24"/>
          <w:szCs w:val="24"/>
          <w:shd w:val="clear" w:color="auto" w:fill="FFFFFF"/>
        </w:rPr>
      </w:pPr>
      <w:r>
        <w:rPr>
          <w:rFonts w:cstheme="minorHAnsi"/>
          <w:sz w:val="24"/>
          <w:szCs w:val="24"/>
          <w:shd w:val="clear" w:color="auto" w:fill="FFFFFF"/>
        </w:rPr>
        <w:t xml:space="preserve">Pur con queste contraddizioni l’Inghilterra restava </w:t>
      </w:r>
      <w:r w:rsidR="00615B95">
        <w:rPr>
          <w:rFonts w:cstheme="minorHAnsi"/>
          <w:sz w:val="24"/>
          <w:szCs w:val="24"/>
          <w:shd w:val="clear" w:color="auto" w:fill="FFFFFF"/>
        </w:rPr>
        <w:t>l</w:t>
      </w:r>
      <w:r>
        <w:rPr>
          <w:rFonts w:cstheme="minorHAnsi"/>
          <w:sz w:val="24"/>
          <w:szCs w:val="24"/>
          <w:shd w:val="clear" w:color="auto" w:fill="FFFFFF"/>
        </w:rPr>
        <w:t>a prima potenza mondiale e il paese dove si era raggiunto il più alto livello di prosperità economica e di libertà.</w:t>
      </w:r>
      <w:r w:rsidR="00615B95">
        <w:rPr>
          <w:rFonts w:cstheme="minorHAnsi"/>
          <w:sz w:val="24"/>
          <w:szCs w:val="24"/>
          <w:shd w:val="clear" w:color="auto" w:fill="FFFFFF"/>
        </w:rPr>
        <w:t xml:space="preserve"> </w:t>
      </w:r>
      <w:r w:rsidR="008700D9">
        <w:rPr>
          <w:rFonts w:cstheme="minorHAnsi"/>
          <w:sz w:val="24"/>
          <w:szCs w:val="24"/>
          <w:shd w:val="clear" w:color="auto" w:fill="FFFFFF"/>
        </w:rPr>
        <w:t xml:space="preserve">Tale condizione fu favorita da almeno tre fenomeni concomitanti: </w:t>
      </w:r>
      <w:r w:rsidR="008700D9" w:rsidRPr="00A5260D">
        <w:rPr>
          <w:rFonts w:cstheme="minorHAnsi"/>
          <w:b/>
          <w:bCs/>
          <w:sz w:val="24"/>
          <w:szCs w:val="24"/>
          <w:shd w:val="clear" w:color="auto" w:fill="FFFFFF"/>
        </w:rPr>
        <w:t>la seconda rivoluzione industriale</w:t>
      </w:r>
      <w:r w:rsidR="008700D9">
        <w:rPr>
          <w:rFonts w:cstheme="minorHAnsi"/>
          <w:sz w:val="24"/>
          <w:szCs w:val="24"/>
          <w:shd w:val="clear" w:color="auto" w:fill="FFFFFF"/>
        </w:rPr>
        <w:t xml:space="preserve">, la solidità del sistema parlamentare inglese, </w:t>
      </w:r>
      <w:r w:rsidR="008700D9" w:rsidRPr="00A5260D">
        <w:rPr>
          <w:rFonts w:cstheme="minorHAnsi"/>
          <w:b/>
          <w:bCs/>
          <w:sz w:val="24"/>
          <w:szCs w:val="24"/>
          <w:shd w:val="clear" w:color="auto" w:fill="FFFFFF"/>
        </w:rPr>
        <w:t>l’accelerata espansione coloniale in Africa e in Asia</w:t>
      </w:r>
      <w:r w:rsidR="00615B95">
        <w:rPr>
          <w:rFonts w:cstheme="minorHAnsi"/>
          <w:b/>
          <w:bCs/>
          <w:sz w:val="24"/>
          <w:szCs w:val="24"/>
          <w:shd w:val="clear" w:color="auto" w:fill="FFFFFF"/>
        </w:rPr>
        <w:t>,</w:t>
      </w:r>
      <w:r w:rsidR="008700D9">
        <w:rPr>
          <w:rFonts w:cstheme="minorHAnsi"/>
          <w:sz w:val="24"/>
          <w:szCs w:val="24"/>
          <w:shd w:val="clear" w:color="auto" w:fill="FFFFFF"/>
        </w:rPr>
        <w:t xml:space="preserve"> in parte in concorrenza con la Francia, ma non tale da creare situazioni di guerra per il lungo periodo che va dalla Conferenza di Berlino allo scoppio della prima guerra mondiale-</w:t>
      </w:r>
    </w:p>
    <w:p w14:paraId="44E747E2" w14:textId="77777777" w:rsidR="008700D9" w:rsidRDefault="008700D9" w:rsidP="008700D9">
      <w:pPr>
        <w:pStyle w:val="Testonotadichiusura"/>
        <w:rPr>
          <w:rFonts w:cstheme="minorHAnsi"/>
          <w:sz w:val="24"/>
          <w:szCs w:val="24"/>
          <w:shd w:val="clear" w:color="auto" w:fill="FFFFFF"/>
        </w:rPr>
      </w:pPr>
    </w:p>
    <w:p w14:paraId="77BD81AA" w14:textId="2486E8A5" w:rsidR="008700D9" w:rsidRPr="00A25312" w:rsidRDefault="008700D9" w:rsidP="00A25312">
      <w:pPr>
        <w:pStyle w:val="Testonotadichiusura"/>
        <w:jc w:val="center"/>
        <w:rPr>
          <w:rFonts w:cstheme="minorHAnsi"/>
          <w:b/>
          <w:bCs/>
          <w:sz w:val="24"/>
          <w:szCs w:val="24"/>
          <w:shd w:val="clear" w:color="auto" w:fill="FFFFFF"/>
        </w:rPr>
      </w:pPr>
      <w:r w:rsidRPr="00A25312">
        <w:rPr>
          <w:rFonts w:cstheme="minorHAnsi"/>
          <w:b/>
          <w:bCs/>
          <w:sz w:val="24"/>
          <w:szCs w:val="24"/>
          <w:shd w:val="clear" w:color="auto" w:fill="FFFFFF"/>
        </w:rPr>
        <w:t>LA SECONDA RIVOLUZIONE INDUSTRIALE (CENNI)</w:t>
      </w:r>
    </w:p>
    <w:p w14:paraId="3C244B6C" w14:textId="77777777" w:rsidR="008700D9" w:rsidRPr="00A25312" w:rsidRDefault="008700D9" w:rsidP="00A25312">
      <w:pPr>
        <w:pStyle w:val="Testonotadichiusura"/>
        <w:jc w:val="center"/>
        <w:rPr>
          <w:rFonts w:cstheme="minorHAnsi"/>
          <w:b/>
          <w:bCs/>
          <w:sz w:val="24"/>
          <w:szCs w:val="24"/>
          <w:shd w:val="clear" w:color="auto" w:fill="FFFFFF"/>
        </w:rPr>
      </w:pPr>
    </w:p>
    <w:p w14:paraId="576E4107" w14:textId="7A43245E" w:rsidR="008700D9" w:rsidRPr="00A25312" w:rsidRDefault="008700D9" w:rsidP="008700D9">
      <w:pPr>
        <w:pStyle w:val="Testonotadichiusura"/>
        <w:rPr>
          <w:rFonts w:cstheme="minorHAnsi"/>
          <w:b/>
          <w:bCs/>
          <w:sz w:val="24"/>
          <w:szCs w:val="24"/>
          <w:shd w:val="clear" w:color="auto" w:fill="FFFFFF"/>
        </w:rPr>
      </w:pPr>
      <w:r>
        <w:rPr>
          <w:rFonts w:cstheme="minorHAnsi"/>
          <w:sz w:val="24"/>
          <w:szCs w:val="24"/>
          <w:shd w:val="clear" w:color="auto" w:fill="FFFFFF"/>
        </w:rPr>
        <w:t xml:space="preserve">Tra il </w:t>
      </w:r>
      <w:r w:rsidR="00A25312">
        <w:rPr>
          <w:rFonts w:cstheme="minorHAnsi"/>
          <w:sz w:val="24"/>
          <w:szCs w:val="24"/>
          <w:shd w:val="clear" w:color="auto" w:fill="FFFFFF"/>
        </w:rPr>
        <w:t>18</w:t>
      </w:r>
      <w:r>
        <w:rPr>
          <w:rFonts w:cstheme="minorHAnsi"/>
          <w:sz w:val="24"/>
          <w:szCs w:val="24"/>
          <w:shd w:val="clear" w:color="auto" w:fill="FFFFFF"/>
        </w:rPr>
        <w:t xml:space="preserve">70 e il ‘900 fecero la loro prima apparizione strumenti, macchine ed oggetti d’uso che sono diventati parti integrante della nostra vita quotidiana: </w:t>
      </w:r>
      <w:r w:rsidRPr="00A25312">
        <w:rPr>
          <w:rFonts w:cstheme="minorHAnsi"/>
          <w:b/>
          <w:bCs/>
          <w:sz w:val="24"/>
          <w:szCs w:val="24"/>
          <w:shd w:val="clear" w:color="auto" w:fill="FFFFFF"/>
        </w:rPr>
        <w:t xml:space="preserve">la lampadina elettrica, l’ascensore, il motore a scoppio, </w:t>
      </w:r>
      <w:proofErr w:type="gramStart"/>
      <w:r w:rsidRPr="00A25312">
        <w:rPr>
          <w:rFonts w:cstheme="minorHAnsi"/>
          <w:b/>
          <w:bCs/>
          <w:sz w:val="24"/>
          <w:szCs w:val="24"/>
          <w:shd w:val="clear" w:color="auto" w:fill="FFFFFF"/>
        </w:rPr>
        <w:t>i</w:t>
      </w:r>
      <w:proofErr w:type="gramEnd"/>
      <w:r w:rsidRPr="00A25312">
        <w:rPr>
          <w:rFonts w:cstheme="minorHAnsi"/>
          <w:b/>
          <w:bCs/>
          <w:sz w:val="24"/>
          <w:szCs w:val="24"/>
          <w:shd w:val="clear" w:color="auto" w:fill="FFFFFF"/>
        </w:rPr>
        <w:t xml:space="preserve"> pneumatici, il telefono, il grammofono, la macchina per scrivere, la bicicletta, il tram elettrico, l’automobile e poco più t</w:t>
      </w:r>
      <w:r w:rsidR="002E0B25">
        <w:rPr>
          <w:rFonts w:cstheme="minorHAnsi"/>
          <w:b/>
          <w:bCs/>
          <w:sz w:val="24"/>
          <w:szCs w:val="24"/>
          <w:shd w:val="clear" w:color="auto" w:fill="FFFFFF"/>
        </w:rPr>
        <w:t>ardi</w:t>
      </w:r>
      <w:r w:rsidRPr="00A25312">
        <w:rPr>
          <w:rFonts w:cstheme="minorHAnsi"/>
          <w:b/>
          <w:bCs/>
          <w:sz w:val="24"/>
          <w:szCs w:val="24"/>
          <w:shd w:val="clear" w:color="auto" w:fill="FFFFFF"/>
        </w:rPr>
        <w:t xml:space="preserve"> l’aereo. </w:t>
      </w:r>
    </w:p>
    <w:p w14:paraId="3BC19EBB" w14:textId="4BC4DDB3" w:rsidR="008700D9" w:rsidRPr="00615B95" w:rsidRDefault="008700D9" w:rsidP="008700D9">
      <w:pPr>
        <w:pStyle w:val="Testonotadichiusura"/>
        <w:rPr>
          <w:rFonts w:cstheme="minorHAnsi"/>
          <w:b/>
          <w:bCs/>
          <w:sz w:val="24"/>
          <w:szCs w:val="24"/>
          <w:shd w:val="clear" w:color="auto" w:fill="FFFFFF"/>
        </w:rPr>
      </w:pPr>
      <w:r>
        <w:rPr>
          <w:rFonts w:cstheme="minorHAnsi"/>
          <w:sz w:val="24"/>
          <w:szCs w:val="24"/>
          <w:shd w:val="clear" w:color="auto" w:fill="FFFFFF"/>
        </w:rPr>
        <w:t xml:space="preserve">Alla base di questa rivoluzione c’erano le scoperte fisiche e chimiche effettuate lungo tutto il corso dell’800, ma soprattutto </w:t>
      </w:r>
      <w:r w:rsidRPr="002D135F">
        <w:rPr>
          <w:rFonts w:cstheme="minorHAnsi"/>
          <w:b/>
          <w:bCs/>
          <w:sz w:val="24"/>
          <w:szCs w:val="24"/>
          <w:shd w:val="clear" w:color="auto" w:fill="FFFFFF"/>
        </w:rPr>
        <w:t>il nuovo legame che si venne a creare tra scienza e tecnologia e tra tecnologia e mondo della produzione.</w:t>
      </w:r>
      <w:r>
        <w:rPr>
          <w:rFonts w:cstheme="minorHAnsi"/>
          <w:sz w:val="24"/>
          <w:szCs w:val="24"/>
          <w:shd w:val="clear" w:color="auto" w:fill="FFFFFF"/>
        </w:rPr>
        <w:t xml:space="preserve"> Scienziati di grande prestigio</w:t>
      </w:r>
      <w:r w:rsidR="00615B95">
        <w:rPr>
          <w:rFonts w:cstheme="minorHAnsi"/>
          <w:sz w:val="24"/>
          <w:szCs w:val="24"/>
          <w:shd w:val="clear" w:color="auto" w:fill="FFFFFF"/>
        </w:rPr>
        <w:t>,</w:t>
      </w:r>
      <w:r>
        <w:rPr>
          <w:rFonts w:cstheme="minorHAnsi"/>
          <w:sz w:val="24"/>
          <w:szCs w:val="24"/>
          <w:shd w:val="clear" w:color="auto" w:fill="FFFFFF"/>
        </w:rPr>
        <w:t xml:space="preserve"> misero i loro studi a disposizione dell’industria che applicò in modo sistematico i risultati delle loro scoperte e ne </w:t>
      </w:r>
      <w:r>
        <w:rPr>
          <w:rFonts w:cstheme="minorHAnsi"/>
          <w:sz w:val="24"/>
          <w:szCs w:val="24"/>
          <w:shd w:val="clear" w:color="auto" w:fill="FFFFFF"/>
        </w:rPr>
        <w:lastRenderedPageBreak/>
        <w:t>moltiplicò gli effetti pratici. Gli stessi ingegneri, fisici, chimici</w:t>
      </w:r>
      <w:r w:rsidR="00615B95">
        <w:rPr>
          <w:rFonts w:cstheme="minorHAnsi"/>
          <w:sz w:val="24"/>
          <w:szCs w:val="24"/>
          <w:shd w:val="clear" w:color="auto" w:fill="FFFFFF"/>
        </w:rPr>
        <w:t xml:space="preserve">, tra i quali </w:t>
      </w:r>
      <w:r w:rsidR="00615B95" w:rsidRPr="00A25312">
        <w:rPr>
          <w:rFonts w:cstheme="minorHAnsi"/>
          <w:b/>
          <w:bCs/>
          <w:sz w:val="24"/>
          <w:szCs w:val="24"/>
          <w:shd w:val="clear" w:color="auto" w:fill="FFFFFF"/>
        </w:rPr>
        <w:t>Edison, Siemens, Bell, Dunlop, Bayer</w:t>
      </w:r>
      <w:r w:rsidR="00615B95">
        <w:rPr>
          <w:rFonts w:cstheme="minorHAnsi"/>
          <w:b/>
          <w:bCs/>
          <w:sz w:val="24"/>
          <w:szCs w:val="24"/>
          <w:shd w:val="clear" w:color="auto" w:fill="FFFFFF"/>
        </w:rPr>
        <w:t>,</w:t>
      </w:r>
      <w:r>
        <w:rPr>
          <w:rFonts w:cstheme="minorHAnsi"/>
          <w:sz w:val="24"/>
          <w:szCs w:val="24"/>
          <w:shd w:val="clear" w:color="auto" w:fill="FFFFFF"/>
        </w:rPr>
        <w:t xml:space="preserve"> divennero titolari o contitolari di industrie. Se è vero che tutti i settori produttivi videro cambiamenti, è altrettanto vero che quelli più importanti si evidenziarono nei settori “nuovi” come </w:t>
      </w:r>
      <w:r w:rsidRPr="00615B95">
        <w:rPr>
          <w:rFonts w:cstheme="minorHAnsi"/>
          <w:b/>
          <w:bCs/>
          <w:sz w:val="24"/>
          <w:szCs w:val="24"/>
          <w:shd w:val="clear" w:color="auto" w:fill="FFFFFF"/>
        </w:rPr>
        <w:t>la chimica</w:t>
      </w:r>
      <w:r w:rsidR="00A25312" w:rsidRPr="00615B95">
        <w:rPr>
          <w:rFonts w:cstheme="minorHAnsi"/>
          <w:b/>
          <w:bCs/>
          <w:sz w:val="24"/>
          <w:szCs w:val="24"/>
          <w:shd w:val="clear" w:color="auto" w:fill="FFFFFF"/>
        </w:rPr>
        <w:t xml:space="preserve"> </w:t>
      </w:r>
      <w:r w:rsidRPr="00615B95">
        <w:rPr>
          <w:rFonts w:cstheme="minorHAnsi"/>
          <w:b/>
          <w:bCs/>
          <w:sz w:val="24"/>
          <w:szCs w:val="24"/>
          <w:shd w:val="clear" w:color="auto" w:fill="FFFFFF"/>
        </w:rPr>
        <w:t xml:space="preserve">e l’elettrico. </w:t>
      </w:r>
    </w:p>
    <w:p w14:paraId="0DF34913" w14:textId="77777777" w:rsidR="008700D9" w:rsidRDefault="008700D9" w:rsidP="008700D9">
      <w:pPr>
        <w:pStyle w:val="Testonotadichiusura"/>
        <w:rPr>
          <w:rFonts w:cstheme="minorHAnsi"/>
          <w:sz w:val="24"/>
          <w:szCs w:val="24"/>
          <w:shd w:val="clear" w:color="auto" w:fill="FFFFFF"/>
        </w:rPr>
      </w:pPr>
    </w:p>
    <w:p w14:paraId="494708E9" w14:textId="77777777" w:rsidR="008700D9" w:rsidRPr="002D135F" w:rsidRDefault="008700D9" w:rsidP="008700D9">
      <w:pPr>
        <w:pStyle w:val="Testonotadichiusura"/>
        <w:rPr>
          <w:rFonts w:cstheme="minorHAnsi"/>
          <w:b/>
          <w:bCs/>
          <w:sz w:val="24"/>
          <w:szCs w:val="24"/>
          <w:shd w:val="clear" w:color="auto" w:fill="FFFFFF"/>
        </w:rPr>
      </w:pPr>
      <w:r w:rsidRPr="002D135F">
        <w:rPr>
          <w:rFonts w:cstheme="minorHAnsi"/>
          <w:b/>
          <w:bCs/>
          <w:sz w:val="24"/>
          <w:szCs w:val="24"/>
          <w:shd w:val="clear" w:color="auto" w:fill="FFFFFF"/>
        </w:rPr>
        <w:t xml:space="preserve">Progressi della chimica </w:t>
      </w:r>
    </w:p>
    <w:p w14:paraId="05C01165" w14:textId="1AEC5DC4" w:rsidR="008700D9" w:rsidRPr="00F2487C" w:rsidRDefault="008700D9" w:rsidP="008700D9">
      <w:pPr>
        <w:pStyle w:val="Testonotadichiusura"/>
        <w:numPr>
          <w:ilvl w:val="0"/>
          <w:numId w:val="1"/>
        </w:numPr>
        <w:ind w:left="708"/>
        <w:rPr>
          <w:rFonts w:cstheme="minorHAnsi"/>
          <w:sz w:val="24"/>
          <w:szCs w:val="24"/>
          <w:shd w:val="clear" w:color="auto" w:fill="FFFFFF"/>
        </w:rPr>
      </w:pPr>
      <w:r w:rsidRPr="00F2487C">
        <w:rPr>
          <w:rFonts w:cstheme="minorHAnsi"/>
          <w:b/>
          <w:bCs/>
          <w:i/>
          <w:iCs/>
          <w:sz w:val="24"/>
          <w:szCs w:val="24"/>
          <w:shd w:val="clear" w:color="auto" w:fill="FFFFFF"/>
        </w:rPr>
        <w:t xml:space="preserve"> Acciaio. </w:t>
      </w:r>
      <w:r w:rsidRPr="00F2487C">
        <w:rPr>
          <w:rFonts w:cstheme="minorHAnsi"/>
          <w:sz w:val="24"/>
          <w:szCs w:val="24"/>
          <w:shd w:val="clear" w:color="auto" w:fill="FFFFFF"/>
        </w:rPr>
        <w:t xml:space="preserve"> La sua struttura (lega di ferro e carbone e le sue caratteristiche di robustezza e flessibilità erano conosciute da tempo, ma la produzione era ancora assai costosa. Il forno Martin-Siemens del </w:t>
      </w:r>
      <w:r w:rsidR="00A25312" w:rsidRPr="00F2487C">
        <w:rPr>
          <w:rFonts w:cstheme="minorHAnsi"/>
          <w:sz w:val="24"/>
          <w:szCs w:val="24"/>
          <w:shd w:val="clear" w:color="auto" w:fill="FFFFFF"/>
        </w:rPr>
        <w:t>‘</w:t>
      </w:r>
      <w:r w:rsidRPr="00F2487C">
        <w:rPr>
          <w:rFonts w:cstheme="minorHAnsi"/>
          <w:sz w:val="24"/>
          <w:szCs w:val="24"/>
          <w:shd w:val="clear" w:color="auto" w:fill="FFFFFF"/>
        </w:rPr>
        <w:t xml:space="preserve">60 e soprattutto il procedimento </w:t>
      </w:r>
      <w:r w:rsidRPr="00F2487C">
        <w:rPr>
          <w:rFonts w:cstheme="minorHAnsi"/>
          <w:b/>
          <w:bCs/>
          <w:sz w:val="24"/>
          <w:szCs w:val="24"/>
          <w:shd w:val="clear" w:color="auto" w:fill="FFFFFF"/>
        </w:rPr>
        <w:t>Gildchrist-Thomas</w:t>
      </w:r>
      <w:r w:rsidRPr="00F2487C">
        <w:rPr>
          <w:rFonts w:cstheme="minorHAnsi"/>
          <w:sz w:val="24"/>
          <w:szCs w:val="24"/>
          <w:shd w:val="clear" w:color="auto" w:fill="FFFFFF"/>
        </w:rPr>
        <w:t xml:space="preserve"> del 1879 permise di produrre grandi quantità a costi relativamente modesti. Il </w:t>
      </w:r>
      <w:r w:rsidRPr="00F2487C">
        <w:rPr>
          <w:rFonts w:cstheme="minorHAnsi"/>
          <w:b/>
          <w:bCs/>
          <w:sz w:val="24"/>
          <w:szCs w:val="24"/>
          <w:shd w:val="clear" w:color="auto" w:fill="FFFFFF"/>
        </w:rPr>
        <w:t xml:space="preserve">consumo di acciaio fra il 1870 e il 1913 aumentò di circa 80 volte </w:t>
      </w:r>
      <w:r w:rsidRPr="00F2487C">
        <w:rPr>
          <w:rFonts w:cstheme="minorHAnsi"/>
          <w:sz w:val="24"/>
          <w:szCs w:val="24"/>
          <w:shd w:val="clear" w:color="auto" w:fill="FFFFFF"/>
        </w:rPr>
        <w:t xml:space="preserve">ed ebbe svariati impieghi: sostituì le rotaie in ferro, fu utilizzato per costruire le corazze delle navi, per utensili domestici e macchine industriali che divennero più precise e potenti. Fu utilizzato nelle strutture civili ancor prima dell’introduzione del cemento armato (torre Eiffel, ponti sul Tago </w:t>
      </w:r>
      <w:proofErr w:type="spellStart"/>
      <w:r w:rsidRPr="00F2487C">
        <w:rPr>
          <w:rFonts w:cstheme="minorHAnsi"/>
          <w:sz w:val="24"/>
          <w:szCs w:val="24"/>
          <w:shd w:val="clear" w:color="auto" w:fill="FFFFFF"/>
        </w:rPr>
        <w:t>ecc</w:t>
      </w:r>
      <w:proofErr w:type="spellEnd"/>
      <w:r w:rsidRPr="00F2487C">
        <w:rPr>
          <w:rFonts w:cstheme="minorHAnsi"/>
          <w:sz w:val="24"/>
          <w:szCs w:val="24"/>
          <w:shd w:val="clear" w:color="auto" w:fill="FFFFFF"/>
        </w:rPr>
        <w:t xml:space="preserve">). </w:t>
      </w:r>
    </w:p>
    <w:p w14:paraId="3765B364" w14:textId="5A79EDC6" w:rsidR="00A25312" w:rsidRPr="00F2487C" w:rsidRDefault="008700D9" w:rsidP="00A25312">
      <w:pPr>
        <w:pStyle w:val="Testonotadichiusura"/>
        <w:numPr>
          <w:ilvl w:val="0"/>
          <w:numId w:val="1"/>
        </w:numPr>
        <w:rPr>
          <w:rFonts w:cstheme="minorHAnsi"/>
          <w:sz w:val="24"/>
          <w:szCs w:val="24"/>
          <w:shd w:val="clear" w:color="auto" w:fill="FFFFFF"/>
        </w:rPr>
      </w:pPr>
      <w:r w:rsidRPr="00F2487C">
        <w:rPr>
          <w:rFonts w:cstheme="minorHAnsi"/>
          <w:b/>
          <w:bCs/>
          <w:i/>
          <w:iCs/>
          <w:sz w:val="24"/>
          <w:szCs w:val="24"/>
          <w:shd w:val="clear" w:color="auto" w:fill="FFFFFF"/>
        </w:rPr>
        <w:t>Prodotti intermedi</w:t>
      </w:r>
      <w:r w:rsidRPr="00F2487C">
        <w:rPr>
          <w:rFonts w:cstheme="minorHAnsi"/>
          <w:sz w:val="24"/>
          <w:szCs w:val="24"/>
          <w:shd w:val="clear" w:color="auto" w:fill="FFFFFF"/>
        </w:rPr>
        <w:t xml:space="preserve">   Altrettanto importante fu l’innovazione nell’industria chimica che produsse i cosiddetti </w:t>
      </w:r>
      <w:r w:rsidRPr="00F2487C">
        <w:rPr>
          <w:rFonts w:cstheme="minorHAnsi"/>
          <w:b/>
          <w:bCs/>
          <w:sz w:val="24"/>
          <w:szCs w:val="24"/>
          <w:shd w:val="clear" w:color="auto" w:fill="FFFFFF"/>
        </w:rPr>
        <w:t>prodotti “intermedi</w:t>
      </w:r>
      <w:r w:rsidRPr="00F2487C">
        <w:rPr>
          <w:rFonts w:cstheme="minorHAnsi"/>
          <w:sz w:val="24"/>
          <w:szCs w:val="24"/>
          <w:shd w:val="clear" w:color="auto" w:fill="FFFFFF"/>
        </w:rPr>
        <w:t>” ovvero quei prodotti che vengono utilizzati in altre lavorazioni: a) l’</w:t>
      </w:r>
      <w:r w:rsidRPr="00F2487C">
        <w:rPr>
          <w:rFonts w:cstheme="minorHAnsi"/>
          <w:b/>
          <w:bCs/>
          <w:sz w:val="24"/>
          <w:szCs w:val="24"/>
          <w:shd w:val="clear" w:color="auto" w:fill="FFFFFF"/>
        </w:rPr>
        <w:t>acido solforico</w:t>
      </w:r>
      <w:r w:rsidR="00615B95">
        <w:rPr>
          <w:rFonts w:cstheme="minorHAnsi"/>
          <w:b/>
          <w:bCs/>
          <w:sz w:val="24"/>
          <w:szCs w:val="24"/>
          <w:shd w:val="clear" w:color="auto" w:fill="FFFFFF"/>
        </w:rPr>
        <w:t>,</w:t>
      </w:r>
      <w:r w:rsidRPr="00F2487C">
        <w:rPr>
          <w:rFonts w:cstheme="minorHAnsi"/>
          <w:sz w:val="24"/>
          <w:szCs w:val="24"/>
          <w:shd w:val="clear" w:color="auto" w:fill="FFFFFF"/>
        </w:rPr>
        <w:t xml:space="preserve"> che entrava nella preparazione dei </w:t>
      </w:r>
      <w:r w:rsidRPr="00F2487C">
        <w:rPr>
          <w:rFonts w:cstheme="minorHAnsi"/>
          <w:b/>
          <w:bCs/>
          <w:sz w:val="24"/>
          <w:szCs w:val="24"/>
          <w:shd w:val="clear" w:color="auto" w:fill="FFFFFF"/>
        </w:rPr>
        <w:t>concimi,</w:t>
      </w:r>
      <w:r w:rsidRPr="00F2487C">
        <w:rPr>
          <w:rFonts w:cstheme="minorHAnsi"/>
          <w:sz w:val="24"/>
          <w:szCs w:val="24"/>
          <w:shd w:val="clear" w:color="auto" w:fill="FFFFFF"/>
        </w:rPr>
        <w:t xml:space="preserve"> degli </w:t>
      </w:r>
      <w:r w:rsidRPr="00F2487C">
        <w:rPr>
          <w:rFonts w:cstheme="minorHAnsi"/>
          <w:b/>
          <w:bCs/>
          <w:sz w:val="24"/>
          <w:szCs w:val="24"/>
          <w:shd w:val="clear" w:color="auto" w:fill="FFFFFF"/>
        </w:rPr>
        <w:t>esplosivi</w:t>
      </w:r>
      <w:r w:rsidRPr="00F2487C">
        <w:rPr>
          <w:rFonts w:cstheme="minorHAnsi"/>
          <w:sz w:val="24"/>
          <w:szCs w:val="24"/>
          <w:shd w:val="clear" w:color="auto" w:fill="FFFFFF"/>
        </w:rPr>
        <w:t xml:space="preserve">, dei </w:t>
      </w:r>
      <w:r w:rsidRPr="00F2487C">
        <w:rPr>
          <w:rFonts w:cstheme="minorHAnsi"/>
          <w:b/>
          <w:bCs/>
          <w:sz w:val="24"/>
          <w:szCs w:val="24"/>
          <w:shd w:val="clear" w:color="auto" w:fill="FFFFFF"/>
        </w:rPr>
        <w:t xml:space="preserve">coloranti </w:t>
      </w:r>
      <w:r w:rsidRPr="00F2487C">
        <w:rPr>
          <w:rFonts w:cstheme="minorHAnsi"/>
          <w:sz w:val="24"/>
          <w:szCs w:val="24"/>
          <w:shd w:val="clear" w:color="auto" w:fill="FFFFFF"/>
        </w:rPr>
        <w:t xml:space="preserve">e più tardi nella raffinazione del petrolio b) </w:t>
      </w:r>
      <w:r w:rsidRPr="00F2487C">
        <w:rPr>
          <w:rFonts w:cstheme="minorHAnsi"/>
          <w:b/>
          <w:bCs/>
          <w:sz w:val="24"/>
          <w:szCs w:val="24"/>
          <w:shd w:val="clear" w:color="auto" w:fill="FFFFFF"/>
        </w:rPr>
        <w:t xml:space="preserve">la soda </w:t>
      </w:r>
      <w:r w:rsidRPr="00F2487C">
        <w:rPr>
          <w:rFonts w:cstheme="minorHAnsi"/>
          <w:sz w:val="24"/>
          <w:szCs w:val="24"/>
          <w:shd w:val="clear" w:color="auto" w:fill="FFFFFF"/>
        </w:rPr>
        <w:t>usata come detergente, come sbiancante, nella fabbricazione del vetro</w:t>
      </w:r>
      <w:r w:rsidR="00A25312" w:rsidRPr="00F2487C">
        <w:rPr>
          <w:rFonts w:cstheme="minorHAnsi"/>
          <w:sz w:val="24"/>
          <w:szCs w:val="24"/>
          <w:shd w:val="clear" w:color="auto" w:fill="FFFFFF"/>
        </w:rPr>
        <w:t>,</w:t>
      </w:r>
      <w:r w:rsidRPr="00F2487C">
        <w:rPr>
          <w:rFonts w:cstheme="minorHAnsi"/>
          <w:sz w:val="24"/>
          <w:szCs w:val="24"/>
          <w:shd w:val="clear" w:color="auto" w:fill="FFFFFF"/>
        </w:rPr>
        <w:t xml:space="preserve"> nella siderurgia e </w:t>
      </w:r>
      <w:r w:rsidR="00A25312" w:rsidRPr="00F2487C">
        <w:rPr>
          <w:rFonts w:cstheme="minorHAnsi"/>
          <w:sz w:val="24"/>
          <w:szCs w:val="24"/>
          <w:shd w:val="clear" w:color="auto" w:fill="FFFFFF"/>
        </w:rPr>
        <w:t>nella produzione dei</w:t>
      </w:r>
      <w:r w:rsidRPr="00F2487C">
        <w:rPr>
          <w:rFonts w:cstheme="minorHAnsi"/>
          <w:sz w:val="24"/>
          <w:szCs w:val="24"/>
          <w:shd w:val="clear" w:color="auto" w:fill="FFFFFF"/>
        </w:rPr>
        <w:t xml:space="preserve"> coloranti artificiali. </w:t>
      </w:r>
    </w:p>
    <w:p w14:paraId="6D778835" w14:textId="78195AE4" w:rsidR="00A25312" w:rsidRPr="00F2487C" w:rsidRDefault="008700D9" w:rsidP="00A25312">
      <w:pPr>
        <w:pStyle w:val="Testonotadichiusura"/>
        <w:numPr>
          <w:ilvl w:val="0"/>
          <w:numId w:val="1"/>
        </w:numPr>
        <w:rPr>
          <w:rFonts w:cstheme="minorHAnsi"/>
          <w:sz w:val="24"/>
          <w:szCs w:val="24"/>
          <w:shd w:val="clear" w:color="auto" w:fill="FFFFFF"/>
        </w:rPr>
      </w:pPr>
      <w:r w:rsidRPr="00F2487C">
        <w:rPr>
          <w:rFonts w:cstheme="minorHAnsi"/>
          <w:b/>
          <w:bCs/>
          <w:i/>
          <w:iCs/>
          <w:sz w:val="24"/>
          <w:szCs w:val="24"/>
          <w:shd w:val="clear" w:color="auto" w:fill="FFFFFF"/>
        </w:rPr>
        <w:t>Altri prodotti</w:t>
      </w:r>
      <w:r w:rsidRPr="00F2487C">
        <w:rPr>
          <w:rFonts w:cstheme="minorHAnsi"/>
          <w:sz w:val="24"/>
          <w:szCs w:val="24"/>
          <w:shd w:val="clear" w:color="auto" w:fill="FFFFFF"/>
        </w:rPr>
        <w:t xml:space="preserve"> Nel 1875 il chimico svedese</w:t>
      </w:r>
      <w:r w:rsidR="00A25312" w:rsidRPr="00F2487C">
        <w:rPr>
          <w:rFonts w:cstheme="minorHAnsi"/>
          <w:sz w:val="24"/>
          <w:szCs w:val="24"/>
          <w:shd w:val="clear" w:color="auto" w:fill="FFFFFF"/>
        </w:rPr>
        <w:t xml:space="preserve"> Nobel</w:t>
      </w:r>
      <w:r w:rsidRPr="00F2487C">
        <w:rPr>
          <w:rFonts w:cstheme="minorHAnsi"/>
          <w:sz w:val="24"/>
          <w:szCs w:val="24"/>
          <w:shd w:val="clear" w:color="auto" w:fill="FFFFFF"/>
        </w:rPr>
        <w:t xml:space="preserve"> brevettò la </w:t>
      </w:r>
      <w:r w:rsidRPr="00F2487C">
        <w:rPr>
          <w:rFonts w:cstheme="minorHAnsi"/>
          <w:b/>
          <w:bCs/>
          <w:sz w:val="24"/>
          <w:szCs w:val="24"/>
          <w:shd w:val="clear" w:color="auto" w:fill="FFFFFF"/>
        </w:rPr>
        <w:t>dinamite</w:t>
      </w:r>
      <w:r w:rsidRPr="00F2487C">
        <w:rPr>
          <w:rFonts w:cstheme="minorHAnsi"/>
          <w:sz w:val="24"/>
          <w:szCs w:val="24"/>
          <w:shd w:val="clear" w:color="auto" w:fill="FFFFFF"/>
        </w:rPr>
        <w:t xml:space="preserve">. Nel 1888 </w:t>
      </w:r>
      <w:r w:rsidRPr="00F2487C">
        <w:rPr>
          <w:rFonts w:cstheme="minorHAnsi"/>
          <w:b/>
          <w:bCs/>
          <w:sz w:val="24"/>
          <w:szCs w:val="24"/>
          <w:shd w:val="clear" w:color="auto" w:fill="FFFFFF"/>
        </w:rPr>
        <w:t>Dunlop</w:t>
      </w:r>
      <w:r w:rsidRPr="00F2487C">
        <w:rPr>
          <w:rFonts w:cstheme="minorHAnsi"/>
          <w:sz w:val="24"/>
          <w:szCs w:val="24"/>
          <w:shd w:val="clear" w:color="auto" w:fill="FFFFFF"/>
        </w:rPr>
        <w:t xml:space="preserve"> produsse lo </w:t>
      </w:r>
      <w:r w:rsidRPr="00F2487C">
        <w:rPr>
          <w:rFonts w:cstheme="minorHAnsi"/>
          <w:b/>
          <w:bCs/>
          <w:sz w:val="24"/>
          <w:szCs w:val="24"/>
          <w:shd w:val="clear" w:color="auto" w:fill="FFFFFF"/>
        </w:rPr>
        <w:t>pneumatico</w:t>
      </w:r>
      <w:r w:rsidRPr="00F2487C">
        <w:rPr>
          <w:rFonts w:cstheme="minorHAnsi"/>
          <w:sz w:val="24"/>
          <w:szCs w:val="24"/>
          <w:shd w:val="clear" w:color="auto" w:fill="FFFFFF"/>
        </w:rPr>
        <w:t xml:space="preserve">; tra l’89 e il ’92 in Francia ed Inghilterra nacquero le prime </w:t>
      </w:r>
      <w:r w:rsidRPr="00F2487C">
        <w:rPr>
          <w:rFonts w:cstheme="minorHAnsi"/>
          <w:b/>
          <w:bCs/>
          <w:sz w:val="24"/>
          <w:szCs w:val="24"/>
          <w:shd w:val="clear" w:color="auto" w:fill="FFFFFF"/>
        </w:rPr>
        <w:t>fibre tessili artificiali</w:t>
      </w:r>
      <w:r w:rsidRPr="00F2487C">
        <w:rPr>
          <w:rFonts w:cstheme="minorHAnsi"/>
          <w:sz w:val="24"/>
          <w:szCs w:val="24"/>
          <w:shd w:val="clear" w:color="auto" w:fill="FFFFFF"/>
        </w:rPr>
        <w:t xml:space="preserve"> derivate dalla cellulosa. Strettamente collegati ai progressi della chimica furono </w:t>
      </w:r>
      <w:r w:rsidRPr="00F2487C">
        <w:rPr>
          <w:rFonts w:cstheme="minorHAnsi"/>
          <w:b/>
          <w:bCs/>
          <w:sz w:val="24"/>
          <w:szCs w:val="24"/>
          <w:shd w:val="clear" w:color="auto" w:fill="FFFFFF"/>
        </w:rPr>
        <w:t>il settore farmaceutico e quello alimentare</w:t>
      </w:r>
      <w:r w:rsidR="00A25312" w:rsidRPr="00F2487C">
        <w:rPr>
          <w:rFonts w:cstheme="minorHAnsi"/>
          <w:sz w:val="24"/>
          <w:szCs w:val="24"/>
          <w:shd w:val="clear" w:color="auto" w:fill="FFFFFF"/>
        </w:rPr>
        <w:t xml:space="preserve">. Le tecniche di </w:t>
      </w:r>
      <w:r w:rsidRPr="00F2487C">
        <w:rPr>
          <w:rFonts w:cstheme="minorHAnsi"/>
          <w:sz w:val="24"/>
          <w:szCs w:val="24"/>
          <w:shd w:val="clear" w:color="auto" w:fill="FFFFFF"/>
        </w:rPr>
        <w:t>sterilizzazione, conservazione, inscatolamento dei cibi</w:t>
      </w:r>
      <w:r w:rsidR="00A25312" w:rsidRPr="00F2487C">
        <w:rPr>
          <w:rFonts w:cstheme="minorHAnsi"/>
          <w:sz w:val="24"/>
          <w:szCs w:val="24"/>
          <w:shd w:val="clear" w:color="auto" w:fill="FFFFFF"/>
        </w:rPr>
        <w:t xml:space="preserve"> </w:t>
      </w:r>
      <w:r w:rsidRPr="00F2487C">
        <w:rPr>
          <w:rFonts w:cstheme="minorHAnsi"/>
          <w:sz w:val="24"/>
          <w:szCs w:val="24"/>
          <w:shd w:val="clear" w:color="auto" w:fill="FFFFFF"/>
        </w:rPr>
        <w:t>e di refrigerazione</w:t>
      </w:r>
      <w:r w:rsidR="00A25312" w:rsidRPr="00F2487C">
        <w:rPr>
          <w:rFonts w:cstheme="minorHAnsi"/>
          <w:sz w:val="24"/>
          <w:szCs w:val="24"/>
          <w:shd w:val="clear" w:color="auto" w:fill="FFFFFF"/>
        </w:rPr>
        <w:t xml:space="preserve">, </w:t>
      </w:r>
      <w:r w:rsidRPr="00F2487C">
        <w:rPr>
          <w:rFonts w:cstheme="minorHAnsi"/>
          <w:sz w:val="24"/>
          <w:szCs w:val="24"/>
          <w:shd w:val="clear" w:color="auto" w:fill="FFFFFF"/>
        </w:rPr>
        <w:t xml:space="preserve">cui </w:t>
      </w:r>
      <w:r w:rsidR="00A25312" w:rsidRPr="00F2487C">
        <w:rPr>
          <w:rFonts w:cstheme="minorHAnsi"/>
          <w:sz w:val="24"/>
          <w:szCs w:val="24"/>
          <w:shd w:val="clear" w:color="auto" w:fill="FFFFFF"/>
        </w:rPr>
        <w:t xml:space="preserve">fece seguito </w:t>
      </w:r>
      <w:r w:rsidRPr="00F2487C">
        <w:rPr>
          <w:rFonts w:cstheme="minorHAnsi"/>
          <w:sz w:val="24"/>
          <w:szCs w:val="24"/>
          <w:shd w:val="clear" w:color="auto" w:fill="FFFFFF"/>
        </w:rPr>
        <w:t>la costruzione di vagoni e di celle frigorifere</w:t>
      </w:r>
      <w:r w:rsidR="00A25312" w:rsidRPr="00F2487C">
        <w:rPr>
          <w:rFonts w:cstheme="minorHAnsi"/>
          <w:sz w:val="24"/>
          <w:szCs w:val="24"/>
          <w:shd w:val="clear" w:color="auto" w:fill="FFFFFF"/>
        </w:rPr>
        <w:t xml:space="preserve">, </w:t>
      </w:r>
      <w:r w:rsidRPr="00F2487C">
        <w:rPr>
          <w:rFonts w:cstheme="minorHAnsi"/>
          <w:sz w:val="24"/>
          <w:szCs w:val="24"/>
          <w:shd w:val="clear" w:color="auto" w:fill="FFFFFF"/>
        </w:rPr>
        <w:t xml:space="preserve">liberavano il mondo dall’incubo delle carestie. </w:t>
      </w:r>
    </w:p>
    <w:p w14:paraId="62B6350D" w14:textId="21CF511A" w:rsidR="008700D9" w:rsidRPr="00206D0D" w:rsidRDefault="008700D9" w:rsidP="008700D9">
      <w:pPr>
        <w:pStyle w:val="Nessunaspaziatura"/>
        <w:numPr>
          <w:ilvl w:val="0"/>
          <w:numId w:val="1"/>
        </w:numPr>
        <w:rPr>
          <w:sz w:val="24"/>
          <w:szCs w:val="24"/>
          <w:shd w:val="clear" w:color="auto" w:fill="FFFFFF"/>
        </w:rPr>
      </w:pPr>
      <w:r w:rsidRPr="00206D0D">
        <w:rPr>
          <w:b/>
          <w:bCs/>
          <w:i/>
          <w:iCs/>
          <w:sz w:val="24"/>
          <w:szCs w:val="24"/>
          <w:shd w:val="clear" w:color="auto" w:fill="FFFFFF"/>
        </w:rPr>
        <w:t xml:space="preserve">Motore a scoppio </w:t>
      </w:r>
      <w:r w:rsidRPr="00206D0D">
        <w:rPr>
          <w:sz w:val="24"/>
          <w:szCs w:val="24"/>
          <w:shd w:val="clear" w:color="auto" w:fill="FFFFFF"/>
        </w:rPr>
        <w:t xml:space="preserve"> </w:t>
      </w:r>
    </w:p>
    <w:p w14:paraId="3B3634EE" w14:textId="699B0352" w:rsidR="008700D9" w:rsidRDefault="008700D9" w:rsidP="00F2487C">
      <w:pPr>
        <w:pStyle w:val="Nessunaspaziatura"/>
        <w:ind w:left="360"/>
        <w:rPr>
          <w:rFonts w:cstheme="minorHAnsi"/>
          <w:sz w:val="24"/>
          <w:szCs w:val="24"/>
          <w:shd w:val="clear" w:color="auto" w:fill="FFFFFF"/>
        </w:rPr>
      </w:pPr>
      <w:r w:rsidRPr="00206D0D">
        <w:rPr>
          <w:sz w:val="24"/>
          <w:szCs w:val="24"/>
          <w:shd w:val="clear" w:color="auto" w:fill="FFFFFF"/>
        </w:rPr>
        <w:t>Studi sul motore a combustione interna furono avviati già intorno al 1850</w:t>
      </w:r>
      <w:r w:rsidR="00615B95">
        <w:rPr>
          <w:sz w:val="24"/>
          <w:szCs w:val="24"/>
          <w:shd w:val="clear" w:color="auto" w:fill="FFFFFF"/>
        </w:rPr>
        <w:t>. N</w:t>
      </w:r>
      <w:r w:rsidRPr="00206D0D">
        <w:rPr>
          <w:sz w:val="24"/>
          <w:szCs w:val="24"/>
          <w:shd w:val="clear" w:color="auto" w:fill="FFFFFF"/>
        </w:rPr>
        <w:t xml:space="preserve">el 1876 il tedesco </w:t>
      </w:r>
      <w:r w:rsidRPr="00206D0D">
        <w:rPr>
          <w:b/>
          <w:bCs/>
          <w:sz w:val="24"/>
          <w:szCs w:val="24"/>
          <w:shd w:val="clear" w:color="auto" w:fill="FFFFFF"/>
        </w:rPr>
        <w:t>Nikolaus Otto costruì un motore a 4 tempi</w:t>
      </w:r>
      <w:r w:rsidRPr="00206D0D">
        <w:rPr>
          <w:sz w:val="24"/>
          <w:szCs w:val="24"/>
          <w:shd w:val="clear" w:color="auto" w:fill="FFFFFF"/>
        </w:rPr>
        <w:t xml:space="preserve">, ma solo nel 1885 </w:t>
      </w:r>
      <w:r w:rsidRPr="006143C0">
        <w:rPr>
          <w:b/>
          <w:bCs/>
          <w:sz w:val="24"/>
          <w:szCs w:val="24"/>
          <w:shd w:val="clear" w:color="auto" w:fill="FFFFFF"/>
        </w:rPr>
        <w:t>Benz</w:t>
      </w:r>
      <w:r w:rsidRPr="00206D0D">
        <w:rPr>
          <w:sz w:val="24"/>
          <w:szCs w:val="24"/>
          <w:shd w:val="clear" w:color="auto" w:fill="FFFFFF"/>
        </w:rPr>
        <w:t xml:space="preserve"> costruì un veicolo su cui montare motori a scoppio alimentati da </w:t>
      </w:r>
      <w:r w:rsidRPr="006143C0">
        <w:rPr>
          <w:b/>
          <w:bCs/>
          <w:sz w:val="24"/>
          <w:szCs w:val="24"/>
          <w:shd w:val="clear" w:color="auto" w:fill="FFFFFF"/>
        </w:rPr>
        <w:t>benzina</w:t>
      </w:r>
      <w:r w:rsidRPr="00206D0D">
        <w:rPr>
          <w:sz w:val="24"/>
          <w:szCs w:val="24"/>
          <w:shd w:val="clear" w:color="auto" w:fill="FFFFFF"/>
        </w:rPr>
        <w:t xml:space="preserve">. </w:t>
      </w:r>
      <w:r w:rsidRPr="006143C0">
        <w:rPr>
          <w:b/>
          <w:bCs/>
          <w:sz w:val="24"/>
          <w:szCs w:val="24"/>
          <w:shd w:val="clear" w:color="auto" w:fill="FFFFFF"/>
        </w:rPr>
        <w:t>Nel 1897 Rudolf Diesel</w:t>
      </w:r>
      <w:r w:rsidRPr="00206D0D">
        <w:rPr>
          <w:sz w:val="24"/>
          <w:szCs w:val="24"/>
          <w:shd w:val="clear" w:color="auto" w:fill="FFFFFF"/>
        </w:rPr>
        <w:t xml:space="preserve"> inventò il motore a nafta. L’estrazione del petrolio fece ipotizzare la sua utilizzazione per il riscaldamento e l’illuminazione, ma il suo prezzo era dalle 5 alle 10 volte</w:t>
      </w:r>
      <w:r w:rsidR="00615B95">
        <w:rPr>
          <w:sz w:val="24"/>
          <w:szCs w:val="24"/>
          <w:shd w:val="clear" w:color="auto" w:fill="FFFFFF"/>
        </w:rPr>
        <w:t xml:space="preserve"> superiore a </w:t>
      </w:r>
      <w:r w:rsidRPr="00206D0D">
        <w:rPr>
          <w:sz w:val="24"/>
          <w:szCs w:val="24"/>
          <w:shd w:val="clear" w:color="auto" w:fill="FFFFFF"/>
        </w:rPr>
        <w:t>quello del carbone.</w:t>
      </w:r>
      <w:r>
        <w:rPr>
          <w:rFonts w:cstheme="minorHAnsi"/>
          <w:sz w:val="24"/>
          <w:szCs w:val="24"/>
          <w:shd w:val="clear" w:color="auto" w:fill="FFFFFF"/>
        </w:rPr>
        <w:t xml:space="preserve"> </w:t>
      </w:r>
    </w:p>
    <w:p w14:paraId="29996B86" w14:textId="0DB165CC" w:rsidR="008700D9" w:rsidRDefault="008700D9" w:rsidP="008700D9">
      <w:pPr>
        <w:pStyle w:val="Testonotadichiusura"/>
        <w:numPr>
          <w:ilvl w:val="0"/>
          <w:numId w:val="1"/>
        </w:numPr>
        <w:rPr>
          <w:rFonts w:cstheme="minorHAnsi"/>
          <w:sz w:val="24"/>
          <w:szCs w:val="24"/>
          <w:shd w:val="clear" w:color="auto" w:fill="FFFFFF"/>
        </w:rPr>
      </w:pPr>
      <w:r>
        <w:rPr>
          <w:rFonts w:cstheme="minorHAnsi"/>
          <w:b/>
          <w:bCs/>
          <w:i/>
          <w:iCs/>
          <w:sz w:val="24"/>
          <w:szCs w:val="24"/>
          <w:shd w:val="clear" w:color="auto" w:fill="FFFFFF"/>
        </w:rPr>
        <w:t xml:space="preserve">Elettricità </w:t>
      </w:r>
      <w:r>
        <w:rPr>
          <w:rFonts w:cstheme="minorHAnsi"/>
          <w:sz w:val="24"/>
          <w:szCs w:val="24"/>
          <w:shd w:val="clear" w:color="auto" w:fill="FFFFFF"/>
        </w:rPr>
        <w:t>L’altra fonte per erogare energia (in effetti fonte secondaria)</w:t>
      </w:r>
      <w:r w:rsidR="00615B95">
        <w:rPr>
          <w:rFonts w:cstheme="minorHAnsi"/>
          <w:sz w:val="24"/>
          <w:szCs w:val="24"/>
          <w:shd w:val="clear" w:color="auto" w:fill="FFFFFF"/>
        </w:rPr>
        <w:t>,</w:t>
      </w:r>
      <w:r>
        <w:rPr>
          <w:rFonts w:cstheme="minorHAnsi"/>
          <w:sz w:val="24"/>
          <w:szCs w:val="24"/>
          <w:shd w:val="clear" w:color="auto" w:fill="FFFFFF"/>
        </w:rPr>
        <w:t xml:space="preserve"> </w:t>
      </w:r>
      <w:r w:rsidRPr="002D135F">
        <w:rPr>
          <w:rFonts w:cstheme="minorHAnsi"/>
          <w:b/>
          <w:bCs/>
          <w:sz w:val="24"/>
          <w:szCs w:val="24"/>
          <w:shd w:val="clear" w:color="auto" w:fill="FFFFFF"/>
        </w:rPr>
        <w:t>l’elettricità,</w:t>
      </w:r>
      <w:r>
        <w:rPr>
          <w:rFonts w:cstheme="minorHAnsi"/>
          <w:sz w:val="24"/>
          <w:szCs w:val="24"/>
          <w:shd w:val="clear" w:color="auto" w:fill="FFFFFF"/>
        </w:rPr>
        <w:t xml:space="preserve"> era stat</w:t>
      </w:r>
      <w:r w:rsidR="00A25312">
        <w:rPr>
          <w:rFonts w:cstheme="minorHAnsi"/>
          <w:sz w:val="24"/>
          <w:szCs w:val="24"/>
          <w:shd w:val="clear" w:color="auto" w:fill="FFFFFF"/>
        </w:rPr>
        <w:t>a</w:t>
      </w:r>
      <w:r>
        <w:rPr>
          <w:rFonts w:cstheme="minorHAnsi"/>
          <w:sz w:val="24"/>
          <w:szCs w:val="24"/>
          <w:shd w:val="clear" w:color="auto" w:fill="FFFFFF"/>
        </w:rPr>
        <w:t xml:space="preserve"> oggetto di studio già all’inizio del secolo e una sua prima applicazione era stata avviata negli anni ’40-50 con </w:t>
      </w:r>
      <w:r w:rsidRPr="00206D0D">
        <w:rPr>
          <w:rFonts w:cstheme="minorHAnsi"/>
          <w:b/>
          <w:bCs/>
          <w:sz w:val="24"/>
          <w:szCs w:val="24"/>
          <w:shd w:val="clear" w:color="auto" w:fill="FFFFFF"/>
        </w:rPr>
        <w:t>la telegrafia via filo</w:t>
      </w:r>
      <w:r>
        <w:rPr>
          <w:rFonts w:cstheme="minorHAnsi"/>
          <w:sz w:val="24"/>
          <w:szCs w:val="24"/>
          <w:shd w:val="clear" w:color="auto" w:fill="FFFFFF"/>
        </w:rPr>
        <w:t>.</w:t>
      </w:r>
    </w:p>
    <w:p w14:paraId="7DBEBE14" w14:textId="3C9E9BA3" w:rsidR="008700D9" w:rsidRDefault="008700D9" w:rsidP="008700D9">
      <w:pPr>
        <w:pStyle w:val="Testonotadichiusura"/>
        <w:ind w:left="360"/>
        <w:rPr>
          <w:rFonts w:cstheme="minorHAnsi"/>
          <w:sz w:val="24"/>
          <w:szCs w:val="24"/>
          <w:shd w:val="clear" w:color="auto" w:fill="FFFFFF"/>
        </w:rPr>
      </w:pPr>
      <w:r>
        <w:rPr>
          <w:rFonts w:cstheme="minorHAnsi"/>
          <w:sz w:val="24"/>
          <w:szCs w:val="24"/>
          <w:shd w:val="clear" w:color="auto" w:fill="FFFFFF"/>
        </w:rPr>
        <w:t>Alla fine del secolo, grazie alle scoperte di numerosi scienziati</w:t>
      </w:r>
      <w:r w:rsidR="00AE2997">
        <w:rPr>
          <w:rFonts w:cstheme="minorHAnsi"/>
          <w:sz w:val="24"/>
          <w:szCs w:val="24"/>
          <w:shd w:val="clear" w:color="auto" w:fill="FFFFFF"/>
        </w:rPr>
        <w:t xml:space="preserve">, </w:t>
      </w:r>
      <w:r>
        <w:rPr>
          <w:rFonts w:cstheme="minorHAnsi"/>
          <w:sz w:val="24"/>
          <w:szCs w:val="24"/>
          <w:shd w:val="clear" w:color="auto" w:fill="FFFFFF"/>
        </w:rPr>
        <w:t xml:space="preserve">il belga </w:t>
      </w:r>
      <w:proofErr w:type="spellStart"/>
      <w:r w:rsidRPr="006143C0">
        <w:rPr>
          <w:rFonts w:cstheme="minorHAnsi"/>
          <w:b/>
          <w:bCs/>
          <w:i/>
          <w:iCs/>
          <w:sz w:val="24"/>
          <w:szCs w:val="24"/>
          <w:shd w:val="clear" w:color="auto" w:fill="FFFFFF"/>
        </w:rPr>
        <w:t>Gramme</w:t>
      </w:r>
      <w:proofErr w:type="spellEnd"/>
      <w:r>
        <w:rPr>
          <w:rFonts w:cstheme="minorHAnsi"/>
          <w:sz w:val="24"/>
          <w:szCs w:val="24"/>
          <w:shd w:val="clear" w:color="auto" w:fill="FFFFFF"/>
        </w:rPr>
        <w:t xml:space="preserve">, i francesi </w:t>
      </w:r>
      <w:proofErr w:type="spellStart"/>
      <w:r w:rsidRPr="006143C0">
        <w:rPr>
          <w:rFonts w:cstheme="minorHAnsi"/>
          <w:b/>
          <w:bCs/>
          <w:i/>
          <w:iCs/>
          <w:sz w:val="24"/>
          <w:szCs w:val="24"/>
          <w:shd w:val="clear" w:color="auto" w:fill="FFFFFF"/>
        </w:rPr>
        <w:t>Planté</w:t>
      </w:r>
      <w:proofErr w:type="spellEnd"/>
      <w:r w:rsidRPr="006143C0">
        <w:rPr>
          <w:rFonts w:cstheme="minorHAnsi"/>
          <w:b/>
          <w:bCs/>
          <w:i/>
          <w:iCs/>
          <w:sz w:val="24"/>
          <w:szCs w:val="24"/>
          <w:shd w:val="clear" w:color="auto" w:fill="FFFFFF"/>
        </w:rPr>
        <w:t xml:space="preserve"> </w:t>
      </w:r>
      <w:r>
        <w:rPr>
          <w:rFonts w:cstheme="minorHAnsi"/>
          <w:sz w:val="24"/>
          <w:szCs w:val="24"/>
          <w:shd w:val="clear" w:color="auto" w:fill="FFFFFF"/>
        </w:rPr>
        <w:t xml:space="preserve">e </w:t>
      </w:r>
      <w:r w:rsidRPr="006143C0">
        <w:rPr>
          <w:rFonts w:cstheme="minorHAnsi"/>
          <w:b/>
          <w:bCs/>
          <w:i/>
          <w:iCs/>
          <w:sz w:val="24"/>
          <w:szCs w:val="24"/>
          <w:shd w:val="clear" w:color="auto" w:fill="FFFFFF"/>
        </w:rPr>
        <w:t>Faure</w:t>
      </w:r>
      <w:r>
        <w:rPr>
          <w:rFonts w:cstheme="minorHAnsi"/>
          <w:sz w:val="24"/>
          <w:szCs w:val="24"/>
          <w:shd w:val="clear" w:color="auto" w:fill="FFFFFF"/>
        </w:rPr>
        <w:t xml:space="preserve">, il tedesco </w:t>
      </w:r>
      <w:proofErr w:type="spellStart"/>
      <w:r w:rsidRPr="006143C0">
        <w:rPr>
          <w:rFonts w:cstheme="minorHAnsi"/>
          <w:b/>
          <w:bCs/>
          <w:sz w:val="24"/>
          <w:szCs w:val="24"/>
          <w:shd w:val="clear" w:color="auto" w:fill="FFFFFF"/>
        </w:rPr>
        <w:t>Siemes</w:t>
      </w:r>
      <w:proofErr w:type="spellEnd"/>
      <w:r>
        <w:rPr>
          <w:rFonts w:cstheme="minorHAnsi"/>
          <w:sz w:val="24"/>
          <w:szCs w:val="24"/>
          <w:shd w:val="clear" w:color="auto" w:fill="FFFFFF"/>
        </w:rPr>
        <w:t xml:space="preserve">, lo statunitense </w:t>
      </w:r>
      <w:r w:rsidRPr="006143C0">
        <w:rPr>
          <w:rFonts w:cstheme="minorHAnsi"/>
          <w:b/>
          <w:bCs/>
          <w:sz w:val="24"/>
          <w:szCs w:val="24"/>
          <w:shd w:val="clear" w:color="auto" w:fill="FFFFFF"/>
        </w:rPr>
        <w:t>Edison</w:t>
      </w:r>
      <w:r>
        <w:rPr>
          <w:rFonts w:cstheme="minorHAnsi"/>
          <w:sz w:val="24"/>
          <w:szCs w:val="24"/>
          <w:shd w:val="clear" w:color="auto" w:fill="FFFFFF"/>
        </w:rPr>
        <w:t xml:space="preserve">, l’italiano </w:t>
      </w:r>
      <w:r w:rsidRPr="006143C0">
        <w:rPr>
          <w:rFonts w:cstheme="minorHAnsi"/>
          <w:b/>
          <w:bCs/>
          <w:sz w:val="24"/>
          <w:szCs w:val="24"/>
          <w:shd w:val="clear" w:color="auto" w:fill="FFFFFF"/>
        </w:rPr>
        <w:t>Pacinotti</w:t>
      </w:r>
      <w:r w:rsidR="006143C0">
        <w:rPr>
          <w:rFonts w:cstheme="minorHAnsi"/>
          <w:b/>
          <w:bCs/>
          <w:sz w:val="24"/>
          <w:szCs w:val="24"/>
          <w:shd w:val="clear" w:color="auto" w:fill="FFFFFF"/>
        </w:rPr>
        <w:t>,</w:t>
      </w:r>
      <w:r w:rsidR="006143C0">
        <w:rPr>
          <w:rFonts w:cstheme="minorHAnsi"/>
          <w:sz w:val="24"/>
          <w:szCs w:val="24"/>
          <w:shd w:val="clear" w:color="auto" w:fill="FFFFFF"/>
        </w:rPr>
        <w:t xml:space="preserve"> </w:t>
      </w:r>
      <w:r>
        <w:rPr>
          <w:rFonts w:cstheme="minorHAnsi"/>
          <w:sz w:val="24"/>
          <w:szCs w:val="24"/>
          <w:shd w:val="clear" w:color="auto" w:fill="FFFFFF"/>
        </w:rPr>
        <w:t xml:space="preserve">furono inventati </w:t>
      </w:r>
      <w:r w:rsidRPr="002D135F">
        <w:rPr>
          <w:rFonts w:cstheme="minorHAnsi"/>
          <w:b/>
          <w:bCs/>
          <w:sz w:val="24"/>
          <w:szCs w:val="24"/>
          <w:shd w:val="clear" w:color="auto" w:fill="FFFFFF"/>
        </w:rPr>
        <w:t>la dinamo e i generatori, batterie ed accumulatori</w:t>
      </w:r>
      <w:r>
        <w:rPr>
          <w:rFonts w:cstheme="minorHAnsi"/>
          <w:sz w:val="24"/>
          <w:szCs w:val="24"/>
          <w:shd w:val="clear" w:color="auto" w:fill="FFFFFF"/>
        </w:rPr>
        <w:t xml:space="preserve"> e si trovò il modo </w:t>
      </w:r>
      <w:r w:rsidR="006143C0">
        <w:rPr>
          <w:rFonts w:cstheme="minorHAnsi"/>
          <w:sz w:val="24"/>
          <w:szCs w:val="24"/>
          <w:shd w:val="clear" w:color="auto" w:fill="FFFFFF"/>
        </w:rPr>
        <w:t xml:space="preserve">sia </w:t>
      </w:r>
      <w:r>
        <w:rPr>
          <w:rFonts w:cstheme="minorHAnsi"/>
          <w:sz w:val="24"/>
          <w:szCs w:val="24"/>
          <w:shd w:val="clear" w:color="auto" w:fill="FFFFFF"/>
        </w:rPr>
        <w:t>di trasmetter</w:t>
      </w:r>
      <w:r w:rsidR="006143C0">
        <w:rPr>
          <w:rFonts w:cstheme="minorHAnsi"/>
          <w:sz w:val="24"/>
          <w:szCs w:val="24"/>
          <w:shd w:val="clear" w:color="auto" w:fill="FFFFFF"/>
        </w:rPr>
        <w:t xml:space="preserve">e l’elettricità </w:t>
      </w:r>
      <w:r>
        <w:rPr>
          <w:rFonts w:cstheme="minorHAnsi"/>
          <w:sz w:val="24"/>
          <w:szCs w:val="24"/>
          <w:shd w:val="clear" w:color="auto" w:fill="FFFFFF"/>
        </w:rPr>
        <w:t xml:space="preserve">a grande distanza utilizzandola per il riscaldamento, l’illuminazione </w:t>
      </w:r>
      <w:r w:rsidR="006143C0">
        <w:rPr>
          <w:rFonts w:cstheme="minorHAnsi"/>
          <w:sz w:val="24"/>
          <w:szCs w:val="24"/>
          <w:shd w:val="clear" w:color="auto" w:fill="FFFFFF"/>
        </w:rPr>
        <w:t xml:space="preserve">sia </w:t>
      </w:r>
      <w:r>
        <w:rPr>
          <w:rFonts w:cstheme="minorHAnsi"/>
          <w:sz w:val="24"/>
          <w:szCs w:val="24"/>
          <w:shd w:val="clear" w:color="auto" w:fill="FFFFFF"/>
        </w:rPr>
        <w:t>di ritrasformarla (motori elettrici).</w:t>
      </w:r>
    </w:p>
    <w:p w14:paraId="198F13A2" w14:textId="77777777" w:rsidR="008700D9" w:rsidRDefault="008700D9" w:rsidP="008700D9">
      <w:pPr>
        <w:pStyle w:val="Testonotadichiusura"/>
        <w:ind w:left="360"/>
        <w:rPr>
          <w:rFonts w:cstheme="minorHAnsi"/>
          <w:sz w:val="24"/>
          <w:szCs w:val="24"/>
          <w:shd w:val="clear" w:color="auto" w:fill="FFFFFF"/>
        </w:rPr>
      </w:pPr>
      <w:r>
        <w:rPr>
          <w:rFonts w:cstheme="minorHAnsi"/>
          <w:sz w:val="24"/>
          <w:szCs w:val="24"/>
          <w:shd w:val="clear" w:color="auto" w:fill="FFFFFF"/>
        </w:rPr>
        <w:t xml:space="preserve"> L’invenzione fondamentale per lo sviluppo dell’industria elettrica fu la </w:t>
      </w:r>
      <w:r w:rsidRPr="00206D0D">
        <w:rPr>
          <w:rFonts w:cstheme="minorHAnsi"/>
          <w:b/>
          <w:bCs/>
          <w:sz w:val="24"/>
          <w:szCs w:val="24"/>
          <w:shd w:val="clear" w:color="auto" w:fill="FFFFFF"/>
        </w:rPr>
        <w:t>lampadina a filamento incandescente</w:t>
      </w:r>
      <w:r>
        <w:rPr>
          <w:rFonts w:cstheme="minorHAnsi"/>
          <w:sz w:val="24"/>
          <w:szCs w:val="24"/>
          <w:shd w:val="clear" w:color="auto" w:fill="FFFFFF"/>
        </w:rPr>
        <w:t xml:space="preserve"> ideata da </w:t>
      </w:r>
      <w:r w:rsidRPr="006143C0">
        <w:rPr>
          <w:rFonts w:cstheme="minorHAnsi"/>
          <w:b/>
          <w:bCs/>
          <w:sz w:val="24"/>
          <w:szCs w:val="24"/>
          <w:shd w:val="clear" w:color="auto" w:fill="FFFFFF"/>
        </w:rPr>
        <w:t>Thomas Alva Edison nel 1879</w:t>
      </w:r>
      <w:r>
        <w:rPr>
          <w:rFonts w:cstheme="minorHAnsi"/>
          <w:sz w:val="24"/>
          <w:szCs w:val="24"/>
          <w:shd w:val="clear" w:color="auto" w:fill="FFFFFF"/>
        </w:rPr>
        <w:t xml:space="preserve">. </w:t>
      </w:r>
    </w:p>
    <w:p w14:paraId="20F0E5D3" w14:textId="78AFE2D0" w:rsidR="008700D9" w:rsidRDefault="008700D9" w:rsidP="008700D9">
      <w:pPr>
        <w:pStyle w:val="Testonotadichiusura"/>
        <w:ind w:left="360"/>
        <w:rPr>
          <w:rFonts w:cstheme="minorHAnsi"/>
          <w:sz w:val="24"/>
          <w:szCs w:val="24"/>
          <w:shd w:val="clear" w:color="auto" w:fill="FFFFFF"/>
        </w:rPr>
      </w:pPr>
      <w:r>
        <w:rPr>
          <w:rFonts w:cstheme="minorHAnsi"/>
          <w:sz w:val="24"/>
          <w:szCs w:val="24"/>
          <w:shd w:val="clear" w:color="auto" w:fill="FFFFFF"/>
        </w:rPr>
        <w:t xml:space="preserve">Agli inizi degli anni ’80 in Inghilterra, Francia, Germania, Stati Uniti, Italia </w:t>
      </w:r>
      <w:r w:rsidR="006143C0">
        <w:rPr>
          <w:rFonts w:cstheme="minorHAnsi"/>
          <w:sz w:val="24"/>
          <w:szCs w:val="24"/>
          <w:shd w:val="clear" w:color="auto" w:fill="FFFFFF"/>
        </w:rPr>
        <w:t xml:space="preserve">si </w:t>
      </w:r>
      <w:r>
        <w:rPr>
          <w:rFonts w:cstheme="minorHAnsi"/>
          <w:sz w:val="24"/>
          <w:szCs w:val="24"/>
          <w:shd w:val="clear" w:color="auto" w:fill="FFFFFF"/>
        </w:rPr>
        <w:t xml:space="preserve">iniziava la costruzione di </w:t>
      </w:r>
      <w:r w:rsidRPr="00206D0D">
        <w:rPr>
          <w:rFonts w:cstheme="minorHAnsi"/>
          <w:b/>
          <w:bCs/>
          <w:sz w:val="24"/>
          <w:szCs w:val="24"/>
          <w:shd w:val="clear" w:color="auto" w:fill="FFFFFF"/>
        </w:rPr>
        <w:t>centrali termiche</w:t>
      </w:r>
      <w:r>
        <w:rPr>
          <w:rFonts w:cstheme="minorHAnsi"/>
          <w:sz w:val="24"/>
          <w:szCs w:val="24"/>
          <w:shd w:val="clear" w:color="auto" w:fill="FFFFFF"/>
        </w:rPr>
        <w:t xml:space="preserve"> (azionate da motori a vapore) capaci di fornire elettricità ad interi quartieri e </w:t>
      </w:r>
      <w:r w:rsidRPr="006143C0">
        <w:rPr>
          <w:rFonts w:cstheme="minorHAnsi"/>
          <w:b/>
          <w:bCs/>
          <w:sz w:val="24"/>
          <w:szCs w:val="24"/>
          <w:shd w:val="clear" w:color="auto" w:fill="FFFFFF"/>
        </w:rPr>
        <w:t>alla fine del secolo l’energia elettrica cominciò ad essere utilizzata anche per i mezzi di trasporto (filovie e poi ferrovie</w:t>
      </w:r>
      <w:r>
        <w:rPr>
          <w:rFonts w:cstheme="minorHAnsi"/>
          <w:sz w:val="24"/>
          <w:szCs w:val="24"/>
          <w:shd w:val="clear" w:color="auto" w:fill="FFFFFF"/>
        </w:rPr>
        <w:t xml:space="preserve">).  </w:t>
      </w:r>
    </w:p>
    <w:p w14:paraId="54AD9D6D" w14:textId="77777777" w:rsidR="008700D9" w:rsidRDefault="008700D9" w:rsidP="008700D9">
      <w:pPr>
        <w:pStyle w:val="Testonotadichiusura"/>
        <w:ind w:left="360"/>
        <w:rPr>
          <w:rFonts w:cstheme="minorHAnsi"/>
          <w:sz w:val="24"/>
          <w:szCs w:val="24"/>
          <w:shd w:val="clear" w:color="auto" w:fill="FFFFFF"/>
        </w:rPr>
      </w:pPr>
      <w:r>
        <w:rPr>
          <w:rFonts w:cstheme="minorHAnsi"/>
          <w:sz w:val="24"/>
          <w:szCs w:val="24"/>
          <w:shd w:val="clear" w:color="auto" w:fill="FFFFFF"/>
        </w:rPr>
        <w:lastRenderedPageBreak/>
        <w:t xml:space="preserve">Nell’ultimo decennio del secolo furono costruite anche le prime </w:t>
      </w:r>
      <w:r w:rsidRPr="00206D0D">
        <w:rPr>
          <w:rFonts w:cstheme="minorHAnsi"/>
          <w:b/>
          <w:bCs/>
          <w:sz w:val="24"/>
          <w:szCs w:val="24"/>
          <w:shd w:val="clear" w:color="auto" w:fill="FFFFFF"/>
        </w:rPr>
        <w:t>centrali idroelettriche</w:t>
      </w:r>
      <w:r>
        <w:rPr>
          <w:rFonts w:cstheme="minorHAnsi"/>
          <w:sz w:val="24"/>
          <w:szCs w:val="24"/>
          <w:shd w:val="clear" w:color="auto" w:fill="FFFFFF"/>
        </w:rPr>
        <w:t xml:space="preserve">. </w:t>
      </w:r>
    </w:p>
    <w:p w14:paraId="190A0E69" w14:textId="3430A89C" w:rsidR="008700D9" w:rsidRDefault="008700D9" w:rsidP="008700D9">
      <w:pPr>
        <w:pStyle w:val="Testonotadichiusura"/>
        <w:ind w:left="360"/>
        <w:rPr>
          <w:rFonts w:cstheme="minorHAnsi"/>
          <w:sz w:val="24"/>
          <w:szCs w:val="24"/>
          <w:shd w:val="clear" w:color="auto" w:fill="FFFFFF"/>
        </w:rPr>
      </w:pPr>
      <w:r>
        <w:rPr>
          <w:rFonts w:cstheme="minorHAnsi"/>
          <w:sz w:val="24"/>
          <w:szCs w:val="24"/>
          <w:shd w:val="clear" w:color="auto" w:fill="FFFFFF"/>
        </w:rPr>
        <w:t>Legata all’elettricità fu l’invenzione del t</w:t>
      </w:r>
      <w:r w:rsidRPr="00206D0D">
        <w:rPr>
          <w:rFonts w:cstheme="minorHAnsi"/>
          <w:b/>
          <w:bCs/>
          <w:sz w:val="24"/>
          <w:szCs w:val="24"/>
          <w:shd w:val="clear" w:color="auto" w:fill="FFFFFF"/>
        </w:rPr>
        <w:t xml:space="preserve">elefono </w:t>
      </w:r>
      <w:r>
        <w:rPr>
          <w:rFonts w:cstheme="minorHAnsi"/>
          <w:sz w:val="24"/>
          <w:szCs w:val="24"/>
          <w:shd w:val="clear" w:color="auto" w:fill="FFFFFF"/>
        </w:rPr>
        <w:t>nel 1871 (</w:t>
      </w:r>
      <w:r w:rsidRPr="006143C0">
        <w:rPr>
          <w:rFonts w:cstheme="minorHAnsi"/>
          <w:b/>
          <w:bCs/>
          <w:sz w:val="24"/>
          <w:szCs w:val="24"/>
          <w:shd w:val="clear" w:color="auto" w:fill="FFFFFF"/>
        </w:rPr>
        <w:t>Meucci) e</w:t>
      </w:r>
      <w:r>
        <w:rPr>
          <w:rFonts w:cstheme="minorHAnsi"/>
          <w:sz w:val="24"/>
          <w:szCs w:val="24"/>
          <w:shd w:val="clear" w:color="auto" w:fill="FFFFFF"/>
        </w:rPr>
        <w:t xml:space="preserve"> perfezionato pochi anni dopo dall’americano </w:t>
      </w:r>
      <w:r w:rsidRPr="00AE2997">
        <w:rPr>
          <w:rFonts w:cstheme="minorHAnsi"/>
          <w:b/>
          <w:bCs/>
          <w:sz w:val="24"/>
          <w:szCs w:val="24"/>
          <w:shd w:val="clear" w:color="auto" w:fill="FFFFFF"/>
        </w:rPr>
        <w:t>Bell</w:t>
      </w:r>
      <w:r>
        <w:rPr>
          <w:rFonts w:cstheme="minorHAnsi"/>
          <w:sz w:val="24"/>
          <w:szCs w:val="24"/>
          <w:shd w:val="clear" w:color="auto" w:fill="FFFFFF"/>
        </w:rPr>
        <w:t xml:space="preserve">, il </w:t>
      </w:r>
      <w:r w:rsidRPr="00206D0D">
        <w:rPr>
          <w:rFonts w:cstheme="minorHAnsi"/>
          <w:b/>
          <w:bCs/>
          <w:sz w:val="24"/>
          <w:szCs w:val="24"/>
          <w:shd w:val="clear" w:color="auto" w:fill="FFFFFF"/>
        </w:rPr>
        <w:t>grammofono</w:t>
      </w:r>
      <w:r>
        <w:rPr>
          <w:rFonts w:cstheme="minorHAnsi"/>
          <w:sz w:val="24"/>
          <w:szCs w:val="24"/>
          <w:shd w:val="clear" w:color="auto" w:fill="FFFFFF"/>
        </w:rPr>
        <w:t xml:space="preserve"> ideato da </w:t>
      </w:r>
      <w:r w:rsidRPr="00AE2997">
        <w:rPr>
          <w:rFonts w:cstheme="minorHAnsi"/>
          <w:b/>
          <w:bCs/>
          <w:sz w:val="24"/>
          <w:szCs w:val="24"/>
          <w:shd w:val="clear" w:color="auto" w:fill="FFFFFF"/>
        </w:rPr>
        <w:t>Edison nel 1876</w:t>
      </w:r>
      <w:r>
        <w:rPr>
          <w:rFonts w:cstheme="minorHAnsi"/>
          <w:sz w:val="24"/>
          <w:szCs w:val="24"/>
          <w:shd w:val="clear" w:color="auto" w:fill="FFFFFF"/>
        </w:rPr>
        <w:t xml:space="preserve"> e infine il </w:t>
      </w:r>
      <w:r w:rsidRPr="00206D0D">
        <w:rPr>
          <w:rFonts w:cstheme="minorHAnsi"/>
          <w:b/>
          <w:bCs/>
          <w:sz w:val="24"/>
          <w:szCs w:val="24"/>
          <w:shd w:val="clear" w:color="auto" w:fill="FFFFFF"/>
        </w:rPr>
        <w:t>cinematografo</w:t>
      </w:r>
      <w:r>
        <w:rPr>
          <w:rFonts w:cstheme="minorHAnsi"/>
          <w:sz w:val="24"/>
          <w:szCs w:val="24"/>
          <w:shd w:val="clear" w:color="auto" w:fill="FFFFFF"/>
        </w:rPr>
        <w:t xml:space="preserve"> nel 1895 dai fratelli Lumiere</w:t>
      </w:r>
    </w:p>
    <w:p w14:paraId="31D78A6B" w14:textId="01CF8287" w:rsidR="008700D9" w:rsidRPr="009B7D54" w:rsidRDefault="006143C0" w:rsidP="006143C0">
      <w:pPr>
        <w:pStyle w:val="Testonotadichiusura"/>
        <w:numPr>
          <w:ilvl w:val="0"/>
          <w:numId w:val="1"/>
        </w:numPr>
        <w:rPr>
          <w:rFonts w:cstheme="minorHAnsi"/>
          <w:sz w:val="24"/>
          <w:szCs w:val="24"/>
          <w:shd w:val="clear" w:color="auto" w:fill="FFFFFF"/>
        </w:rPr>
      </w:pPr>
      <w:r w:rsidRPr="006143C0">
        <w:rPr>
          <w:rFonts w:cstheme="minorHAnsi"/>
          <w:b/>
          <w:bCs/>
          <w:i/>
          <w:iCs/>
          <w:sz w:val="24"/>
          <w:szCs w:val="24"/>
          <w:u w:val="single"/>
          <w:shd w:val="clear" w:color="auto" w:fill="FFFFFF"/>
        </w:rPr>
        <w:t>M</w:t>
      </w:r>
      <w:r w:rsidR="008700D9" w:rsidRPr="006143C0">
        <w:rPr>
          <w:rFonts w:cstheme="minorHAnsi"/>
          <w:b/>
          <w:bCs/>
          <w:i/>
          <w:iCs/>
          <w:sz w:val="24"/>
          <w:szCs w:val="24"/>
          <w:u w:val="single"/>
          <w:shd w:val="clear" w:color="auto" w:fill="FFFFFF"/>
        </w:rPr>
        <w:t>edicina</w:t>
      </w:r>
      <w:r w:rsidR="008700D9" w:rsidRPr="006143C0">
        <w:rPr>
          <w:rFonts w:cstheme="minorHAnsi"/>
          <w:i/>
          <w:iCs/>
          <w:sz w:val="24"/>
          <w:szCs w:val="24"/>
          <w:shd w:val="clear" w:color="auto" w:fill="FFFFFF"/>
        </w:rPr>
        <w:t>.</w:t>
      </w:r>
      <w:r w:rsidR="008700D9">
        <w:rPr>
          <w:rFonts w:cstheme="minorHAnsi"/>
          <w:sz w:val="24"/>
          <w:szCs w:val="24"/>
          <w:shd w:val="clear" w:color="auto" w:fill="FFFFFF"/>
        </w:rPr>
        <w:t xml:space="preserve"> Si diffusero pratiche igieniste finalizzate a prevenire/contenere le malattie. Vennero identificati microorganismi patogeni causa di peste, colera, tubercolosi (</w:t>
      </w:r>
      <w:r w:rsidR="008700D9" w:rsidRPr="004640AC">
        <w:rPr>
          <w:rFonts w:cstheme="minorHAnsi"/>
          <w:b/>
          <w:bCs/>
          <w:sz w:val="24"/>
          <w:szCs w:val="24"/>
          <w:shd w:val="clear" w:color="auto" w:fill="FFFFFF"/>
        </w:rPr>
        <w:t>Pasteur, Koch</w:t>
      </w:r>
      <w:r w:rsidR="008700D9">
        <w:rPr>
          <w:rFonts w:cstheme="minorHAnsi"/>
          <w:sz w:val="24"/>
          <w:szCs w:val="24"/>
          <w:shd w:val="clear" w:color="auto" w:fill="FFFFFF"/>
        </w:rPr>
        <w:t>). Furono inventati nuovi farmaci</w:t>
      </w:r>
      <w:r w:rsidR="004640AC">
        <w:rPr>
          <w:rFonts w:cstheme="minorHAnsi"/>
          <w:sz w:val="24"/>
          <w:szCs w:val="24"/>
          <w:shd w:val="clear" w:color="auto" w:fill="FFFFFF"/>
        </w:rPr>
        <w:t>: n</w:t>
      </w:r>
      <w:r w:rsidR="008700D9">
        <w:rPr>
          <w:rFonts w:cstheme="minorHAnsi"/>
          <w:sz w:val="24"/>
          <w:szCs w:val="24"/>
          <w:shd w:val="clear" w:color="auto" w:fill="FFFFFF"/>
        </w:rPr>
        <w:t>el 1857 fu scoperto il bromuro (epilessia), nel 1875 si produsse</w:t>
      </w:r>
      <w:r w:rsidR="004640AC">
        <w:rPr>
          <w:rFonts w:cstheme="minorHAnsi"/>
          <w:sz w:val="24"/>
          <w:szCs w:val="24"/>
          <w:shd w:val="clear" w:color="auto" w:fill="FFFFFF"/>
        </w:rPr>
        <w:t>ro</w:t>
      </w:r>
      <w:r w:rsidR="008700D9">
        <w:rPr>
          <w:rFonts w:cstheme="minorHAnsi"/>
          <w:sz w:val="24"/>
          <w:szCs w:val="24"/>
          <w:shd w:val="clear" w:color="auto" w:fill="FFFFFF"/>
        </w:rPr>
        <w:t xml:space="preserve"> l’aspirina e il DD</w:t>
      </w:r>
      <w:r>
        <w:rPr>
          <w:rFonts w:cstheme="minorHAnsi"/>
          <w:sz w:val="24"/>
          <w:szCs w:val="24"/>
          <w:shd w:val="clear" w:color="auto" w:fill="FFFFFF"/>
        </w:rPr>
        <w:t>T</w:t>
      </w:r>
      <w:r w:rsidR="008700D9">
        <w:rPr>
          <w:rFonts w:cstheme="minorHAnsi"/>
          <w:sz w:val="24"/>
          <w:szCs w:val="24"/>
          <w:shd w:val="clear" w:color="auto" w:fill="FFFFFF"/>
        </w:rPr>
        <w:t>. La scoperta delle proprietà terapeutiche della digitale e dello strofanto permisero nuove terapie cardiologiche. La radicale trasformazione delle terapie si accompagnò alla evoluzione della struttura degli ospedali caratterizzata da una nuova organizzazione dell</w:t>
      </w:r>
      <w:r w:rsidR="00F2487C">
        <w:rPr>
          <w:rFonts w:cstheme="minorHAnsi"/>
          <w:sz w:val="24"/>
          <w:szCs w:val="24"/>
          <w:shd w:val="clear" w:color="auto" w:fill="FFFFFF"/>
        </w:rPr>
        <w:t>o</w:t>
      </w:r>
      <w:r w:rsidR="008700D9">
        <w:rPr>
          <w:rFonts w:cstheme="minorHAnsi"/>
          <w:sz w:val="24"/>
          <w:szCs w:val="24"/>
          <w:shd w:val="clear" w:color="auto" w:fill="FFFFFF"/>
        </w:rPr>
        <w:t xml:space="preserve"> spazio. </w:t>
      </w:r>
    </w:p>
    <w:p w14:paraId="2416152E" w14:textId="77777777" w:rsidR="006D4AC5" w:rsidRDefault="006D4AC5"/>
    <w:sectPr w:rsidR="006D4AC5" w:rsidSect="00C950BC">
      <w:headerReference w:type="default" r:id="rId9"/>
      <w:footerReference w:type="default" r:id="rId10"/>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1597" w14:textId="77777777" w:rsidR="0082143E" w:rsidRDefault="0082143E" w:rsidP="008700D9">
      <w:pPr>
        <w:spacing w:after="0" w:line="240" w:lineRule="auto"/>
      </w:pPr>
      <w:r>
        <w:separator/>
      </w:r>
    </w:p>
  </w:endnote>
  <w:endnote w:type="continuationSeparator" w:id="0">
    <w:p w14:paraId="3A0D3BB1" w14:textId="77777777" w:rsidR="0082143E" w:rsidRDefault="0082143E" w:rsidP="0087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40599"/>
      <w:docPartObj>
        <w:docPartGallery w:val="Page Numbers (Bottom of Page)"/>
        <w:docPartUnique/>
      </w:docPartObj>
    </w:sdtPr>
    <w:sdtEndPr/>
    <w:sdtContent>
      <w:p w14:paraId="0B7851BB" w14:textId="06C8CE3C" w:rsidR="008700D9" w:rsidRDefault="008700D9">
        <w:pPr>
          <w:pStyle w:val="Pidipagina"/>
          <w:jc w:val="center"/>
        </w:pPr>
        <w:r>
          <w:fldChar w:fldCharType="begin"/>
        </w:r>
        <w:r>
          <w:instrText>PAGE   \* MERGEFORMAT</w:instrText>
        </w:r>
        <w:r>
          <w:fldChar w:fldCharType="separate"/>
        </w:r>
        <w:r>
          <w:t>2</w:t>
        </w:r>
        <w:r>
          <w:fldChar w:fldCharType="end"/>
        </w:r>
      </w:p>
    </w:sdtContent>
  </w:sdt>
  <w:p w14:paraId="783D42C1" w14:textId="77777777" w:rsidR="008700D9" w:rsidRDefault="008700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B060" w14:textId="77777777" w:rsidR="0082143E" w:rsidRDefault="0082143E" w:rsidP="008700D9">
      <w:pPr>
        <w:spacing w:after="0" w:line="240" w:lineRule="auto"/>
      </w:pPr>
      <w:r>
        <w:separator/>
      </w:r>
    </w:p>
  </w:footnote>
  <w:footnote w:type="continuationSeparator" w:id="0">
    <w:p w14:paraId="0AA2A2D2" w14:textId="77777777" w:rsidR="0082143E" w:rsidRDefault="0082143E" w:rsidP="008700D9">
      <w:pPr>
        <w:spacing w:after="0" w:line="240" w:lineRule="auto"/>
      </w:pPr>
      <w:r>
        <w:continuationSeparator/>
      </w:r>
    </w:p>
  </w:footnote>
  <w:footnote w:id="1">
    <w:p w14:paraId="0F257AC9" w14:textId="4070CC34" w:rsidR="00AF1E92" w:rsidRDefault="00AF1E92">
      <w:pPr>
        <w:pStyle w:val="Testonotaapidipagina"/>
      </w:pPr>
      <w:r>
        <w:rPr>
          <w:rStyle w:val="Rimandonotaapidipagina"/>
        </w:rPr>
        <w:footnoteRef/>
      </w:r>
      <w:r>
        <w:t xml:space="preserve"> Il primo ministro era allora Lord Derby</w:t>
      </w:r>
      <w:r w:rsidR="002A76AC">
        <w:t xml:space="preserve">, in carica dal 28 giugno 1866 al 27 febbraio 1868. </w:t>
      </w:r>
      <w:r>
        <w:t>A lui succedete l’anno successivo Disraeli</w:t>
      </w:r>
    </w:p>
  </w:footnote>
  <w:footnote w:id="2">
    <w:p w14:paraId="072096BB" w14:textId="66E9BBF9" w:rsidR="008700D9" w:rsidRDefault="008700D9" w:rsidP="008700D9">
      <w:pPr>
        <w:pStyle w:val="Testonotaapidipagina"/>
      </w:pPr>
      <w:r>
        <w:rPr>
          <w:rStyle w:val="Rimandonotaapidipagina"/>
        </w:rPr>
        <w:footnoteRef/>
      </w:r>
      <w:r>
        <w:t xml:space="preserve"> I Feniani erano una società segreta costituitasi a Chicago nel 1858 ad opera di emigranti irlandesi. Il nome della setta proveniva dal leggendario Finn Mac </w:t>
      </w:r>
      <w:r>
        <w:t>Cumhail che sarebbe stato l’organizzatore in tempi arcaici di una milizia permanete contro lo straniero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8700D9" w14:paraId="749557DC" w14:textId="77777777">
      <w:trPr>
        <w:jc w:val="center"/>
      </w:trPr>
      <w:sdt>
        <w:sdtPr>
          <w:rPr>
            <w:caps/>
            <w:color w:val="FFFFFF" w:themeColor="background1"/>
            <w:sz w:val="28"/>
            <w:szCs w:val="28"/>
          </w:rPr>
          <w:alias w:val="Titolo"/>
          <w:tag w:val=""/>
          <w:id w:val="126446070"/>
          <w:placeholder>
            <w:docPart w:val="9179FE4B041B4C4E87FEC37B3C9D56BB"/>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77E4F66A" w14:textId="7AFCB7E5" w:rsidR="008700D9" w:rsidRPr="008700D9" w:rsidRDefault="008700D9">
              <w:pPr>
                <w:pStyle w:val="Intestazione"/>
                <w:rPr>
                  <w:caps/>
                  <w:color w:val="FFFFFF" w:themeColor="background1"/>
                  <w:sz w:val="28"/>
                  <w:szCs w:val="28"/>
                </w:rPr>
              </w:pPr>
              <w:r w:rsidRPr="008700D9">
                <w:rPr>
                  <w:caps/>
                  <w:color w:val="FFFFFF" w:themeColor="background1"/>
                  <w:sz w:val="28"/>
                  <w:szCs w:val="28"/>
                </w:rPr>
                <w:t>storia dell’inghilterra 8° Inc.</w:t>
              </w:r>
            </w:p>
          </w:tc>
        </w:sdtContent>
      </w:sdt>
      <w:sdt>
        <w:sdtPr>
          <w:rPr>
            <w:caps/>
            <w:color w:val="FFFFFF" w:themeColor="background1"/>
            <w:sz w:val="28"/>
            <w:szCs w:val="28"/>
          </w:rPr>
          <w:alias w:val="Data"/>
          <w:tag w:val=""/>
          <w:id w:val="-1996566397"/>
          <w:placeholder>
            <w:docPart w:val="36A3755B7AA54B37843FCB66AD487AA3"/>
          </w:placeholder>
          <w:dataBinding w:prefixMappings="xmlns:ns0='http://schemas.microsoft.com/office/2006/coverPageProps' " w:xpath="/ns0:CoverPageProperties[1]/ns0:PublishDate[1]" w:storeItemID="{55AF091B-3C7A-41E3-B477-F2FDAA23CFDA}"/>
          <w:date w:fullDate="2026-02-11T00:00:00Z">
            <w:dateFormat w:val="dd/MM/yyyy"/>
            <w:lid w:val="it-IT"/>
            <w:storeMappedDataAs w:val="dateTime"/>
            <w:calendar w:val="gregorian"/>
          </w:date>
        </w:sdtPr>
        <w:sdtEndPr/>
        <w:sdtContent>
          <w:tc>
            <w:tcPr>
              <w:tcW w:w="4674" w:type="dxa"/>
              <w:shd w:val="clear" w:color="auto" w:fill="ED7D31" w:themeFill="accent2"/>
              <w:vAlign w:val="center"/>
            </w:tcPr>
            <w:p w14:paraId="25CE40B6" w14:textId="7A86EE7F" w:rsidR="008700D9" w:rsidRPr="008700D9" w:rsidRDefault="004640AC">
              <w:pPr>
                <w:pStyle w:val="Intestazione"/>
                <w:jc w:val="right"/>
                <w:rPr>
                  <w:caps/>
                  <w:color w:val="FFFFFF" w:themeColor="background1"/>
                  <w:sz w:val="28"/>
                  <w:szCs w:val="28"/>
                </w:rPr>
              </w:pPr>
              <w:r>
                <w:rPr>
                  <w:caps/>
                  <w:color w:val="FFFFFF" w:themeColor="background1"/>
                  <w:sz w:val="28"/>
                  <w:szCs w:val="28"/>
                </w:rPr>
                <w:t>11/02/2026</w:t>
              </w:r>
            </w:p>
          </w:tc>
        </w:sdtContent>
      </w:sdt>
    </w:tr>
    <w:tr w:rsidR="008700D9" w14:paraId="7ED26D39" w14:textId="77777777">
      <w:trPr>
        <w:trHeight w:hRule="exact" w:val="115"/>
        <w:jc w:val="center"/>
      </w:trPr>
      <w:tc>
        <w:tcPr>
          <w:tcW w:w="4686" w:type="dxa"/>
          <w:shd w:val="clear" w:color="auto" w:fill="4472C4" w:themeFill="accent1"/>
          <w:tcMar>
            <w:top w:w="0" w:type="dxa"/>
            <w:bottom w:w="0" w:type="dxa"/>
          </w:tcMar>
        </w:tcPr>
        <w:p w14:paraId="205899A5" w14:textId="77777777" w:rsidR="008700D9" w:rsidRDefault="008700D9">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020B1933" w14:textId="77777777" w:rsidR="008700D9" w:rsidRDefault="008700D9">
          <w:pPr>
            <w:pStyle w:val="Intestazione"/>
            <w:rPr>
              <w:caps/>
              <w:color w:val="FFFFFF" w:themeColor="background1"/>
              <w:sz w:val="18"/>
              <w:szCs w:val="18"/>
            </w:rPr>
          </w:pPr>
        </w:p>
      </w:tc>
    </w:tr>
  </w:tbl>
  <w:p w14:paraId="658A22A6" w14:textId="77777777" w:rsidR="008700D9" w:rsidRDefault="008700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120C7"/>
    <w:multiLevelType w:val="hybridMultilevel"/>
    <w:tmpl w:val="6AFA7D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4885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9"/>
    <w:rsid w:val="00084B45"/>
    <w:rsid w:val="00087A41"/>
    <w:rsid w:val="00153DE3"/>
    <w:rsid w:val="001D69AC"/>
    <w:rsid w:val="00256E7D"/>
    <w:rsid w:val="00297347"/>
    <w:rsid w:val="002A76AC"/>
    <w:rsid w:val="002E0B25"/>
    <w:rsid w:val="00351A3A"/>
    <w:rsid w:val="003D43D1"/>
    <w:rsid w:val="004640AC"/>
    <w:rsid w:val="006143C0"/>
    <w:rsid w:val="00615B95"/>
    <w:rsid w:val="006D4AC5"/>
    <w:rsid w:val="0071126F"/>
    <w:rsid w:val="0082143E"/>
    <w:rsid w:val="008700D9"/>
    <w:rsid w:val="008831F3"/>
    <w:rsid w:val="008B1FA2"/>
    <w:rsid w:val="00A215C6"/>
    <w:rsid w:val="00A25312"/>
    <w:rsid w:val="00A35FB2"/>
    <w:rsid w:val="00A44EFD"/>
    <w:rsid w:val="00AB3BB8"/>
    <w:rsid w:val="00AC34CC"/>
    <w:rsid w:val="00AE2997"/>
    <w:rsid w:val="00AF1E92"/>
    <w:rsid w:val="00C950BC"/>
    <w:rsid w:val="00CD480D"/>
    <w:rsid w:val="00D4632A"/>
    <w:rsid w:val="00D85D2B"/>
    <w:rsid w:val="00E1061B"/>
    <w:rsid w:val="00E10BBA"/>
    <w:rsid w:val="00F2487C"/>
    <w:rsid w:val="00F83E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6E0A"/>
  <w15:chartTrackingRefBased/>
  <w15:docId w15:val="{222FAC5F-7DFB-4FDB-8D04-E70569BB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unhideWhenUsed/>
    <w:rsid w:val="008700D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700D9"/>
    <w:rPr>
      <w:sz w:val="20"/>
      <w:szCs w:val="20"/>
    </w:rPr>
  </w:style>
  <w:style w:type="paragraph" w:styleId="Testonotaapidipagina">
    <w:name w:val="footnote text"/>
    <w:basedOn w:val="Normale"/>
    <w:link w:val="TestonotaapidipaginaCarattere"/>
    <w:uiPriority w:val="99"/>
    <w:semiHidden/>
    <w:unhideWhenUsed/>
    <w:rsid w:val="008700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700D9"/>
    <w:rPr>
      <w:sz w:val="20"/>
      <w:szCs w:val="20"/>
    </w:rPr>
  </w:style>
  <w:style w:type="character" w:styleId="Rimandonotaapidipagina">
    <w:name w:val="footnote reference"/>
    <w:basedOn w:val="Carpredefinitoparagrafo"/>
    <w:uiPriority w:val="99"/>
    <w:semiHidden/>
    <w:unhideWhenUsed/>
    <w:rsid w:val="008700D9"/>
    <w:rPr>
      <w:vertAlign w:val="superscript"/>
    </w:rPr>
  </w:style>
  <w:style w:type="paragraph" w:styleId="NormaleWeb">
    <w:name w:val="Normal (Web)"/>
    <w:basedOn w:val="Normale"/>
    <w:uiPriority w:val="99"/>
    <w:semiHidden/>
    <w:unhideWhenUsed/>
    <w:rsid w:val="008700D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8700D9"/>
    <w:pPr>
      <w:ind w:left="720"/>
      <w:contextualSpacing/>
    </w:pPr>
  </w:style>
  <w:style w:type="paragraph" w:styleId="Nessunaspaziatura">
    <w:name w:val="No Spacing"/>
    <w:uiPriority w:val="1"/>
    <w:qFormat/>
    <w:rsid w:val="008700D9"/>
    <w:pPr>
      <w:spacing w:after="0" w:line="240" w:lineRule="auto"/>
    </w:pPr>
  </w:style>
  <w:style w:type="paragraph" w:styleId="Intestazione">
    <w:name w:val="header"/>
    <w:basedOn w:val="Normale"/>
    <w:link w:val="IntestazioneCarattere"/>
    <w:uiPriority w:val="99"/>
    <w:unhideWhenUsed/>
    <w:rsid w:val="008700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00D9"/>
  </w:style>
  <w:style w:type="paragraph" w:styleId="Pidipagina">
    <w:name w:val="footer"/>
    <w:basedOn w:val="Normale"/>
    <w:link w:val="PidipaginaCarattere"/>
    <w:uiPriority w:val="99"/>
    <w:unhideWhenUsed/>
    <w:rsid w:val="008700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9FE4B041B4C4E87FEC37B3C9D56BB"/>
        <w:category>
          <w:name w:val="Generale"/>
          <w:gallery w:val="placeholder"/>
        </w:category>
        <w:types>
          <w:type w:val="bbPlcHdr"/>
        </w:types>
        <w:behaviors>
          <w:behavior w:val="content"/>
        </w:behaviors>
        <w:guid w:val="{4EF7CEDC-EDE2-4D77-A15C-ADDE4D66677A}"/>
      </w:docPartPr>
      <w:docPartBody>
        <w:p w:rsidR="00DD1633" w:rsidRDefault="002723AE" w:rsidP="002723AE">
          <w:pPr>
            <w:pStyle w:val="9179FE4B041B4C4E87FEC37B3C9D56BB"/>
          </w:pPr>
          <w:r>
            <w:rPr>
              <w:caps/>
              <w:color w:val="FFFFFF" w:themeColor="background1"/>
              <w:sz w:val="18"/>
              <w:szCs w:val="18"/>
            </w:rPr>
            <w:t>[Titolo del documento]</w:t>
          </w:r>
        </w:p>
      </w:docPartBody>
    </w:docPart>
    <w:docPart>
      <w:docPartPr>
        <w:name w:val="36A3755B7AA54B37843FCB66AD487AA3"/>
        <w:category>
          <w:name w:val="Generale"/>
          <w:gallery w:val="placeholder"/>
        </w:category>
        <w:types>
          <w:type w:val="bbPlcHdr"/>
        </w:types>
        <w:behaviors>
          <w:behavior w:val="content"/>
        </w:behaviors>
        <w:guid w:val="{343176CE-422E-4FD5-8B7C-35B10FE49B46}"/>
      </w:docPartPr>
      <w:docPartBody>
        <w:p w:rsidR="00DD1633" w:rsidRDefault="002723AE" w:rsidP="002723AE">
          <w:pPr>
            <w:pStyle w:val="36A3755B7AA54B37843FCB66AD487AA3"/>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AE"/>
    <w:rsid w:val="00153DE3"/>
    <w:rsid w:val="0018421E"/>
    <w:rsid w:val="001C3CCE"/>
    <w:rsid w:val="001D69AC"/>
    <w:rsid w:val="002723AE"/>
    <w:rsid w:val="004C0D9E"/>
    <w:rsid w:val="00960889"/>
    <w:rsid w:val="00A35FB2"/>
    <w:rsid w:val="00C665E9"/>
    <w:rsid w:val="00DD16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9179FE4B041B4C4E87FEC37B3C9D56BB">
    <w:name w:val="9179FE4B041B4C4E87FEC37B3C9D56BB"/>
    <w:rsid w:val="002723AE"/>
  </w:style>
  <w:style w:type="character" w:styleId="Testosegnaposto">
    <w:name w:val="Placeholder Text"/>
    <w:basedOn w:val="Carpredefinitoparagrafo"/>
    <w:uiPriority w:val="99"/>
    <w:semiHidden/>
    <w:rsid w:val="002723AE"/>
    <w:rPr>
      <w:color w:val="808080"/>
    </w:rPr>
  </w:style>
  <w:style w:type="paragraph" w:customStyle="1" w:styleId="36A3755B7AA54B37843FCB66AD487AA3">
    <w:name w:val="36A3755B7AA54B37843FCB66AD487AA3"/>
    <w:rsid w:val="00272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6AE5BD-CC69-4CA6-8C45-1CA7FFEE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2747</Words>
  <Characters>15660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storia dell’inghilterra 8° Inc.</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8° Inc.</dc:title>
  <dc:subject/>
  <dc:creator>Utente</dc:creator>
  <cp:keywords/>
  <dc:description/>
  <cp:lastModifiedBy>Terzi Angiola</cp:lastModifiedBy>
  <cp:revision>2</cp:revision>
  <dcterms:created xsi:type="dcterms:W3CDTF">2026-02-12T09:59:00Z</dcterms:created>
  <dcterms:modified xsi:type="dcterms:W3CDTF">2026-02-12T09:59:00Z</dcterms:modified>
</cp:coreProperties>
</file>