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EA51" w14:textId="77777777" w:rsidR="003F1C7B" w:rsidRPr="000E7423" w:rsidRDefault="003F1C7B" w:rsidP="003F1C7B">
      <w:pPr>
        <w:rPr>
          <w:b/>
          <w:sz w:val="32"/>
          <w:szCs w:val="32"/>
        </w:rPr>
      </w:pPr>
      <w:r w:rsidRPr="000E7423">
        <w:rPr>
          <w:b/>
          <w:sz w:val="32"/>
          <w:szCs w:val="32"/>
        </w:rPr>
        <w:t xml:space="preserve">GATTOPARDO       </w:t>
      </w:r>
    </w:p>
    <w:p w14:paraId="5C71E749" w14:textId="77777777" w:rsidR="003F1C7B" w:rsidRPr="000E7423" w:rsidRDefault="003F1C7B" w:rsidP="003F1C7B">
      <w:pPr>
        <w:rPr>
          <w:sz w:val="32"/>
          <w:szCs w:val="32"/>
        </w:rPr>
      </w:pPr>
    </w:p>
    <w:p w14:paraId="18C2CEC3" w14:textId="77777777" w:rsidR="003F1C7B" w:rsidRPr="000E7423" w:rsidRDefault="003F1C7B" w:rsidP="003F1C7B">
      <w:pPr>
        <w:rPr>
          <w:sz w:val="32"/>
          <w:szCs w:val="32"/>
        </w:rPr>
      </w:pPr>
    </w:p>
    <w:p w14:paraId="0482D042" w14:textId="77777777" w:rsidR="003F1C7B" w:rsidRPr="000E7423" w:rsidRDefault="003F1C7B" w:rsidP="003F1C7B">
      <w:pPr>
        <w:rPr>
          <w:sz w:val="32"/>
          <w:szCs w:val="32"/>
        </w:rPr>
      </w:pPr>
    </w:p>
    <w:p w14:paraId="297C170B" w14:textId="77777777" w:rsidR="003F1C7B" w:rsidRPr="000E7423" w:rsidRDefault="003F1C7B" w:rsidP="003F1C7B">
      <w:pPr>
        <w:rPr>
          <w:b/>
          <w:sz w:val="32"/>
          <w:szCs w:val="32"/>
        </w:rPr>
      </w:pPr>
      <w:r w:rsidRPr="000E7423">
        <w:rPr>
          <w:b/>
          <w:sz w:val="32"/>
          <w:szCs w:val="32"/>
        </w:rPr>
        <w:t>Seconda parte</w:t>
      </w:r>
    </w:p>
    <w:p w14:paraId="188CDB23" w14:textId="77777777" w:rsidR="003F1C7B" w:rsidRPr="000E7423" w:rsidRDefault="003F1C7B" w:rsidP="003F1C7B">
      <w:pPr>
        <w:rPr>
          <w:sz w:val="32"/>
          <w:szCs w:val="32"/>
        </w:rPr>
      </w:pPr>
      <w:r w:rsidRPr="000E7423">
        <w:rPr>
          <w:sz w:val="32"/>
          <w:szCs w:val="32"/>
        </w:rPr>
        <w:t xml:space="preserve">           Uno di quei giorni don Fabrizio aveva infatti ricevuto una lettera del prefetto di Girgenti che gli annunziava l’arrivo a Donnafugata del </w:t>
      </w:r>
      <w:r w:rsidRPr="000E7423">
        <w:rPr>
          <w:b/>
          <w:sz w:val="32"/>
          <w:szCs w:val="32"/>
        </w:rPr>
        <w:t>Cavaliere Chevalley</w:t>
      </w:r>
      <w:r w:rsidRPr="000E7423">
        <w:rPr>
          <w:sz w:val="32"/>
          <w:szCs w:val="32"/>
        </w:rPr>
        <w:t xml:space="preserve">, segretario della prefettura, rampollo di una di quelle famiglie della piccola nobiltà piemontese che viveva in dignitosa ristrettezza sulla propria terra. </w:t>
      </w:r>
    </w:p>
    <w:p w14:paraId="6EBF94E5" w14:textId="77777777" w:rsidR="003F1C7B" w:rsidRPr="000E7423" w:rsidRDefault="003F1C7B" w:rsidP="003F1C7B">
      <w:pPr>
        <w:rPr>
          <w:i/>
          <w:sz w:val="32"/>
          <w:szCs w:val="32"/>
        </w:rPr>
      </w:pPr>
      <w:r w:rsidRPr="000E7423">
        <w:rPr>
          <w:sz w:val="32"/>
          <w:szCs w:val="32"/>
        </w:rPr>
        <w:t>Chevalley espose la missione per la quale era stato incaricato: “</w:t>
      </w:r>
      <w:r w:rsidRPr="000E7423">
        <w:rPr>
          <w:i/>
          <w:sz w:val="32"/>
          <w:szCs w:val="32"/>
        </w:rPr>
        <w:t xml:space="preserve">Dopo la felice annessione della Sicilia al Regno di Sardegna, era intenzione del Governo di Torino di procedere alla nomina a Senatori del Regno di alcuni illustri Siciliani; a Girgenti si è subito pensato al Suo nome, Principe: un nome illustre per antichità, per il prestigio personale di chi lo porta, per l’attitudine liberale assunta durante i recenti avvenimenti”. </w:t>
      </w:r>
    </w:p>
    <w:p w14:paraId="46C00476" w14:textId="77777777" w:rsidR="003F1C7B" w:rsidRPr="000E7423" w:rsidRDefault="003F1C7B" w:rsidP="003F1C7B">
      <w:pPr>
        <w:rPr>
          <w:b/>
          <w:sz w:val="32"/>
          <w:szCs w:val="32"/>
        </w:rPr>
      </w:pPr>
      <w:r w:rsidRPr="000E7423">
        <w:rPr>
          <w:i/>
          <w:sz w:val="32"/>
          <w:szCs w:val="32"/>
        </w:rPr>
        <w:t xml:space="preserve">“Abbia pazienza, Chevalley -spiegò Salina-; noi siciliani siamo stati </w:t>
      </w:r>
      <w:proofErr w:type="spellStart"/>
      <w:r w:rsidRPr="000E7423">
        <w:rPr>
          <w:i/>
          <w:sz w:val="32"/>
          <w:szCs w:val="32"/>
        </w:rPr>
        <w:t>avezzi</w:t>
      </w:r>
      <w:proofErr w:type="spellEnd"/>
      <w:r w:rsidRPr="000E7423">
        <w:rPr>
          <w:i/>
          <w:sz w:val="32"/>
          <w:szCs w:val="32"/>
        </w:rPr>
        <w:t xml:space="preserve"> da una lunghissima egemonia di governanti che non erano della nostra religione, che non parlavano la nostra lingua. Adesso la piega è presa, siamo vecchi, Chevalley.  Sono 25 secoli che portiamo sulle spalle il peso di magnifiche civiltà, tutte venute da fuori, nessuna germogliata da noi stessi, nessuna a cui noi abbiamo dato il “la” [</w:t>
      </w:r>
      <w:r w:rsidRPr="000E7423">
        <w:rPr>
          <w:sz w:val="32"/>
          <w:szCs w:val="32"/>
        </w:rPr>
        <w:t xml:space="preserve">rispetto all’ “altra Italia” dove il Risorgimento attingeva dall’Umanesimo rinascimentale germogliato dal vivaio fiorentino a Roma a Milano a Padova-Venezia]. </w:t>
      </w:r>
      <w:r w:rsidRPr="000E7423">
        <w:rPr>
          <w:i/>
          <w:sz w:val="32"/>
          <w:szCs w:val="32"/>
        </w:rPr>
        <w:t xml:space="preserve">Le novità ci attraggono soltanto quando sono defunte, incapaci di dar luogo a correnti vitali come questa che si affaccia in Sicilia ad opera dei Piemontesi come Lei, Chevalley, e che per noi siciliani non sono altro che tentativi di rituffarci in un passato che ci attrae soltanto perché è morto. Quest’isola, che a poche miglia da qua ci offre la bellezza della baia di </w:t>
      </w:r>
      <w:r w:rsidRPr="000E7423">
        <w:rPr>
          <w:i/>
          <w:sz w:val="32"/>
          <w:szCs w:val="32"/>
        </w:rPr>
        <w:lastRenderedPageBreak/>
        <w:t xml:space="preserve">Taormina, c’infligge 6 mesi di febbre a 40 </w:t>
      </w:r>
      <w:proofErr w:type="gramStart"/>
      <w:r w:rsidRPr="000E7423">
        <w:rPr>
          <w:i/>
          <w:sz w:val="32"/>
          <w:szCs w:val="32"/>
        </w:rPr>
        <w:t>gradi  -</w:t>
      </w:r>
      <w:proofErr w:type="gramEnd"/>
      <w:r w:rsidRPr="000E7423">
        <w:rPr>
          <w:i/>
          <w:sz w:val="32"/>
          <w:szCs w:val="32"/>
        </w:rPr>
        <w:t xml:space="preserve">maggio giugno luglio agosto settembre ottobre-, col sole a strapiombo sulle teste: in ognuno di quei mesi se un siciliano lavorasse sul serio spenderebbe l’energia sufficiente per tre; e dopo le </w:t>
      </w:r>
      <w:proofErr w:type="spellStart"/>
      <w:proofErr w:type="gramStart"/>
      <w:r w:rsidRPr="000E7423">
        <w:rPr>
          <w:i/>
          <w:sz w:val="32"/>
          <w:szCs w:val="32"/>
        </w:rPr>
        <w:t>pioggie</w:t>
      </w:r>
      <w:proofErr w:type="spellEnd"/>
      <w:r w:rsidRPr="000E7423">
        <w:rPr>
          <w:i/>
          <w:sz w:val="32"/>
          <w:szCs w:val="32"/>
        </w:rPr>
        <w:t xml:space="preserve">  sempre</w:t>
      </w:r>
      <w:proofErr w:type="gramEnd"/>
      <w:r w:rsidRPr="000E7423">
        <w:rPr>
          <w:i/>
          <w:sz w:val="32"/>
          <w:szCs w:val="32"/>
        </w:rPr>
        <w:t xml:space="preserve"> tempestose”. </w:t>
      </w:r>
    </w:p>
    <w:p w14:paraId="4F77F2AA" w14:textId="77777777" w:rsidR="003F1C7B" w:rsidRPr="000E7423" w:rsidRDefault="003F1C7B" w:rsidP="003F1C7B">
      <w:pPr>
        <w:rPr>
          <w:b/>
          <w:sz w:val="32"/>
          <w:szCs w:val="32"/>
        </w:rPr>
      </w:pPr>
      <w:r w:rsidRPr="000E7423">
        <w:rPr>
          <w:sz w:val="32"/>
          <w:szCs w:val="32"/>
        </w:rPr>
        <w:t>Mentre Chevalley volle fare un ultimo sforzo</w:t>
      </w:r>
      <w:r w:rsidRPr="000E7423">
        <w:rPr>
          <w:i/>
          <w:sz w:val="32"/>
          <w:szCs w:val="32"/>
        </w:rPr>
        <w:t>: “Principe, il clima si vince e tutto potrà migliorare, ma se gli uomini “onesti” si ritirano tutto sarà come prima mentre la strada rimarrà libera alla gente senza scrupoli e senza prospettive, ai Sedara”. “</w:t>
      </w:r>
      <w:r w:rsidRPr="000E7423">
        <w:rPr>
          <w:sz w:val="32"/>
          <w:szCs w:val="32"/>
        </w:rPr>
        <w:t xml:space="preserve">Il Principe intanto </w:t>
      </w:r>
      <w:proofErr w:type="gramStart"/>
      <w:r w:rsidRPr="000E7423">
        <w:rPr>
          <w:sz w:val="32"/>
          <w:szCs w:val="32"/>
        </w:rPr>
        <w:t>pensava</w:t>
      </w:r>
      <w:r w:rsidRPr="000E7423">
        <w:rPr>
          <w:i/>
          <w:sz w:val="32"/>
          <w:szCs w:val="32"/>
        </w:rPr>
        <w:t xml:space="preserve">”   </w:t>
      </w:r>
      <w:proofErr w:type="gramEnd"/>
      <w:r w:rsidRPr="000E7423">
        <w:rPr>
          <w:i/>
          <w:sz w:val="32"/>
          <w:szCs w:val="32"/>
        </w:rPr>
        <w:t xml:space="preserve">“Tutto sarà sì diverso, ma peggiore; noi fummo i Gattopardi, i Leoni; chi ci sostituirà saranno gli sciacalli, le iene. Adesso anche da noi si va </w:t>
      </w:r>
      <w:proofErr w:type="gramStart"/>
      <w:r w:rsidRPr="000E7423">
        <w:rPr>
          <w:i/>
          <w:sz w:val="32"/>
          <w:szCs w:val="32"/>
        </w:rPr>
        <w:t>dicendo  -</w:t>
      </w:r>
      <w:proofErr w:type="gramEnd"/>
      <w:r w:rsidRPr="000E7423">
        <w:rPr>
          <w:i/>
          <w:sz w:val="32"/>
          <w:szCs w:val="32"/>
        </w:rPr>
        <w:t xml:space="preserve">in ossequio a quanto hanno scritto Proudhon e un </w:t>
      </w:r>
      <w:proofErr w:type="spellStart"/>
      <w:r w:rsidRPr="000E7423">
        <w:rPr>
          <w:i/>
          <w:sz w:val="32"/>
          <w:szCs w:val="32"/>
        </w:rPr>
        <w:t>ebreuccio</w:t>
      </w:r>
      <w:proofErr w:type="spellEnd"/>
      <w:r w:rsidRPr="000E7423">
        <w:rPr>
          <w:i/>
          <w:sz w:val="32"/>
          <w:szCs w:val="32"/>
        </w:rPr>
        <w:t xml:space="preserve"> tedesco del quale </w:t>
      </w:r>
      <w:proofErr w:type="gramStart"/>
      <w:r w:rsidRPr="000E7423">
        <w:rPr>
          <w:i/>
          <w:sz w:val="32"/>
          <w:szCs w:val="32"/>
        </w:rPr>
        <w:t>non  ricordo</w:t>
      </w:r>
      <w:proofErr w:type="gramEnd"/>
      <w:r w:rsidRPr="000E7423">
        <w:rPr>
          <w:i/>
          <w:sz w:val="32"/>
          <w:szCs w:val="32"/>
        </w:rPr>
        <w:t xml:space="preserve"> il </w:t>
      </w:r>
      <w:r w:rsidRPr="000E7423">
        <w:rPr>
          <w:sz w:val="32"/>
          <w:szCs w:val="32"/>
        </w:rPr>
        <w:t xml:space="preserve">nome- </w:t>
      </w:r>
      <w:r w:rsidRPr="000E7423">
        <w:rPr>
          <w:i/>
          <w:sz w:val="32"/>
          <w:szCs w:val="32"/>
        </w:rPr>
        <w:t>che la colpa del cattivo stato di cose sarebbe il feudalesimo, cioè mia. Ma anche i Suoi antenati, Chevalley, erano feudali e i risultati sono da voi diversi”.</w:t>
      </w:r>
    </w:p>
    <w:p w14:paraId="47A54EC1" w14:textId="77777777" w:rsidR="003F1C7B" w:rsidRPr="000E7423" w:rsidRDefault="003F1C7B" w:rsidP="003F1C7B">
      <w:pPr>
        <w:rPr>
          <w:b/>
          <w:i/>
          <w:sz w:val="32"/>
          <w:szCs w:val="32"/>
        </w:rPr>
      </w:pPr>
      <w:r w:rsidRPr="000E7423">
        <w:rPr>
          <w:b/>
          <w:sz w:val="32"/>
          <w:szCs w:val="32"/>
        </w:rPr>
        <w:t xml:space="preserve">CAP. 6 </w:t>
      </w:r>
      <w:r w:rsidRPr="000E7423">
        <w:rPr>
          <w:sz w:val="32"/>
          <w:szCs w:val="32"/>
        </w:rPr>
        <w:t>(</w:t>
      </w:r>
      <w:r w:rsidRPr="000E7423">
        <w:rPr>
          <w:i/>
          <w:sz w:val="32"/>
          <w:szCs w:val="32"/>
        </w:rPr>
        <w:t xml:space="preserve">Il ballo a Palermo </w:t>
      </w:r>
      <w:r w:rsidR="0015458D" w:rsidRPr="000E7423">
        <w:rPr>
          <w:i/>
          <w:sz w:val="32"/>
          <w:szCs w:val="32"/>
        </w:rPr>
        <w:t xml:space="preserve">ormai italiana </w:t>
      </w:r>
      <w:r w:rsidRPr="000E7423">
        <w:rPr>
          <w:i/>
          <w:sz w:val="32"/>
          <w:szCs w:val="32"/>
        </w:rPr>
        <w:t xml:space="preserve">nel palazzo </w:t>
      </w:r>
      <w:proofErr w:type="spellStart"/>
      <w:r w:rsidRPr="000E7423">
        <w:rPr>
          <w:i/>
          <w:sz w:val="32"/>
          <w:szCs w:val="32"/>
        </w:rPr>
        <w:t>Ponteleone</w:t>
      </w:r>
      <w:proofErr w:type="spellEnd"/>
      <w:r w:rsidRPr="000E7423">
        <w:rPr>
          <w:i/>
          <w:sz w:val="32"/>
          <w:szCs w:val="32"/>
        </w:rPr>
        <w:t>. La sala da ballo. Don Fabrizio balla con Angelica. Si ritorna a casa)</w:t>
      </w:r>
    </w:p>
    <w:p w14:paraId="2BCB2AA4" w14:textId="77777777" w:rsidR="003F1C7B" w:rsidRPr="000E7423" w:rsidRDefault="003F1C7B" w:rsidP="003F1C7B">
      <w:pPr>
        <w:rPr>
          <w:b/>
          <w:sz w:val="32"/>
          <w:szCs w:val="32"/>
        </w:rPr>
      </w:pPr>
      <w:r w:rsidRPr="000E7423">
        <w:rPr>
          <w:b/>
          <w:sz w:val="32"/>
          <w:szCs w:val="32"/>
        </w:rPr>
        <w:t>Novembre 1862</w:t>
      </w:r>
    </w:p>
    <w:p w14:paraId="2C2F97F7" w14:textId="77777777" w:rsidR="003F1C7B" w:rsidRPr="000E7423" w:rsidRDefault="003F1C7B" w:rsidP="003F1C7B">
      <w:pPr>
        <w:rPr>
          <w:sz w:val="32"/>
          <w:szCs w:val="32"/>
        </w:rPr>
      </w:pPr>
      <w:r w:rsidRPr="000E7423">
        <w:rPr>
          <w:b/>
          <w:sz w:val="32"/>
          <w:szCs w:val="32"/>
        </w:rPr>
        <w:t xml:space="preserve">          Palermo </w:t>
      </w:r>
      <w:r w:rsidRPr="000E7423">
        <w:rPr>
          <w:sz w:val="32"/>
          <w:szCs w:val="32"/>
        </w:rPr>
        <w:t>in quella ritornata estate di S. Martino attraversava uno dei suoi intermittenti periodi di mondanità coi balli che infuriavano. Dopo la venuta dei Piemontesi, dopo il fattaccio di Aspromonte, fugati gli spettri di espropri e di violenze, le 200 persone che componevano “</w:t>
      </w:r>
      <w:r w:rsidRPr="000E7423">
        <w:rPr>
          <w:i/>
          <w:sz w:val="32"/>
          <w:szCs w:val="32"/>
        </w:rPr>
        <w:t xml:space="preserve">il </w:t>
      </w:r>
      <w:proofErr w:type="gramStart"/>
      <w:r w:rsidRPr="000E7423">
        <w:rPr>
          <w:i/>
          <w:sz w:val="32"/>
          <w:szCs w:val="32"/>
        </w:rPr>
        <w:t>mondo”</w:t>
      </w:r>
      <w:r w:rsidRPr="000E7423">
        <w:rPr>
          <w:sz w:val="32"/>
          <w:szCs w:val="32"/>
        </w:rPr>
        <w:t xml:space="preserve">  non</w:t>
      </w:r>
      <w:proofErr w:type="gramEnd"/>
      <w:r w:rsidRPr="000E7423">
        <w:rPr>
          <w:sz w:val="32"/>
          <w:szCs w:val="32"/>
        </w:rPr>
        <w:t xml:space="preserve"> si stancavano di incontrarsi per congratularsi di esistere ancora. Tanto frequenti erano le </w:t>
      </w:r>
      <w:r w:rsidRPr="000E7423">
        <w:rPr>
          <w:i/>
          <w:sz w:val="32"/>
          <w:szCs w:val="32"/>
        </w:rPr>
        <w:t>“feste”</w:t>
      </w:r>
      <w:r w:rsidRPr="000E7423">
        <w:rPr>
          <w:sz w:val="32"/>
          <w:szCs w:val="32"/>
        </w:rPr>
        <w:t>, che i principi Salina erano venuti a stare nel loro palazzo in città per non dover fare quasi ogni sera il tragitto da San Lorenzo.</w:t>
      </w:r>
    </w:p>
    <w:p w14:paraId="38E5B606" w14:textId="77777777" w:rsidR="003F1C7B" w:rsidRPr="000E7423" w:rsidRDefault="003F1C7B" w:rsidP="003F1C7B">
      <w:pPr>
        <w:rPr>
          <w:sz w:val="32"/>
          <w:szCs w:val="32"/>
        </w:rPr>
      </w:pPr>
      <w:r w:rsidRPr="000E7423">
        <w:rPr>
          <w:sz w:val="32"/>
          <w:szCs w:val="32"/>
        </w:rPr>
        <w:t xml:space="preserve">Il </w:t>
      </w:r>
      <w:r w:rsidRPr="000E7423">
        <w:rPr>
          <w:b/>
          <w:sz w:val="32"/>
          <w:szCs w:val="32"/>
        </w:rPr>
        <w:t xml:space="preserve">ballo dai </w:t>
      </w:r>
      <w:proofErr w:type="spellStart"/>
      <w:r w:rsidRPr="000E7423">
        <w:rPr>
          <w:b/>
          <w:sz w:val="32"/>
          <w:szCs w:val="32"/>
        </w:rPr>
        <w:t>Ponteleone</w:t>
      </w:r>
      <w:proofErr w:type="spellEnd"/>
      <w:r w:rsidRPr="000E7423">
        <w:rPr>
          <w:sz w:val="32"/>
          <w:szCs w:val="32"/>
        </w:rPr>
        <w:t xml:space="preserve"> sarebbe stato il più importante di quella stagione: importante per lo splendore del casato per il numero degli invitati e soprattutto per i </w:t>
      </w:r>
      <w:r w:rsidRPr="000E7423">
        <w:rPr>
          <w:b/>
          <w:sz w:val="32"/>
          <w:szCs w:val="32"/>
        </w:rPr>
        <w:t xml:space="preserve">Salina </w:t>
      </w:r>
      <w:r w:rsidRPr="000E7423">
        <w:rPr>
          <w:sz w:val="32"/>
          <w:szCs w:val="32"/>
        </w:rPr>
        <w:t xml:space="preserve">che vi avrebbero presentato </w:t>
      </w:r>
      <w:proofErr w:type="gramStart"/>
      <w:r w:rsidRPr="000E7423">
        <w:rPr>
          <w:sz w:val="32"/>
          <w:szCs w:val="32"/>
        </w:rPr>
        <w:t>alla“</w:t>
      </w:r>
      <w:proofErr w:type="gramEnd"/>
      <w:r w:rsidRPr="000E7423">
        <w:rPr>
          <w:sz w:val="32"/>
          <w:szCs w:val="32"/>
        </w:rPr>
        <w:t>società</w:t>
      </w:r>
      <w:r w:rsidRPr="000E7423">
        <w:rPr>
          <w:b/>
          <w:sz w:val="32"/>
          <w:szCs w:val="32"/>
        </w:rPr>
        <w:t>” Angelica</w:t>
      </w:r>
      <w:r w:rsidRPr="000E7423">
        <w:rPr>
          <w:sz w:val="32"/>
          <w:szCs w:val="32"/>
        </w:rPr>
        <w:t xml:space="preserve">, la fidanzata del nipote. L’accoglienza ricevuta da Angelica fu di </w:t>
      </w:r>
      <w:r w:rsidRPr="000E7423">
        <w:rPr>
          <w:sz w:val="32"/>
          <w:szCs w:val="32"/>
        </w:rPr>
        <w:lastRenderedPageBreak/>
        <w:t>un calore imprevisto: al raggiare di quegli occhi fu una vera calca di giovanotti che volevano farsi presentare e richiedere un ballo, da parte delle signorine le proposte di “</w:t>
      </w:r>
      <w:r w:rsidRPr="000E7423">
        <w:rPr>
          <w:i/>
          <w:sz w:val="32"/>
          <w:szCs w:val="32"/>
        </w:rPr>
        <w:t>darsi del tu</w:t>
      </w:r>
      <w:r w:rsidRPr="000E7423">
        <w:rPr>
          <w:sz w:val="32"/>
          <w:szCs w:val="32"/>
        </w:rPr>
        <w:t xml:space="preserve">” fioccavano, e dopo un’ora Angelica si trovava a suo agio. Intanto don Fabrizio errava tra i saloni: baciava la mano delle signore che incontrava, indolenziva le spalle degli uomini che voleva festeggiare, ma sentiva che il cattivo umore lo invadeva lentamente. Le </w:t>
      </w:r>
      <w:proofErr w:type="gramStart"/>
      <w:r w:rsidRPr="000E7423">
        <w:rPr>
          <w:sz w:val="32"/>
          <w:szCs w:val="32"/>
        </w:rPr>
        <w:t>donne  -</w:t>
      </w:r>
      <w:proofErr w:type="gramEnd"/>
      <w:r w:rsidRPr="000E7423">
        <w:rPr>
          <w:sz w:val="32"/>
          <w:szCs w:val="32"/>
        </w:rPr>
        <w:t>giovani e anziane- che erano al ballo quella sera non gli piacevano, ma si compiaceva che dalle tenebre di Donnafugata fosse emersa Angelica per mostrare alle palermitane che cosa fosse una bella donna. In quegli anni infatti la frequenza di matrimoni fra cugini dettati dalla pigrizia sessuale o da calcoli terrieri, la scarsezza di proteine nell’alimentazione, la mancanza di aria fresca e di movimento, avevano riempito i salotti di una turba di ragazzine basse, di carnagione olivastra, che passavano il tempo raggrumate tra loro, mentre i giovanotti si rivolgevano alle tre o quattro creature che passavano scivolando come cigni su uno stagno fitto di ranocchie.</w:t>
      </w:r>
    </w:p>
    <w:p w14:paraId="5F84CF1B" w14:textId="77777777" w:rsidR="003F1C7B" w:rsidRPr="000E7423" w:rsidRDefault="003F1C7B" w:rsidP="003F1C7B">
      <w:pPr>
        <w:rPr>
          <w:sz w:val="32"/>
          <w:szCs w:val="32"/>
        </w:rPr>
      </w:pPr>
      <w:r w:rsidRPr="000E7423">
        <w:rPr>
          <w:sz w:val="32"/>
          <w:szCs w:val="32"/>
        </w:rPr>
        <w:t xml:space="preserve">          Tancredi e Angelica passavano in quel momento davanti a don Fabrizio: il nero del frac di lui e il rosso della veste di lei, frammisti, formavano uno stupefacente gioiello e offrivano a lui lo spettacolo patetico di due giovanissimi innamorati che ballano restando sordi agli ammonimenti del destino che ha decretato anche a quei loro corpi la vecchiaia, la malattia e la morte. La considerazione della morte, che il Principe applicava ai due giovani come a tutti gli altri, gli suscitava sentimenti di compassione, mentre la stessa considerazione riferita alla propria morte lo rasserenava, forse perché, stringi </w:t>
      </w:r>
      <w:proofErr w:type="spellStart"/>
      <w:r w:rsidRPr="000E7423">
        <w:rPr>
          <w:sz w:val="32"/>
          <w:szCs w:val="32"/>
        </w:rPr>
        <w:t>stringi</w:t>
      </w:r>
      <w:proofErr w:type="spellEnd"/>
      <w:r w:rsidRPr="000E7423">
        <w:rPr>
          <w:sz w:val="32"/>
          <w:szCs w:val="32"/>
        </w:rPr>
        <w:t>, essa era per lui quella di tutto il mondo.</w:t>
      </w:r>
    </w:p>
    <w:p w14:paraId="050A313A" w14:textId="77777777" w:rsidR="003F1C7B" w:rsidRPr="000E7423" w:rsidRDefault="003F1C7B" w:rsidP="003F1C7B">
      <w:pPr>
        <w:rPr>
          <w:sz w:val="32"/>
          <w:szCs w:val="32"/>
        </w:rPr>
      </w:pPr>
      <w:r w:rsidRPr="000E7423">
        <w:rPr>
          <w:sz w:val="32"/>
          <w:szCs w:val="32"/>
        </w:rPr>
        <w:t xml:space="preserve">         Intanto però Angelica si avvicinava a lui immerso in questi malinconici pensieri per chiedergli di ballare con lei. “</w:t>
      </w:r>
      <w:r w:rsidRPr="000E7423">
        <w:rPr>
          <w:i/>
          <w:sz w:val="32"/>
          <w:szCs w:val="32"/>
        </w:rPr>
        <w:t>Grazie, figlia mia, mi ringiovanisci. Sarò felice di ubbidirti, concedimi il prossimo valzer</w:t>
      </w:r>
      <w:r w:rsidRPr="000E7423">
        <w:rPr>
          <w:sz w:val="32"/>
          <w:szCs w:val="32"/>
        </w:rPr>
        <w:t xml:space="preserve">”.  </w:t>
      </w:r>
      <w:proofErr w:type="gramStart"/>
      <w:r w:rsidRPr="000E7423">
        <w:rPr>
          <w:sz w:val="32"/>
          <w:szCs w:val="32"/>
        </w:rPr>
        <w:t>La</w:t>
      </w:r>
      <w:r w:rsidRPr="000E7423">
        <w:rPr>
          <w:b/>
          <w:sz w:val="32"/>
          <w:szCs w:val="32"/>
        </w:rPr>
        <w:t>coppia  Angelica</w:t>
      </w:r>
      <w:proofErr w:type="gramEnd"/>
      <w:r w:rsidRPr="000E7423">
        <w:rPr>
          <w:b/>
          <w:sz w:val="32"/>
          <w:szCs w:val="32"/>
        </w:rPr>
        <w:t xml:space="preserve"> – don Fabrizio</w:t>
      </w:r>
      <w:r w:rsidRPr="000E7423">
        <w:rPr>
          <w:sz w:val="32"/>
          <w:szCs w:val="32"/>
        </w:rPr>
        <w:t xml:space="preserve"> fece una magnifica figura: la zampaccia di lui le stringeva la vita con vigorosa fermezza, il mento poggiava </w:t>
      </w:r>
      <w:r w:rsidRPr="000E7423">
        <w:rPr>
          <w:sz w:val="32"/>
          <w:szCs w:val="32"/>
        </w:rPr>
        <w:lastRenderedPageBreak/>
        <w:t xml:space="preserve">sull’onda dei capelli di lei; dalla scollatura di Angelica saliva un profumo di </w:t>
      </w:r>
      <w:proofErr w:type="spellStart"/>
      <w:r w:rsidRPr="000E7423">
        <w:rPr>
          <w:sz w:val="32"/>
          <w:szCs w:val="32"/>
        </w:rPr>
        <w:t>bouchet</w:t>
      </w:r>
      <w:proofErr w:type="spellEnd"/>
      <w:r w:rsidRPr="000E7423">
        <w:rPr>
          <w:sz w:val="32"/>
          <w:szCs w:val="32"/>
        </w:rPr>
        <w:t xml:space="preserve">, un aroma di pelle giovane e liscia. Ad ogni giro un anno gli cadeva giù dalle </w:t>
      </w:r>
      <w:proofErr w:type="gramStart"/>
      <w:r w:rsidRPr="000E7423">
        <w:rPr>
          <w:sz w:val="32"/>
          <w:szCs w:val="32"/>
        </w:rPr>
        <w:t>spalle;  presto</w:t>
      </w:r>
      <w:proofErr w:type="gramEnd"/>
      <w:r w:rsidRPr="000E7423">
        <w:rPr>
          <w:sz w:val="32"/>
          <w:szCs w:val="32"/>
        </w:rPr>
        <w:t xml:space="preserve"> si ritrovò come a 20 anni, quando in quella stessa sala ballava con Stella, e ignorava ancora che cosa fossero le delusioni, il tedio, il resto. Per un attimo, quella notte, la morte fu di nuovo </w:t>
      </w:r>
      <w:r w:rsidRPr="000E7423">
        <w:rPr>
          <w:i/>
          <w:sz w:val="32"/>
          <w:szCs w:val="32"/>
        </w:rPr>
        <w:t xml:space="preserve">“roba per altri”, </w:t>
      </w:r>
      <w:proofErr w:type="gramStart"/>
      <w:r w:rsidRPr="000E7423">
        <w:rPr>
          <w:sz w:val="32"/>
          <w:szCs w:val="32"/>
        </w:rPr>
        <w:t>mentre  il</w:t>
      </w:r>
      <w:proofErr w:type="gramEnd"/>
      <w:r w:rsidRPr="000E7423">
        <w:rPr>
          <w:sz w:val="32"/>
          <w:szCs w:val="32"/>
        </w:rPr>
        <w:t xml:space="preserve"> ballo continuò ancora a lungo.</w:t>
      </w:r>
    </w:p>
    <w:p w14:paraId="730F3F8E" w14:textId="77777777" w:rsidR="003F1C7B" w:rsidRPr="000E7423" w:rsidRDefault="003F1C7B" w:rsidP="003F1C7B">
      <w:pPr>
        <w:rPr>
          <w:sz w:val="32"/>
          <w:szCs w:val="32"/>
        </w:rPr>
      </w:pPr>
      <w:r w:rsidRPr="000E7423">
        <w:rPr>
          <w:sz w:val="32"/>
          <w:szCs w:val="32"/>
        </w:rPr>
        <w:t xml:space="preserve">           Si fecero le sei del mattino quando la famiglia si fu messa nella carrozza, ma don Fabrizio disse che sarebbe tornato a casa a piedi. La verità è che voleva attingere un po’ di conforto guardando le stelle del mattino. Intravide infatti nella parte orientale del cielo, al di sopra del mare, la stella Venere che stava lì, sempre fedele, sempre aspettando don Fabrizio alle sue uscite mattutine a Donnafugata prima della caccia, adesso dopo il ballo. Questa volta Don Fabrizio </w:t>
      </w:r>
      <w:proofErr w:type="gramStart"/>
      <w:r w:rsidRPr="000E7423">
        <w:rPr>
          <w:sz w:val="32"/>
          <w:szCs w:val="32"/>
        </w:rPr>
        <w:t>sospirò:  quando</w:t>
      </w:r>
      <w:proofErr w:type="gramEnd"/>
      <w:r w:rsidRPr="000E7423">
        <w:rPr>
          <w:sz w:val="32"/>
          <w:szCs w:val="32"/>
        </w:rPr>
        <w:t xml:space="preserve"> essa si sarebbe decisa a dargli un appuntamento meno effimero nella propria regione?</w:t>
      </w:r>
    </w:p>
    <w:p w14:paraId="2B062159" w14:textId="77777777" w:rsidR="003F1C7B" w:rsidRPr="000E7423" w:rsidRDefault="003F1C7B" w:rsidP="003F1C7B">
      <w:pPr>
        <w:rPr>
          <w:sz w:val="32"/>
          <w:szCs w:val="32"/>
        </w:rPr>
      </w:pPr>
    </w:p>
    <w:p w14:paraId="253A296D" w14:textId="77777777" w:rsidR="003F1C7B" w:rsidRPr="000E7423" w:rsidRDefault="003F1C7B" w:rsidP="003F1C7B">
      <w:pPr>
        <w:rPr>
          <w:b/>
          <w:sz w:val="32"/>
          <w:szCs w:val="32"/>
        </w:rPr>
      </w:pPr>
      <w:r w:rsidRPr="000E7423">
        <w:rPr>
          <w:b/>
          <w:sz w:val="32"/>
          <w:szCs w:val="32"/>
        </w:rPr>
        <w:t xml:space="preserve">CAP 7 </w:t>
      </w:r>
      <w:r w:rsidRPr="000E7423">
        <w:rPr>
          <w:sz w:val="32"/>
          <w:szCs w:val="32"/>
        </w:rPr>
        <w:t>(</w:t>
      </w:r>
      <w:r w:rsidRPr="000E7423">
        <w:rPr>
          <w:i/>
          <w:sz w:val="32"/>
          <w:szCs w:val="32"/>
        </w:rPr>
        <w:t>la morte del Principe</w:t>
      </w:r>
      <w:r w:rsidRPr="000E7423">
        <w:rPr>
          <w:sz w:val="32"/>
          <w:szCs w:val="32"/>
        </w:rPr>
        <w:t>)</w:t>
      </w:r>
    </w:p>
    <w:p w14:paraId="4354091F" w14:textId="77777777" w:rsidR="003F1C7B" w:rsidRPr="000E7423" w:rsidRDefault="003F1C7B" w:rsidP="003F1C7B">
      <w:pPr>
        <w:rPr>
          <w:sz w:val="32"/>
          <w:szCs w:val="32"/>
        </w:rPr>
      </w:pPr>
      <w:r w:rsidRPr="000E7423">
        <w:rPr>
          <w:b/>
          <w:sz w:val="32"/>
          <w:szCs w:val="32"/>
        </w:rPr>
        <w:t xml:space="preserve">Luglio 1883 </w:t>
      </w:r>
      <w:r w:rsidRPr="000E7423">
        <w:rPr>
          <w:sz w:val="32"/>
          <w:szCs w:val="32"/>
        </w:rPr>
        <w:t>(21 anni dopo)</w:t>
      </w:r>
    </w:p>
    <w:p w14:paraId="09EED1E4" w14:textId="77777777" w:rsidR="003F1C7B" w:rsidRPr="000E7423" w:rsidRDefault="003F1C7B" w:rsidP="003F1C7B">
      <w:pPr>
        <w:rPr>
          <w:sz w:val="32"/>
          <w:szCs w:val="32"/>
        </w:rPr>
      </w:pPr>
      <w:r w:rsidRPr="000E7423">
        <w:rPr>
          <w:sz w:val="32"/>
          <w:szCs w:val="32"/>
        </w:rPr>
        <w:t xml:space="preserve">          Don Fabrizio quella sensazione la conosceva da sempre.  Erano decenni che sentiva che la vita ed anche la </w:t>
      </w:r>
      <w:r w:rsidRPr="000E7423">
        <w:rPr>
          <w:i/>
          <w:sz w:val="32"/>
          <w:szCs w:val="32"/>
        </w:rPr>
        <w:t xml:space="preserve">“volontà di vivere” </w:t>
      </w:r>
      <w:r w:rsidRPr="000E7423">
        <w:rPr>
          <w:sz w:val="32"/>
          <w:szCs w:val="32"/>
        </w:rPr>
        <w:t xml:space="preserve">andavano </w:t>
      </w:r>
      <w:proofErr w:type="gramStart"/>
      <w:r w:rsidRPr="000E7423">
        <w:rPr>
          <w:sz w:val="32"/>
          <w:szCs w:val="32"/>
        </w:rPr>
        <w:t>uscendo  da</w:t>
      </w:r>
      <w:proofErr w:type="gramEnd"/>
      <w:r w:rsidRPr="000E7423">
        <w:rPr>
          <w:sz w:val="32"/>
          <w:szCs w:val="32"/>
        </w:rPr>
        <w:t xml:space="preserve"> lui lentamente, ma </w:t>
      </w:r>
      <w:proofErr w:type="gramStart"/>
      <w:r w:rsidRPr="000E7423">
        <w:rPr>
          <w:sz w:val="32"/>
          <w:szCs w:val="32"/>
        </w:rPr>
        <w:t>continuamente  ma</w:t>
      </w:r>
      <w:proofErr w:type="gramEnd"/>
      <w:r w:rsidRPr="000E7423">
        <w:rPr>
          <w:sz w:val="32"/>
          <w:szCs w:val="32"/>
        </w:rPr>
        <w:t xml:space="preserve"> adesso la faccenda era del tutto diversa: era tornato da Napoli dove si era recato per consultare il professor </w:t>
      </w:r>
      <w:proofErr w:type="gramStart"/>
      <w:r w:rsidRPr="000E7423">
        <w:rPr>
          <w:sz w:val="32"/>
          <w:szCs w:val="32"/>
        </w:rPr>
        <w:t>Sèmmola,  ma</w:t>
      </w:r>
      <w:proofErr w:type="gramEnd"/>
      <w:r w:rsidRPr="000E7423">
        <w:rPr>
          <w:sz w:val="32"/>
          <w:szCs w:val="32"/>
        </w:rPr>
        <w:t xml:space="preserve"> fu dal sorriso consolatorio delle persone che lo aspettavano alla stazione, dal loro finto aspetto rallegrato che gli si rivelò il vero senso della diagnosi di </w:t>
      </w:r>
      <w:proofErr w:type="spellStart"/>
      <w:r w:rsidRPr="000E7423">
        <w:rPr>
          <w:sz w:val="32"/>
          <w:szCs w:val="32"/>
        </w:rPr>
        <w:t>Sèmmola</w:t>
      </w:r>
      <w:proofErr w:type="spellEnd"/>
      <w:r w:rsidRPr="000E7423">
        <w:rPr>
          <w:sz w:val="32"/>
          <w:szCs w:val="32"/>
        </w:rPr>
        <w:t xml:space="preserve">, che a lui aveva detto solo frasi rassicuranti. </w:t>
      </w:r>
      <w:proofErr w:type="gramStart"/>
      <w:r w:rsidRPr="000E7423">
        <w:rPr>
          <w:sz w:val="32"/>
          <w:szCs w:val="32"/>
        </w:rPr>
        <w:t>Si  trovò</w:t>
      </w:r>
      <w:proofErr w:type="gramEnd"/>
      <w:r w:rsidRPr="000E7423">
        <w:rPr>
          <w:sz w:val="32"/>
          <w:szCs w:val="32"/>
        </w:rPr>
        <w:t xml:space="preserve"> poco dopo sul balcone dell’albergo Trinacria di Palermo, seduto su una poltrona e sentiva che questa volta la vita usciva da lui a larghe ondate incalzanti.</w:t>
      </w:r>
    </w:p>
    <w:p w14:paraId="29F6D353" w14:textId="77777777" w:rsidR="003F1C7B" w:rsidRPr="000E7423" w:rsidRDefault="003F1C7B" w:rsidP="003F1C7B">
      <w:pPr>
        <w:rPr>
          <w:sz w:val="32"/>
          <w:szCs w:val="32"/>
        </w:rPr>
      </w:pPr>
      <w:r w:rsidRPr="000E7423">
        <w:rPr>
          <w:sz w:val="32"/>
          <w:szCs w:val="32"/>
        </w:rPr>
        <w:lastRenderedPageBreak/>
        <w:t xml:space="preserve">         Ripensò al proprio osservatorio, ai cannocchiali, al grande letto in cui era morta la sua Stella. L’ultimo Salina era lui, il gigante sparuto che adesso agonizzava sul balcone di un albergo. Perché il significato di un casato nobile è tutto nelle tradizioni cioè nei </w:t>
      </w:r>
      <w:proofErr w:type="gramStart"/>
      <w:r w:rsidRPr="000E7423">
        <w:rPr>
          <w:sz w:val="32"/>
          <w:szCs w:val="32"/>
        </w:rPr>
        <w:t>ricordi;  e</w:t>
      </w:r>
      <w:proofErr w:type="gramEnd"/>
      <w:r w:rsidRPr="000E7423">
        <w:rPr>
          <w:sz w:val="32"/>
          <w:szCs w:val="32"/>
        </w:rPr>
        <w:t xml:space="preserve"> lui era l’ultimo dei Salina a possederli.</w:t>
      </w:r>
    </w:p>
    <w:p w14:paraId="7D15D32B" w14:textId="77777777" w:rsidR="003F1C7B" w:rsidRPr="000E7423" w:rsidRDefault="003F1C7B" w:rsidP="003F1C7B">
      <w:pPr>
        <w:rPr>
          <w:sz w:val="32"/>
          <w:szCs w:val="32"/>
        </w:rPr>
      </w:pPr>
      <w:r w:rsidRPr="000E7423">
        <w:rPr>
          <w:sz w:val="32"/>
          <w:szCs w:val="32"/>
        </w:rPr>
        <w:t xml:space="preserve">          Fra il gruppetto che lo attorniava ad un tratto si fece largo una giovane signora, snella, </w:t>
      </w:r>
      <w:proofErr w:type="gramStart"/>
      <w:r w:rsidRPr="000E7423">
        <w:rPr>
          <w:sz w:val="32"/>
          <w:szCs w:val="32"/>
        </w:rPr>
        <w:t>con  una</w:t>
      </w:r>
      <w:proofErr w:type="gramEnd"/>
      <w:r w:rsidRPr="000E7423">
        <w:rPr>
          <w:sz w:val="32"/>
          <w:szCs w:val="32"/>
        </w:rPr>
        <w:t xml:space="preserve"> maliziosa avvenenza nel volto. Era lei la creatura bramata da sempre che veniva a prenderlo; gli apparve più bella di come mai l’avesse intravista negli spazi stellari.</w:t>
      </w:r>
    </w:p>
    <w:p w14:paraId="4953056B" w14:textId="77777777" w:rsidR="003F1C7B" w:rsidRPr="000E7423" w:rsidRDefault="003F1C7B" w:rsidP="003F1C7B">
      <w:pPr>
        <w:rPr>
          <w:b/>
          <w:sz w:val="32"/>
          <w:szCs w:val="32"/>
        </w:rPr>
      </w:pPr>
      <w:r w:rsidRPr="000E7423">
        <w:rPr>
          <w:b/>
          <w:sz w:val="32"/>
          <w:szCs w:val="32"/>
        </w:rPr>
        <w:t xml:space="preserve">Cap 8 </w:t>
      </w:r>
      <w:r w:rsidRPr="000E7423">
        <w:rPr>
          <w:sz w:val="32"/>
          <w:szCs w:val="32"/>
        </w:rPr>
        <w:t>(</w:t>
      </w:r>
      <w:r w:rsidRPr="000E7423">
        <w:rPr>
          <w:i/>
          <w:sz w:val="32"/>
          <w:szCs w:val="32"/>
        </w:rPr>
        <w:t>La visita di Mons. Vicario</w:t>
      </w:r>
      <w:r w:rsidRPr="000E7423">
        <w:rPr>
          <w:sz w:val="32"/>
          <w:szCs w:val="32"/>
        </w:rPr>
        <w:t xml:space="preserve">. </w:t>
      </w:r>
      <w:r w:rsidRPr="000E7423">
        <w:rPr>
          <w:i/>
          <w:sz w:val="32"/>
          <w:szCs w:val="32"/>
        </w:rPr>
        <w:t>La camera di Concetta</w:t>
      </w:r>
      <w:r w:rsidRPr="000E7423">
        <w:rPr>
          <w:sz w:val="32"/>
          <w:szCs w:val="32"/>
        </w:rPr>
        <w:t xml:space="preserve">. Fine delle </w:t>
      </w:r>
      <w:r w:rsidRPr="000E7423">
        <w:rPr>
          <w:i/>
          <w:sz w:val="32"/>
          <w:szCs w:val="32"/>
        </w:rPr>
        <w:t>reliquie. Fine di tutto</w:t>
      </w:r>
      <w:r w:rsidRPr="000E7423">
        <w:rPr>
          <w:sz w:val="32"/>
          <w:szCs w:val="32"/>
        </w:rPr>
        <w:t>).</w:t>
      </w:r>
    </w:p>
    <w:p w14:paraId="1103A9D3" w14:textId="77777777" w:rsidR="003F1C7B" w:rsidRPr="000E7423" w:rsidRDefault="003F1C7B" w:rsidP="003F1C7B">
      <w:pPr>
        <w:rPr>
          <w:sz w:val="32"/>
          <w:szCs w:val="32"/>
        </w:rPr>
      </w:pPr>
      <w:r w:rsidRPr="000E7423">
        <w:rPr>
          <w:b/>
          <w:sz w:val="32"/>
          <w:szCs w:val="32"/>
        </w:rPr>
        <w:t xml:space="preserve">           Maggio 1910 </w:t>
      </w:r>
      <w:r w:rsidRPr="000E7423">
        <w:rPr>
          <w:sz w:val="32"/>
          <w:szCs w:val="32"/>
        </w:rPr>
        <w:t>[27 anni dopo, quando era papa Pio X Sarto, che, di origine contadina era attento alla pietà popolare e al culto delle “reliquie”, epurato da ogni superstizioso feticismo e dotato invece di respiro ecclesiale].</w:t>
      </w:r>
    </w:p>
    <w:p w14:paraId="5496AFDC" w14:textId="77777777" w:rsidR="003F1C7B" w:rsidRPr="000E7423" w:rsidRDefault="003F1C7B" w:rsidP="003F1C7B">
      <w:pPr>
        <w:rPr>
          <w:sz w:val="32"/>
          <w:szCs w:val="32"/>
        </w:rPr>
      </w:pPr>
      <w:r w:rsidRPr="000E7423">
        <w:rPr>
          <w:sz w:val="32"/>
          <w:szCs w:val="32"/>
        </w:rPr>
        <w:t xml:space="preserve">L’arcivescovo di Palermo, in armonia con le disposizioni pontificie, iniziò una ispezione agli oratori privati dell’arcidiocesi allo scopo di assicurarsi della conformità dell’arredamento e del culto ai canoni della Chiesa e dell’autenticità delle reliquie in essi venerate.  Monsignor vicario si era recato a villa Salina dove vivevano le tre sorelle zitelle, tutte sulla settantina, e tra le tre era </w:t>
      </w:r>
      <w:r w:rsidRPr="000E7423">
        <w:rPr>
          <w:b/>
          <w:sz w:val="32"/>
          <w:szCs w:val="32"/>
        </w:rPr>
        <w:t xml:space="preserve">Concetta </w:t>
      </w:r>
      <w:r w:rsidRPr="000E7423">
        <w:rPr>
          <w:sz w:val="32"/>
          <w:szCs w:val="32"/>
        </w:rPr>
        <w:t xml:space="preserve">la riconosciuta padrona di casa. Nella persona di lei emergevano ancora i relitti di una passata bellezza: la figura grassa e imponente le conferiva un aspetto autoritario e quasi imperiale. </w:t>
      </w:r>
    </w:p>
    <w:p w14:paraId="33E56B35" w14:textId="77777777" w:rsidR="003F1C7B" w:rsidRPr="000E7423" w:rsidRDefault="003F1C7B" w:rsidP="003F1C7B">
      <w:pPr>
        <w:rPr>
          <w:sz w:val="32"/>
          <w:szCs w:val="32"/>
        </w:rPr>
      </w:pPr>
      <w:r w:rsidRPr="000E7423">
        <w:rPr>
          <w:sz w:val="32"/>
          <w:szCs w:val="32"/>
        </w:rPr>
        <w:t xml:space="preserve">           Restava gelosamente </w:t>
      </w:r>
      <w:proofErr w:type="gramStart"/>
      <w:r w:rsidRPr="000E7423">
        <w:rPr>
          <w:sz w:val="32"/>
          <w:szCs w:val="32"/>
        </w:rPr>
        <w:t>attaccata  a</w:t>
      </w:r>
      <w:proofErr w:type="gramEnd"/>
      <w:r w:rsidRPr="000E7423">
        <w:rPr>
          <w:sz w:val="32"/>
          <w:szCs w:val="32"/>
        </w:rPr>
        <w:t xml:space="preserve"> 4 enormi casse di legno dipinte di </w:t>
      </w:r>
      <w:proofErr w:type="gramStart"/>
      <w:r w:rsidRPr="000E7423">
        <w:rPr>
          <w:sz w:val="32"/>
          <w:szCs w:val="32"/>
        </w:rPr>
        <w:t>verde,  ciascuna</w:t>
      </w:r>
      <w:proofErr w:type="gramEnd"/>
      <w:r w:rsidRPr="000E7423">
        <w:rPr>
          <w:sz w:val="32"/>
          <w:szCs w:val="32"/>
        </w:rPr>
        <w:t xml:space="preserve"> con un grosso lucchetto, che troneggiavano nella propria camera solitaria. Era un inferno di memorie mummificate: esse contenevano il corredo di Concetta, invano confezionato 50 anni prima, e accanto nel mucchietto di pelliccia si notavano due orecchie erette, un </w:t>
      </w:r>
      <w:r w:rsidRPr="000E7423">
        <w:rPr>
          <w:sz w:val="32"/>
          <w:szCs w:val="32"/>
        </w:rPr>
        <w:lastRenderedPageBreak/>
        <w:t xml:space="preserve">muso di legno nero, due attoniti occhi di vetro giallo: era </w:t>
      </w:r>
      <w:proofErr w:type="spellStart"/>
      <w:r w:rsidRPr="000E7423">
        <w:rPr>
          <w:b/>
          <w:sz w:val="32"/>
          <w:szCs w:val="32"/>
        </w:rPr>
        <w:t>Bendicò</w:t>
      </w:r>
      <w:proofErr w:type="spellEnd"/>
      <w:r w:rsidRPr="000E7423">
        <w:rPr>
          <w:b/>
          <w:sz w:val="32"/>
          <w:szCs w:val="32"/>
        </w:rPr>
        <w:t xml:space="preserve"> il cane di casa </w:t>
      </w:r>
      <w:r w:rsidRPr="000E7423">
        <w:rPr>
          <w:sz w:val="32"/>
          <w:szCs w:val="32"/>
        </w:rPr>
        <w:t xml:space="preserve">da 45 anni morto e imbalsamato.  </w:t>
      </w:r>
    </w:p>
    <w:p w14:paraId="034E9365" w14:textId="77777777" w:rsidR="003F1C7B" w:rsidRPr="000E7423" w:rsidRDefault="003F1C7B" w:rsidP="003F1C7B">
      <w:pPr>
        <w:rPr>
          <w:sz w:val="32"/>
          <w:szCs w:val="32"/>
        </w:rPr>
      </w:pPr>
      <w:r w:rsidRPr="000E7423">
        <w:rPr>
          <w:sz w:val="32"/>
          <w:szCs w:val="32"/>
        </w:rPr>
        <w:t xml:space="preserve">          Se la rimozione degli oggetti di culto che stava per essere compiuta ad opera del delegato dell’arcivescovo le era indifferente, il suo angoscioso timore era che alla loro sottrazione dovesse succedere la perdita dei ricordi corrispondenti alla giovinezza e ai mancati sogni nuziali.</w:t>
      </w:r>
    </w:p>
    <w:p w14:paraId="78793393" w14:textId="77777777" w:rsidR="003F1C7B" w:rsidRPr="000E7423" w:rsidRDefault="003F1C7B" w:rsidP="003F1C7B">
      <w:pPr>
        <w:rPr>
          <w:sz w:val="32"/>
          <w:szCs w:val="32"/>
        </w:rPr>
      </w:pPr>
      <w:r w:rsidRPr="000E7423">
        <w:rPr>
          <w:sz w:val="32"/>
          <w:szCs w:val="32"/>
        </w:rPr>
        <w:t xml:space="preserve">Certo sarebbe assurdo dire che Concetta amasse ancora </w:t>
      </w:r>
      <w:proofErr w:type="gramStart"/>
      <w:r w:rsidRPr="000E7423">
        <w:rPr>
          <w:sz w:val="32"/>
          <w:szCs w:val="32"/>
        </w:rPr>
        <w:t>Tancredi  da</w:t>
      </w:r>
      <w:proofErr w:type="gramEnd"/>
      <w:r w:rsidRPr="000E7423">
        <w:rPr>
          <w:sz w:val="32"/>
          <w:szCs w:val="32"/>
        </w:rPr>
        <w:t xml:space="preserve"> tre anni morto, mentre la vedova Angelica si preparava alla festa per il cinquantenario dei Mille. L’eternità amorosa dura pochi anni e non 50, ma, come una persona da 50 anni guarita dal vaiolo porta ancora le macchie sul volto benché possa aver dimenticato il tormento del male, essa ne recava nella propria decaduta vita attuale le cicatrici. L’infelice Concetta cercava la “</w:t>
      </w:r>
      <w:r w:rsidRPr="000E7423">
        <w:rPr>
          <w:b/>
          <w:sz w:val="32"/>
          <w:szCs w:val="32"/>
        </w:rPr>
        <w:t>verità</w:t>
      </w:r>
      <w:r w:rsidRPr="000E7423">
        <w:rPr>
          <w:sz w:val="32"/>
          <w:szCs w:val="32"/>
        </w:rPr>
        <w:t xml:space="preserve">” </w:t>
      </w:r>
      <w:r w:rsidRPr="000E7423">
        <w:rPr>
          <w:b/>
          <w:sz w:val="32"/>
          <w:szCs w:val="32"/>
        </w:rPr>
        <w:t>profonda di sentimenti di vita</w:t>
      </w:r>
      <w:r w:rsidRPr="000E7423">
        <w:rPr>
          <w:sz w:val="32"/>
          <w:szCs w:val="32"/>
        </w:rPr>
        <w:t xml:space="preserve">, non </w:t>
      </w:r>
      <w:proofErr w:type="gramStart"/>
      <w:r w:rsidRPr="000E7423">
        <w:rPr>
          <w:sz w:val="32"/>
          <w:szCs w:val="32"/>
        </w:rPr>
        <w:t>espressi  ma</w:t>
      </w:r>
      <w:proofErr w:type="gramEnd"/>
      <w:r w:rsidRPr="000E7423">
        <w:rPr>
          <w:sz w:val="32"/>
          <w:szCs w:val="32"/>
        </w:rPr>
        <w:t xml:space="preserve"> soltanto intravisti mezzo secolo prima ma la verità non c’era più. </w:t>
      </w:r>
    </w:p>
    <w:p w14:paraId="5CBC7CD9" w14:textId="77777777" w:rsidR="003F1C7B" w:rsidRPr="000E7423" w:rsidRDefault="003F1C7B" w:rsidP="003F1C7B">
      <w:pPr>
        <w:rPr>
          <w:sz w:val="32"/>
          <w:szCs w:val="32"/>
        </w:rPr>
      </w:pPr>
      <w:proofErr w:type="gramStart"/>
      <w:r w:rsidRPr="000E7423">
        <w:rPr>
          <w:sz w:val="32"/>
          <w:szCs w:val="32"/>
        </w:rPr>
        <w:t>Concetta  non</w:t>
      </w:r>
      <w:proofErr w:type="gramEnd"/>
      <w:r w:rsidRPr="000E7423">
        <w:rPr>
          <w:sz w:val="32"/>
          <w:szCs w:val="32"/>
        </w:rPr>
        <w:t xml:space="preserve"> provava nessuna sensazione: le sembrava di vivere in un mondo estraneo che già avesse ceduto tutti gli impulsi che poteva dare e che consistesse ormai in pure forme incolori: le “casse verdi” non erano altro che alcuni metri cubi di legno.  Financo il povero </w:t>
      </w:r>
      <w:proofErr w:type="spellStart"/>
      <w:r w:rsidRPr="000E7423">
        <w:rPr>
          <w:sz w:val="32"/>
          <w:szCs w:val="32"/>
        </w:rPr>
        <w:t>Bendicò</w:t>
      </w:r>
      <w:proofErr w:type="spellEnd"/>
      <w:r w:rsidRPr="000E7423">
        <w:rPr>
          <w:sz w:val="32"/>
          <w:szCs w:val="32"/>
        </w:rPr>
        <w:t xml:space="preserve"> insinuava solo ricordi amari: mentre la sua carcassa veniva trascinata via, gli occhi di vetro la fissarono </w:t>
      </w:r>
      <w:proofErr w:type="gramStart"/>
      <w:r w:rsidRPr="000E7423">
        <w:rPr>
          <w:sz w:val="32"/>
          <w:szCs w:val="32"/>
        </w:rPr>
        <w:t>con  l’umile</w:t>
      </w:r>
      <w:proofErr w:type="gramEnd"/>
      <w:r w:rsidRPr="000E7423">
        <w:rPr>
          <w:sz w:val="32"/>
          <w:szCs w:val="32"/>
        </w:rPr>
        <w:t xml:space="preserve"> rimprovero delle cose che si scartano. Pochi minuti dopo, quel che rimaneva di </w:t>
      </w:r>
      <w:proofErr w:type="spellStart"/>
      <w:r w:rsidRPr="000E7423">
        <w:rPr>
          <w:sz w:val="32"/>
          <w:szCs w:val="32"/>
        </w:rPr>
        <w:t>Bendicò</w:t>
      </w:r>
      <w:proofErr w:type="spellEnd"/>
      <w:r w:rsidRPr="000E7423">
        <w:rPr>
          <w:sz w:val="32"/>
          <w:szCs w:val="32"/>
        </w:rPr>
        <w:t xml:space="preserve"> venne buttato in un angolo del cortile.  Durante il volo giù dalla finestra la sua forma si ricompose per un istante: si sarebbe potuto vedere danzare nell’aria un quadrupede dai lunghi baffi, e l’anteriore destro alzato sembrava imprecare come nel blasone del Gattopardo. Poi tutto trovò pace in un mucchietto di polvere.</w:t>
      </w:r>
    </w:p>
    <w:p w14:paraId="460E77B5" w14:textId="77777777" w:rsidR="003F1C7B" w:rsidRPr="000E7423" w:rsidRDefault="003F1C7B" w:rsidP="003F1C7B">
      <w:pPr>
        <w:rPr>
          <w:i/>
          <w:sz w:val="32"/>
          <w:szCs w:val="32"/>
        </w:rPr>
      </w:pPr>
      <w:r w:rsidRPr="000E7423">
        <w:rPr>
          <w:sz w:val="32"/>
          <w:szCs w:val="32"/>
        </w:rPr>
        <w:t xml:space="preserve">            Era la pace funebre che Concetta trovava in un pugno di polvere ma che don Fabrizio aveva trovato nelle stelle.  Il mondo intero cadeva in polvere agli occhi di Concetta, che non aveva saputo cogliere la novità della nuova Italia né indicare un “</w:t>
      </w:r>
      <w:r w:rsidRPr="000E7423">
        <w:rPr>
          <w:b/>
          <w:sz w:val="32"/>
          <w:szCs w:val="32"/>
        </w:rPr>
        <w:t>risorgimento</w:t>
      </w:r>
      <w:r w:rsidRPr="000E7423">
        <w:rPr>
          <w:sz w:val="32"/>
          <w:szCs w:val="32"/>
        </w:rPr>
        <w:t xml:space="preserve">” alle due classi sociali   -clero e nobiltà- che avevano egemonizzato la società dall’età feudale.  </w:t>
      </w:r>
      <w:r w:rsidRPr="000E7423">
        <w:rPr>
          <w:sz w:val="32"/>
          <w:szCs w:val="32"/>
        </w:rPr>
        <w:lastRenderedPageBreak/>
        <w:t xml:space="preserve">Bisognava assegnare ad esse quella nuova vitalità che la nuova vittoriosa borghesia sorda ad ogni idealismo non prometteva. </w:t>
      </w:r>
    </w:p>
    <w:p w14:paraId="341343A8" w14:textId="77777777" w:rsidR="005F4FE5" w:rsidRPr="000E7423" w:rsidRDefault="003F1C7B" w:rsidP="003F1C7B">
      <w:pPr>
        <w:rPr>
          <w:sz w:val="32"/>
          <w:szCs w:val="32"/>
        </w:rPr>
      </w:pPr>
      <w:r w:rsidRPr="000E7423">
        <w:rPr>
          <w:sz w:val="32"/>
          <w:szCs w:val="32"/>
        </w:rPr>
        <w:t>Per “r</w:t>
      </w:r>
      <w:r w:rsidRPr="000E7423">
        <w:rPr>
          <w:i/>
          <w:sz w:val="32"/>
          <w:szCs w:val="32"/>
        </w:rPr>
        <w:t>isorgere”</w:t>
      </w:r>
      <w:r w:rsidRPr="000E7423">
        <w:rPr>
          <w:sz w:val="32"/>
          <w:szCs w:val="32"/>
        </w:rPr>
        <w:t xml:space="preserve"> bisognava opporre  al “</w:t>
      </w:r>
      <w:r w:rsidRPr="000E7423">
        <w:rPr>
          <w:i/>
          <w:sz w:val="32"/>
          <w:szCs w:val="32"/>
        </w:rPr>
        <w:t xml:space="preserve">torpido sonno”  </w:t>
      </w:r>
      <w:r w:rsidRPr="000E7423">
        <w:rPr>
          <w:b/>
          <w:sz w:val="32"/>
          <w:szCs w:val="32"/>
        </w:rPr>
        <w:t>siciliano</w:t>
      </w:r>
      <w:r w:rsidRPr="000E7423">
        <w:rPr>
          <w:sz w:val="32"/>
          <w:szCs w:val="32"/>
        </w:rPr>
        <w:t xml:space="preserve"> il nuovo fiato dello “</w:t>
      </w:r>
      <w:r w:rsidRPr="000E7423">
        <w:rPr>
          <w:b/>
          <w:sz w:val="32"/>
          <w:szCs w:val="32"/>
        </w:rPr>
        <w:t xml:space="preserve">Spirito” </w:t>
      </w:r>
      <w:r w:rsidRPr="000E7423">
        <w:rPr>
          <w:sz w:val="32"/>
          <w:szCs w:val="32"/>
        </w:rPr>
        <w:t>dell’autentica modernità tendenzialmente “</w:t>
      </w:r>
      <w:r w:rsidRPr="000E7423">
        <w:rPr>
          <w:b/>
          <w:sz w:val="32"/>
          <w:szCs w:val="32"/>
        </w:rPr>
        <w:t>planetaria</w:t>
      </w:r>
      <w:r w:rsidRPr="000E7423">
        <w:rPr>
          <w:sz w:val="32"/>
          <w:szCs w:val="32"/>
        </w:rPr>
        <w:t>”,  come sostenevano, nel nome di “</w:t>
      </w:r>
      <w:r w:rsidRPr="000E7423">
        <w:rPr>
          <w:i/>
          <w:sz w:val="32"/>
          <w:szCs w:val="32"/>
        </w:rPr>
        <w:t>libertà, uguaglianza, fraternità”</w:t>
      </w:r>
      <w:r w:rsidRPr="000E7423">
        <w:rPr>
          <w:sz w:val="32"/>
          <w:szCs w:val="32"/>
        </w:rPr>
        <w:t xml:space="preserve"> (Rousseau) sia la “</w:t>
      </w:r>
      <w:r w:rsidRPr="000E7423">
        <w:rPr>
          <w:b/>
          <w:sz w:val="32"/>
          <w:szCs w:val="32"/>
        </w:rPr>
        <w:t>filosofia dello spirito</w:t>
      </w:r>
      <w:r w:rsidRPr="000E7423">
        <w:rPr>
          <w:sz w:val="32"/>
          <w:szCs w:val="32"/>
        </w:rPr>
        <w:t xml:space="preserve">” che </w:t>
      </w:r>
      <w:r w:rsidRPr="000E7423">
        <w:rPr>
          <w:b/>
          <w:sz w:val="32"/>
          <w:szCs w:val="32"/>
        </w:rPr>
        <w:t>G. Hegel</w:t>
      </w:r>
      <w:r w:rsidRPr="000E7423">
        <w:rPr>
          <w:sz w:val="32"/>
          <w:szCs w:val="32"/>
        </w:rPr>
        <w:t xml:space="preserve"> annunciava col proprio </w:t>
      </w:r>
      <w:r w:rsidRPr="000E7423">
        <w:rPr>
          <w:b/>
          <w:sz w:val="32"/>
          <w:szCs w:val="32"/>
        </w:rPr>
        <w:t xml:space="preserve">Pensiero idealistico </w:t>
      </w:r>
      <w:r w:rsidRPr="000E7423">
        <w:rPr>
          <w:sz w:val="32"/>
          <w:szCs w:val="32"/>
        </w:rPr>
        <w:t>–paragonato alla &lt;&lt;</w:t>
      </w:r>
      <w:r w:rsidRPr="000E7423">
        <w:rPr>
          <w:i/>
          <w:sz w:val="32"/>
          <w:szCs w:val="32"/>
        </w:rPr>
        <w:t>nottola di Minerva che inizia il suo volo sul far del crepuscolo&gt;&gt;</w:t>
      </w:r>
      <w:r w:rsidRPr="000E7423">
        <w:rPr>
          <w:sz w:val="32"/>
          <w:szCs w:val="32"/>
        </w:rPr>
        <w:t>(Berlino 1821), vissuta come una terza rivoluzione condotta sulle ali del pensiero filosofico dopo le due &lt;&lt;</w:t>
      </w:r>
      <w:r w:rsidRPr="000E7423">
        <w:rPr>
          <w:i/>
          <w:sz w:val="32"/>
          <w:szCs w:val="32"/>
        </w:rPr>
        <w:t>diurne</w:t>
      </w:r>
      <w:r w:rsidRPr="000E7423">
        <w:rPr>
          <w:sz w:val="32"/>
          <w:szCs w:val="32"/>
        </w:rPr>
        <w:t xml:space="preserve">&gt;&gt;, quella politica francese e quella industriale inglese  - sia </w:t>
      </w:r>
      <w:r w:rsidRPr="000E7423">
        <w:rPr>
          <w:b/>
          <w:sz w:val="32"/>
          <w:szCs w:val="32"/>
        </w:rPr>
        <w:t>W. Goethe</w:t>
      </w:r>
      <w:r w:rsidRPr="000E7423">
        <w:rPr>
          <w:sz w:val="32"/>
          <w:szCs w:val="32"/>
        </w:rPr>
        <w:t xml:space="preserve"> che aveva tradotto le opere liriche manzoniane, dalle &lt;&lt;</w:t>
      </w:r>
      <w:r w:rsidRPr="000E7423">
        <w:rPr>
          <w:i/>
          <w:sz w:val="32"/>
          <w:szCs w:val="32"/>
        </w:rPr>
        <w:t>Odi politiche</w:t>
      </w:r>
      <w:r w:rsidRPr="000E7423">
        <w:rPr>
          <w:sz w:val="32"/>
          <w:szCs w:val="32"/>
        </w:rPr>
        <w:t>&gt;&gt;, con la celebrazione di Carlo Alberto (&lt;&lt;</w:t>
      </w:r>
      <w:r w:rsidRPr="000E7423">
        <w:rPr>
          <w:i/>
          <w:sz w:val="32"/>
          <w:szCs w:val="32"/>
        </w:rPr>
        <w:t>Marzo 1821</w:t>
      </w:r>
      <w:r w:rsidRPr="000E7423">
        <w:rPr>
          <w:sz w:val="32"/>
          <w:szCs w:val="32"/>
        </w:rPr>
        <w:t>&gt;&gt;) agli “</w:t>
      </w:r>
      <w:r w:rsidRPr="000E7423">
        <w:rPr>
          <w:i/>
          <w:sz w:val="32"/>
          <w:szCs w:val="32"/>
        </w:rPr>
        <w:t xml:space="preserve">Inni Sacri” </w:t>
      </w:r>
      <w:r w:rsidRPr="000E7423">
        <w:rPr>
          <w:sz w:val="32"/>
          <w:szCs w:val="32"/>
        </w:rPr>
        <w:t xml:space="preserve"> con le &lt;&lt;</w:t>
      </w:r>
      <w:r w:rsidRPr="000E7423">
        <w:rPr>
          <w:i/>
          <w:sz w:val="32"/>
          <w:szCs w:val="32"/>
        </w:rPr>
        <w:t>nuove franchigie annuncianti cieli e genti nuove&gt;&gt;</w:t>
      </w:r>
      <w:r w:rsidRPr="000E7423">
        <w:rPr>
          <w:sz w:val="32"/>
          <w:szCs w:val="32"/>
        </w:rPr>
        <w:t xml:space="preserve"> (“</w:t>
      </w:r>
      <w:r w:rsidRPr="000E7423">
        <w:rPr>
          <w:i/>
          <w:sz w:val="32"/>
          <w:szCs w:val="32"/>
        </w:rPr>
        <w:t>Pentecoste”</w:t>
      </w:r>
      <w:r w:rsidR="0015458D" w:rsidRPr="000E7423">
        <w:rPr>
          <w:sz w:val="32"/>
          <w:szCs w:val="32"/>
        </w:rPr>
        <w:t xml:space="preserve">) e la genuflessione di </w:t>
      </w:r>
      <w:proofErr w:type="spellStart"/>
      <w:r w:rsidR="0015458D" w:rsidRPr="000E7423">
        <w:rPr>
          <w:sz w:val="32"/>
          <w:szCs w:val="32"/>
        </w:rPr>
        <w:t>G.Verdi</w:t>
      </w:r>
      <w:proofErr w:type="spellEnd"/>
      <w:r w:rsidR="0015458D" w:rsidRPr="000E7423">
        <w:rPr>
          <w:sz w:val="32"/>
          <w:szCs w:val="32"/>
        </w:rPr>
        <w:t xml:space="preserve"> di fronte al &lt;&lt;santo</w:t>
      </w:r>
      <w:r w:rsidR="005F4FE5" w:rsidRPr="000E7423">
        <w:rPr>
          <w:sz w:val="32"/>
          <w:szCs w:val="32"/>
        </w:rPr>
        <w:t xml:space="preserve">&gt;&gt; che moriva a Milano nel 1873 col titolo di senatore del nuovo Regno. </w:t>
      </w:r>
    </w:p>
    <w:p w14:paraId="621742E5" w14:textId="77777777" w:rsidR="003F1C7B" w:rsidRPr="000E7423" w:rsidRDefault="003F1C7B" w:rsidP="003F1C7B">
      <w:pPr>
        <w:rPr>
          <w:b/>
          <w:sz w:val="32"/>
          <w:szCs w:val="32"/>
        </w:rPr>
      </w:pPr>
      <w:r w:rsidRPr="000E7423">
        <w:rPr>
          <w:sz w:val="32"/>
          <w:szCs w:val="32"/>
        </w:rPr>
        <w:t xml:space="preserve"> Ma questo fresco &lt;&lt;</w:t>
      </w:r>
      <w:r w:rsidRPr="000E7423">
        <w:rPr>
          <w:i/>
          <w:sz w:val="32"/>
          <w:szCs w:val="32"/>
        </w:rPr>
        <w:t>vento del nord&gt;&gt;</w:t>
      </w:r>
      <w:r w:rsidRPr="000E7423">
        <w:rPr>
          <w:sz w:val="32"/>
          <w:szCs w:val="32"/>
        </w:rPr>
        <w:t>non soffiava sul sensuale torpore della famiglia siciliana irreversibilmente decaduta: agli antichi Gattopardi, ai fieri Leoni erano succeduti &lt;&lt;</w:t>
      </w:r>
      <w:r w:rsidRPr="000E7423">
        <w:rPr>
          <w:i/>
          <w:sz w:val="32"/>
          <w:szCs w:val="32"/>
        </w:rPr>
        <w:t xml:space="preserve">gli </w:t>
      </w:r>
      <w:proofErr w:type="spellStart"/>
      <w:r w:rsidRPr="000E7423">
        <w:rPr>
          <w:i/>
          <w:sz w:val="32"/>
          <w:szCs w:val="32"/>
        </w:rPr>
        <w:t>sciaccalletti</w:t>
      </w:r>
      <w:proofErr w:type="spellEnd"/>
      <w:r w:rsidRPr="000E7423">
        <w:rPr>
          <w:i/>
          <w:sz w:val="32"/>
          <w:szCs w:val="32"/>
        </w:rPr>
        <w:t>, le iene&gt;&gt;</w:t>
      </w:r>
      <w:r w:rsidRPr="000E7423">
        <w:rPr>
          <w:sz w:val="32"/>
          <w:szCs w:val="32"/>
        </w:rPr>
        <w:t xml:space="preserve"> -la nuova avida borghesia-, come lo stesso Principe aveva pensato nel dialogo con Chevalley mentre alienava sulle stelle i prop</w:t>
      </w:r>
      <w:r w:rsidR="000C7420" w:rsidRPr="000E7423">
        <w:rPr>
          <w:sz w:val="32"/>
          <w:szCs w:val="32"/>
        </w:rPr>
        <w:t>ositi risorgimentali piemontesi di Chevalley.</w:t>
      </w:r>
    </w:p>
    <w:p w14:paraId="316E343E" w14:textId="77777777" w:rsidR="00D9414C" w:rsidRPr="000E7423" w:rsidRDefault="00D9414C">
      <w:pPr>
        <w:rPr>
          <w:sz w:val="32"/>
          <w:szCs w:val="32"/>
        </w:rPr>
      </w:pPr>
    </w:p>
    <w:sectPr w:rsidR="00D9414C" w:rsidRPr="000E7423" w:rsidSect="000424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4C"/>
    <w:rsid w:val="00042419"/>
    <w:rsid w:val="000C7420"/>
    <w:rsid w:val="000E7423"/>
    <w:rsid w:val="0015458D"/>
    <w:rsid w:val="002470E2"/>
    <w:rsid w:val="003F1C7B"/>
    <w:rsid w:val="004F5849"/>
    <w:rsid w:val="005F4FE5"/>
    <w:rsid w:val="007A080D"/>
    <w:rsid w:val="009358EF"/>
    <w:rsid w:val="0095624A"/>
    <w:rsid w:val="00956572"/>
    <w:rsid w:val="00A97A28"/>
    <w:rsid w:val="00B120BA"/>
    <w:rsid w:val="00B17C7E"/>
    <w:rsid w:val="00C80F6D"/>
    <w:rsid w:val="00D941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8A22"/>
  <w15:docId w15:val="{2FA23D05-E3F2-4D8F-8959-23992D76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2419"/>
  </w:style>
  <w:style w:type="paragraph" w:styleId="Titolo1">
    <w:name w:val="heading 1"/>
    <w:basedOn w:val="Normale"/>
    <w:next w:val="Normale"/>
    <w:link w:val="Titolo1Carattere"/>
    <w:uiPriority w:val="9"/>
    <w:qFormat/>
    <w:rsid w:val="00D94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94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9414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9414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414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9414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414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414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414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14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9414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9414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9414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9414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9414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414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414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414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14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414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414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414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414C"/>
    <w:rPr>
      <w:i/>
      <w:iCs/>
      <w:color w:val="404040" w:themeColor="text1" w:themeTint="BF"/>
    </w:rPr>
  </w:style>
  <w:style w:type="paragraph" w:styleId="Paragrafoelenco">
    <w:name w:val="List Paragraph"/>
    <w:basedOn w:val="Normale"/>
    <w:uiPriority w:val="34"/>
    <w:qFormat/>
    <w:rsid w:val="00D9414C"/>
    <w:pPr>
      <w:ind w:left="720"/>
      <w:contextualSpacing/>
    </w:pPr>
  </w:style>
  <w:style w:type="character" w:styleId="Enfasiintensa">
    <w:name w:val="Intense Emphasis"/>
    <w:basedOn w:val="Carpredefinitoparagrafo"/>
    <w:uiPriority w:val="21"/>
    <w:qFormat/>
    <w:rsid w:val="00D9414C"/>
    <w:rPr>
      <w:i/>
      <w:iCs/>
      <w:color w:val="2F5496" w:themeColor="accent1" w:themeShade="BF"/>
    </w:rPr>
  </w:style>
  <w:style w:type="paragraph" w:styleId="Citazioneintensa">
    <w:name w:val="Intense Quote"/>
    <w:basedOn w:val="Normale"/>
    <w:next w:val="Normale"/>
    <w:link w:val="CitazioneintensaCarattere"/>
    <w:uiPriority w:val="30"/>
    <w:qFormat/>
    <w:rsid w:val="00D94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9414C"/>
    <w:rPr>
      <w:i/>
      <w:iCs/>
      <w:color w:val="2F5496" w:themeColor="accent1" w:themeShade="BF"/>
    </w:rPr>
  </w:style>
  <w:style w:type="character" w:styleId="Riferimentointenso">
    <w:name w:val="Intense Reference"/>
    <w:basedOn w:val="Carpredefinitoparagrafo"/>
    <w:uiPriority w:val="32"/>
    <w:qFormat/>
    <w:rsid w:val="00D941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1964</Words>
  <Characters>11199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Giulio Roncalli</dc:creator>
  <cp:lastModifiedBy>Terzi Angiola</cp:lastModifiedBy>
  <cp:revision>2</cp:revision>
  <dcterms:created xsi:type="dcterms:W3CDTF">2026-02-16T09:56:00Z</dcterms:created>
  <dcterms:modified xsi:type="dcterms:W3CDTF">2026-02-16T09:56:00Z</dcterms:modified>
</cp:coreProperties>
</file>