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9EA4" w14:textId="77777777" w:rsidR="00077DF5" w:rsidRDefault="00077DF5"/>
    <w:p w14:paraId="4490A017" w14:textId="77777777" w:rsidR="00F25D2C" w:rsidRDefault="00876BF9">
      <w:pPr>
        <w:rPr>
          <w:b/>
        </w:rPr>
      </w:pPr>
      <w:r w:rsidRPr="00B9498D">
        <w:rPr>
          <w:b/>
        </w:rPr>
        <w:t>CATERINA MA</w:t>
      </w:r>
      <w:r w:rsidR="00A42990" w:rsidRPr="00B9498D">
        <w:rPr>
          <w:b/>
        </w:rPr>
        <w:t>T</w:t>
      </w:r>
      <w:r w:rsidR="00487AB2">
        <w:rPr>
          <w:b/>
        </w:rPr>
        <w:t xml:space="preserve"> </w:t>
      </w:r>
      <w:r w:rsidR="00F96C69" w:rsidRPr="00B9498D">
        <w:rPr>
          <w:b/>
        </w:rPr>
        <w:t>1</w:t>
      </w:r>
    </w:p>
    <w:p w14:paraId="7B5A7A21" w14:textId="77777777" w:rsidR="00BE126F" w:rsidRPr="00BE1E2C" w:rsidRDefault="00786D14" w:rsidP="00BE1E2C">
      <w:pPr>
        <w:numPr>
          <w:ilvl w:val="0"/>
          <w:numId w:val="1"/>
        </w:numPr>
        <w:rPr>
          <w:b/>
        </w:rPr>
      </w:pPr>
      <w:r w:rsidRPr="00BE1E2C">
        <w:rPr>
          <w:b/>
          <w:bCs/>
        </w:rPr>
        <w:t>Uno dei periodi più tragici della storia d’Europa</w:t>
      </w:r>
    </w:p>
    <w:p w14:paraId="590C3F3E" w14:textId="77777777" w:rsidR="00BE126F" w:rsidRPr="00BE1E2C" w:rsidRDefault="00786D14" w:rsidP="00BE1E2C">
      <w:pPr>
        <w:numPr>
          <w:ilvl w:val="0"/>
          <w:numId w:val="1"/>
        </w:numPr>
        <w:rPr>
          <w:b/>
        </w:rPr>
      </w:pPr>
      <w:r w:rsidRPr="00BE1E2C">
        <w:rPr>
          <w:b/>
          <w:bCs/>
        </w:rPr>
        <w:t>Le terribili Guerre d’Italia</w:t>
      </w:r>
    </w:p>
    <w:p w14:paraId="45E32615" w14:textId="77777777" w:rsidR="00BE126F" w:rsidRPr="00BE1E2C" w:rsidRDefault="00786D14" w:rsidP="00BE1E2C">
      <w:pPr>
        <w:numPr>
          <w:ilvl w:val="0"/>
          <w:numId w:val="1"/>
        </w:numPr>
        <w:rPr>
          <w:b/>
        </w:rPr>
      </w:pPr>
      <w:r w:rsidRPr="00BE1E2C">
        <w:rPr>
          <w:b/>
          <w:bCs/>
        </w:rPr>
        <w:t>La lotta per la sopravvivenza della Francia</w:t>
      </w:r>
    </w:p>
    <w:p w14:paraId="3638D76F" w14:textId="77777777" w:rsidR="00BE126F" w:rsidRPr="00BE1E2C" w:rsidRDefault="00786D14" w:rsidP="00BE1E2C">
      <w:pPr>
        <w:numPr>
          <w:ilvl w:val="0"/>
          <w:numId w:val="1"/>
        </w:numPr>
        <w:rPr>
          <w:b/>
        </w:rPr>
      </w:pPr>
      <w:r w:rsidRPr="00BE1E2C">
        <w:rPr>
          <w:b/>
          <w:bCs/>
        </w:rPr>
        <w:t>La rottura dell’Unità Religiosa</w:t>
      </w:r>
    </w:p>
    <w:p w14:paraId="3DAD9511" w14:textId="77777777" w:rsidR="00BE126F" w:rsidRPr="00BE1E2C" w:rsidRDefault="00786D14" w:rsidP="00BE1E2C">
      <w:pPr>
        <w:numPr>
          <w:ilvl w:val="0"/>
          <w:numId w:val="1"/>
        </w:numPr>
        <w:rPr>
          <w:b/>
        </w:rPr>
      </w:pPr>
      <w:r w:rsidRPr="00BE1E2C">
        <w:rPr>
          <w:b/>
          <w:bCs/>
        </w:rPr>
        <w:t>Le guerre di religione</w:t>
      </w:r>
    </w:p>
    <w:p w14:paraId="473C7B8D" w14:textId="77777777" w:rsidR="00BE126F" w:rsidRPr="00BE1E2C" w:rsidRDefault="00786D14" w:rsidP="00BE1E2C">
      <w:pPr>
        <w:numPr>
          <w:ilvl w:val="0"/>
          <w:numId w:val="1"/>
        </w:numPr>
        <w:rPr>
          <w:b/>
        </w:rPr>
      </w:pPr>
      <w:r w:rsidRPr="00BE1E2C">
        <w:rPr>
          <w:b/>
          <w:bCs/>
        </w:rPr>
        <w:t>Le grandi scoperte geografiche</w:t>
      </w:r>
    </w:p>
    <w:p w14:paraId="765CA9E9" w14:textId="77777777" w:rsidR="00BE126F" w:rsidRPr="00BE1E2C" w:rsidRDefault="00786D14" w:rsidP="00BE1E2C">
      <w:pPr>
        <w:numPr>
          <w:ilvl w:val="0"/>
          <w:numId w:val="1"/>
        </w:numPr>
        <w:rPr>
          <w:b/>
        </w:rPr>
      </w:pPr>
      <w:r w:rsidRPr="00BE1E2C">
        <w:rPr>
          <w:b/>
          <w:bCs/>
        </w:rPr>
        <w:t>La perdita dei confini e dei riferimenti</w:t>
      </w:r>
    </w:p>
    <w:p w14:paraId="5BEF39BE" w14:textId="77777777" w:rsidR="00BE126F" w:rsidRPr="00BE1E2C" w:rsidRDefault="00786D14" w:rsidP="00BE1E2C">
      <w:pPr>
        <w:numPr>
          <w:ilvl w:val="0"/>
          <w:numId w:val="1"/>
        </w:numPr>
        <w:rPr>
          <w:b/>
        </w:rPr>
      </w:pPr>
      <w:r w:rsidRPr="00BE1E2C">
        <w:rPr>
          <w:b/>
          <w:bCs/>
        </w:rPr>
        <w:t>Astrologia</w:t>
      </w:r>
    </w:p>
    <w:p w14:paraId="03870FA9" w14:textId="77777777" w:rsidR="00BE126F" w:rsidRPr="00BE1E2C" w:rsidRDefault="00786D14" w:rsidP="00BE1E2C">
      <w:pPr>
        <w:numPr>
          <w:ilvl w:val="0"/>
          <w:numId w:val="1"/>
        </w:numPr>
        <w:rPr>
          <w:b/>
        </w:rPr>
      </w:pPr>
      <w:r w:rsidRPr="00BE1E2C">
        <w:rPr>
          <w:b/>
          <w:bCs/>
        </w:rPr>
        <w:t>Alchimia</w:t>
      </w:r>
    </w:p>
    <w:p w14:paraId="6F706D81" w14:textId="77777777" w:rsidR="00BE1E2C" w:rsidRDefault="00BE1E2C" w:rsidP="00BE1E2C">
      <w:pPr>
        <w:rPr>
          <w:b/>
          <w:bCs/>
        </w:rPr>
      </w:pPr>
      <w:r>
        <w:rPr>
          <w:b/>
          <w:bCs/>
        </w:rPr>
        <w:t>RINASCIMENTO</w:t>
      </w:r>
    </w:p>
    <w:p w14:paraId="4725E706" w14:textId="77777777" w:rsidR="00BE126F" w:rsidRPr="00BE1E2C" w:rsidRDefault="00786D14" w:rsidP="00BE1E2C">
      <w:pPr>
        <w:numPr>
          <w:ilvl w:val="0"/>
          <w:numId w:val="2"/>
        </w:numPr>
        <w:rPr>
          <w:b/>
        </w:rPr>
      </w:pPr>
      <w:r w:rsidRPr="00BE1E2C">
        <w:rPr>
          <w:b/>
        </w:rPr>
        <w:t>Ritorno al principio</w:t>
      </w:r>
    </w:p>
    <w:p w14:paraId="141CA015" w14:textId="77777777" w:rsidR="00BE126F" w:rsidRPr="00BE1E2C" w:rsidRDefault="00786D14" w:rsidP="00BE1E2C">
      <w:pPr>
        <w:numPr>
          <w:ilvl w:val="0"/>
          <w:numId w:val="2"/>
        </w:numPr>
        <w:rPr>
          <w:b/>
        </w:rPr>
      </w:pPr>
      <w:r w:rsidRPr="00BE1E2C">
        <w:rPr>
          <w:b/>
        </w:rPr>
        <w:t>Ritorno ai classici</w:t>
      </w:r>
    </w:p>
    <w:p w14:paraId="2936035F" w14:textId="77777777" w:rsidR="00BE126F" w:rsidRPr="00BE1E2C" w:rsidRDefault="00786D14" w:rsidP="00BE1E2C">
      <w:pPr>
        <w:numPr>
          <w:ilvl w:val="0"/>
          <w:numId w:val="2"/>
        </w:numPr>
        <w:rPr>
          <w:b/>
        </w:rPr>
      </w:pPr>
      <w:r w:rsidRPr="00BE1E2C">
        <w:rPr>
          <w:b/>
        </w:rPr>
        <w:t>Alle comunità antiche</w:t>
      </w:r>
    </w:p>
    <w:p w14:paraId="182C20C4" w14:textId="77777777" w:rsidR="00BE126F" w:rsidRPr="00BE1E2C" w:rsidRDefault="00786D14" w:rsidP="00BE1E2C">
      <w:pPr>
        <w:numPr>
          <w:ilvl w:val="0"/>
          <w:numId w:val="2"/>
        </w:numPr>
        <w:rPr>
          <w:b/>
        </w:rPr>
      </w:pPr>
      <w:r w:rsidRPr="00BE1E2C">
        <w:rPr>
          <w:b/>
        </w:rPr>
        <w:t xml:space="preserve">Alla natura </w:t>
      </w:r>
    </w:p>
    <w:p w14:paraId="6FF1BD17" w14:textId="77777777" w:rsidR="00BE126F" w:rsidRPr="00BE1E2C" w:rsidRDefault="00786D14" w:rsidP="00BE1E2C">
      <w:pPr>
        <w:numPr>
          <w:ilvl w:val="0"/>
          <w:numId w:val="2"/>
        </w:numPr>
        <w:rPr>
          <w:b/>
        </w:rPr>
      </w:pPr>
      <w:r w:rsidRPr="00BE1E2C">
        <w:rPr>
          <w:b/>
        </w:rPr>
        <w:t>Alle origini evangeliche</w:t>
      </w:r>
    </w:p>
    <w:p w14:paraId="27F01CE9" w14:textId="77777777" w:rsidR="00BE126F" w:rsidRPr="00BE1E2C" w:rsidRDefault="00786D14" w:rsidP="00BE1E2C">
      <w:pPr>
        <w:numPr>
          <w:ilvl w:val="0"/>
          <w:numId w:val="2"/>
        </w:numPr>
        <w:rPr>
          <w:b/>
        </w:rPr>
      </w:pPr>
      <w:r w:rsidRPr="00BE1E2C">
        <w:rPr>
          <w:b/>
        </w:rPr>
        <w:t>Al sapere segreto e perduto</w:t>
      </w:r>
    </w:p>
    <w:p w14:paraId="4191CC5E" w14:textId="77777777" w:rsidR="00BE1E2C" w:rsidRPr="00BE1E2C" w:rsidRDefault="00BE1E2C" w:rsidP="00BE1E2C">
      <w:pPr>
        <w:rPr>
          <w:b/>
        </w:rPr>
      </w:pPr>
      <w:r>
        <w:rPr>
          <w:b/>
        </w:rPr>
        <w:t>RINASCIMENTO VERA ETA’ DI MEZZO</w:t>
      </w:r>
    </w:p>
    <w:p w14:paraId="115A150F" w14:textId="77777777" w:rsidR="00BE126F" w:rsidRPr="00BE1E2C" w:rsidRDefault="00786D14" w:rsidP="00BE1E2C">
      <w:pPr>
        <w:numPr>
          <w:ilvl w:val="0"/>
          <w:numId w:val="3"/>
        </w:numPr>
        <w:rPr>
          <w:b/>
          <w:bCs/>
        </w:rPr>
      </w:pPr>
      <w:r w:rsidRPr="00BE1E2C">
        <w:rPr>
          <w:b/>
          <w:bCs/>
        </w:rPr>
        <w:t>Età dimezzo tra il Medio Evo e l’età moderna</w:t>
      </w:r>
    </w:p>
    <w:p w14:paraId="47E68AEF" w14:textId="77777777" w:rsidR="00BE126F" w:rsidRPr="00BE1E2C" w:rsidRDefault="00786D14" w:rsidP="00BE1E2C">
      <w:pPr>
        <w:numPr>
          <w:ilvl w:val="0"/>
          <w:numId w:val="3"/>
        </w:numPr>
        <w:rPr>
          <w:b/>
          <w:bCs/>
        </w:rPr>
      </w:pPr>
      <w:r w:rsidRPr="00BE1E2C">
        <w:rPr>
          <w:b/>
          <w:bCs/>
        </w:rPr>
        <w:t>Periodo di sintesi tra vecchio e nuovo</w:t>
      </w:r>
    </w:p>
    <w:p w14:paraId="726CCC49" w14:textId="77777777" w:rsidR="00BE126F" w:rsidRPr="00BE1E2C" w:rsidRDefault="00786D14" w:rsidP="00BE1E2C">
      <w:pPr>
        <w:numPr>
          <w:ilvl w:val="0"/>
          <w:numId w:val="3"/>
        </w:numPr>
        <w:rPr>
          <w:b/>
          <w:bCs/>
        </w:rPr>
      </w:pPr>
      <w:r w:rsidRPr="00BE1E2C">
        <w:rPr>
          <w:b/>
          <w:bCs/>
        </w:rPr>
        <w:t>Novità e conservazione</w:t>
      </w:r>
    </w:p>
    <w:p w14:paraId="52E60813" w14:textId="77777777" w:rsidR="00BE126F" w:rsidRPr="00BE1E2C" w:rsidRDefault="00786D14" w:rsidP="00BE1E2C">
      <w:pPr>
        <w:numPr>
          <w:ilvl w:val="0"/>
          <w:numId w:val="3"/>
        </w:numPr>
        <w:rPr>
          <w:b/>
          <w:bCs/>
        </w:rPr>
      </w:pPr>
      <w:r w:rsidRPr="00BE1E2C">
        <w:rPr>
          <w:b/>
          <w:bCs/>
        </w:rPr>
        <w:t>Né Medio Evo né età moderna</w:t>
      </w:r>
    </w:p>
    <w:p w14:paraId="5DD0AEF8" w14:textId="77777777" w:rsidR="00BE126F" w:rsidRPr="00BE1E2C" w:rsidRDefault="00786D14" w:rsidP="00BE1E2C">
      <w:pPr>
        <w:numPr>
          <w:ilvl w:val="0"/>
          <w:numId w:val="3"/>
        </w:numPr>
        <w:rPr>
          <w:b/>
          <w:bCs/>
        </w:rPr>
      </w:pPr>
      <w:r w:rsidRPr="00BE1E2C">
        <w:rPr>
          <w:b/>
          <w:bCs/>
        </w:rPr>
        <w:t>Un uomo che cammina</w:t>
      </w:r>
    </w:p>
    <w:p w14:paraId="29D559C7" w14:textId="77777777" w:rsidR="00BE126F" w:rsidRPr="00BE1E2C" w:rsidRDefault="00786D14" w:rsidP="00BE1E2C">
      <w:pPr>
        <w:numPr>
          <w:ilvl w:val="0"/>
          <w:numId w:val="3"/>
        </w:numPr>
        <w:rPr>
          <w:b/>
          <w:bCs/>
        </w:rPr>
      </w:pPr>
      <w:r w:rsidRPr="00BE1E2C">
        <w:rPr>
          <w:b/>
          <w:bCs/>
        </w:rPr>
        <w:t>Come è bella giovinezza</w:t>
      </w:r>
    </w:p>
    <w:p w14:paraId="78E20088" w14:textId="77777777" w:rsidR="00BE126F" w:rsidRPr="00BE1E2C" w:rsidRDefault="00786D14" w:rsidP="00BE1E2C">
      <w:pPr>
        <w:numPr>
          <w:ilvl w:val="0"/>
          <w:numId w:val="3"/>
        </w:numPr>
        <w:rPr>
          <w:b/>
          <w:bCs/>
        </w:rPr>
      </w:pPr>
      <w:r w:rsidRPr="00BE1E2C">
        <w:rPr>
          <w:b/>
          <w:bCs/>
        </w:rPr>
        <w:t>Che si fugge tuttavia</w:t>
      </w:r>
    </w:p>
    <w:p w14:paraId="113B4810" w14:textId="77777777" w:rsidR="00BE126F" w:rsidRPr="00BE1E2C" w:rsidRDefault="00786D14" w:rsidP="00BE1E2C">
      <w:pPr>
        <w:numPr>
          <w:ilvl w:val="0"/>
          <w:numId w:val="3"/>
        </w:numPr>
        <w:rPr>
          <w:b/>
          <w:bCs/>
        </w:rPr>
      </w:pPr>
      <w:r w:rsidRPr="00BE1E2C">
        <w:rPr>
          <w:b/>
          <w:bCs/>
        </w:rPr>
        <w:t>Chi vuol esser lieto sia</w:t>
      </w:r>
    </w:p>
    <w:p w14:paraId="2A483B98" w14:textId="77777777" w:rsidR="00BE126F" w:rsidRPr="00BE1E2C" w:rsidRDefault="00786D14" w:rsidP="00BE1E2C">
      <w:pPr>
        <w:numPr>
          <w:ilvl w:val="0"/>
          <w:numId w:val="3"/>
        </w:numPr>
        <w:rPr>
          <w:b/>
          <w:bCs/>
        </w:rPr>
      </w:pPr>
      <w:r w:rsidRPr="00BE1E2C">
        <w:rPr>
          <w:b/>
          <w:bCs/>
        </w:rPr>
        <w:t>Del doman non v’è certezza</w:t>
      </w:r>
    </w:p>
    <w:p w14:paraId="30230F62" w14:textId="77777777" w:rsidR="00BE1E2C" w:rsidRDefault="00BE1E2C" w:rsidP="00BE1E2C">
      <w:pPr>
        <w:rPr>
          <w:b/>
          <w:bCs/>
        </w:rPr>
      </w:pPr>
      <w:r>
        <w:rPr>
          <w:b/>
          <w:bCs/>
        </w:rPr>
        <w:t>NUOVA VISIONE</w:t>
      </w:r>
    </w:p>
    <w:p w14:paraId="4C120249" w14:textId="77777777" w:rsidR="00BE126F" w:rsidRPr="00BE1E2C" w:rsidRDefault="00786D14" w:rsidP="00BE1E2C">
      <w:pPr>
        <w:numPr>
          <w:ilvl w:val="0"/>
          <w:numId w:val="4"/>
        </w:numPr>
        <w:rPr>
          <w:b/>
          <w:bCs/>
        </w:rPr>
      </w:pPr>
      <w:r w:rsidRPr="00BE1E2C">
        <w:rPr>
          <w:b/>
          <w:bCs/>
        </w:rPr>
        <w:t>Una dimensione laica ed umana</w:t>
      </w:r>
    </w:p>
    <w:p w14:paraId="69EE82A2" w14:textId="77777777" w:rsidR="00BE126F" w:rsidRPr="00BE1E2C" w:rsidRDefault="00786D14" w:rsidP="00BE1E2C">
      <w:pPr>
        <w:numPr>
          <w:ilvl w:val="0"/>
          <w:numId w:val="4"/>
        </w:numPr>
        <w:rPr>
          <w:b/>
          <w:bCs/>
        </w:rPr>
      </w:pPr>
      <w:r w:rsidRPr="00BE1E2C">
        <w:rPr>
          <w:b/>
          <w:bCs/>
        </w:rPr>
        <w:t xml:space="preserve">Un dio umano </w:t>
      </w:r>
    </w:p>
    <w:p w14:paraId="7E167211" w14:textId="77777777" w:rsidR="00BE126F" w:rsidRPr="00BE1E2C" w:rsidRDefault="00786D14" w:rsidP="00BE1E2C">
      <w:pPr>
        <w:numPr>
          <w:ilvl w:val="0"/>
          <w:numId w:val="4"/>
        </w:numPr>
        <w:rPr>
          <w:b/>
          <w:bCs/>
        </w:rPr>
      </w:pPr>
      <w:r w:rsidRPr="00BE1E2C">
        <w:rPr>
          <w:b/>
          <w:bCs/>
        </w:rPr>
        <w:t>La perdita della protezione totale</w:t>
      </w:r>
    </w:p>
    <w:p w14:paraId="3E22E1A0" w14:textId="77777777" w:rsidR="00BE126F" w:rsidRPr="00BE1E2C" w:rsidRDefault="00786D14" w:rsidP="00BE1E2C">
      <w:pPr>
        <w:numPr>
          <w:ilvl w:val="0"/>
          <w:numId w:val="4"/>
        </w:numPr>
        <w:rPr>
          <w:b/>
          <w:bCs/>
        </w:rPr>
      </w:pPr>
      <w:r w:rsidRPr="00BE1E2C">
        <w:rPr>
          <w:b/>
          <w:bCs/>
        </w:rPr>
        <w:t>Un uomo solo che fa da solo</w:t>
      </w:r>
    </w:p>
    <w:p w14:paraId="5B367CE2" w14:textId="77777777" w:rsidR="00BE126F" w:rsidRPr="00BE1E2C" w:rsidRDefault="00786D14" w:rsidP="00BE1E2C">
      <w:pPr>
        <w:numPr>
          <w:ilvl w:val="0"/>
          <w:numId w:val="4"/>
        </w:numPr>
        <w:rPr>
          <w:b/>
          <w:bCs/>
        </w:rPr>
      </w:pPr>
      <w:r w:rsidRPr="00BE1E2C">
        <w:rPr>
          <w:b/>
          <w:bCs/>
        </w:rPr>
        <w:t>Opportunità e pericolo</w:t>
      </w:r>
    </w:p>
    <w:p w14:paraId="5461C810" w14:textId="77777777" w:rsidR="00BE126F" w:rsidRPr="00BE1E2C" w:rsidRDefault="00786D14" w:rsidP="00BE1E2C">
      <w:pPr>
        <w:numPr>
          <w:ilvl w:val="0"/>
          <w:numId w:val="4"/>
        </w:numPr>
        <w:rPr>
          <w:b/>
          <w:bCs/>
        </w:rPr>
      </w:pPr>
      <w:r w:rsidRPr="00BE1E2C">
        <w:rPr>
          <w:b/>
          <w:bCs/>
        </w:rPr>
        <w:t>Nuovi interessi e nuove prospettive</w:t>
      </w:r>
    </w:p>
    <w:p w14:paraId="4644DF1C" w14:textId="77777777" w:rsidR="00BE126F" w:rsidRPr="00BE1E2C" w:rsidRDefault="00786D14" w:rsidP="00BE1E2C">
      <w:pPr>
        <w:numPr>
          <w:ilvl w:val="0"/>
          <w:numId w:val="4"/>
        </w:numPr>
        <w:rPr>
          <w:b/>
          <w:bCs/>
        </w:rPr>
      </w:pPr>
      <w:r w:rsidRPr="00BE1E2C">
        <w:rPr>
          <w:b/>
          <w:bCs/>
        </w:rPr>
        <w:t xml:space="preserve">Un sapere fuori dagli schemi </w:t>
      </w:r>
    </w:p>
    <w:p w14:paraId="5B301215" w14:textId="77777777" w:rsidR="00BE1E2C" w:rsidRDefault="00BE1E2C" w:rsidP="00BE1E2C">
      <w:pPr>
        <w:rPr>
          <w:b/>
          <w:bCs/>
        </w:rPr>
      </w:pPr>
      <w:r>
        <w:rPr>
          <w:b/>
          <w:bCs/>
        </w:rPr>
        <w:t>ARTE E POLITICA REALISMO E UTOPIA</w:t>
      </w:r>
    </w:p>
    <w:p w14:paraId="5E329275" w14:textId="77777777" w:rsidR="00BE126F" w:rsidRPr="00786D14" w:rsidRDefault="00786D14" w:rsidP="00786D14">
      <w:pPr>
        <w:numPr>
          <w:ilvl w:val="0"/>
          <w:numId w:val="5"/>
        </w:numPr>
        <w:rPr>
          <w:b/>
          <w:bCs/>
        </w:rPr>
      </w:pPr>
      <w:r w:rsidRPr="00786D14">
        <w:rPr>
          <w:b/>
          <w:bCs/>
        </w:rPr>
        <w:t>LA POLITICA PER LA POLITICA</w:t>
      </w:r>
    </w:p>
    <w:p w14:paraId="552982BF" w14:textId="77777777" w:rsidR="00BE126F" w:rsidRPr="00786D14" w:rsidRDefault="00786D14" w:rsidP="00786D14">
      <w:pPr>
        <w:numPr>
          <w:ilvl w:val="0"/>
          <w:numId w:val="5"/>
        </w:numPr>
        <w:rPr>
          <w:b/>
          <w:bCs/>
        </w:rPr>
      </w:pPr>
      <w:r w:rsidRPr="00786D14">
        <w:rPr>
          <w:b/>
          <w:bCs/>
        </w:rPr>
        <w:t>L’ARTE PER L’ARTE</w:t>
      </w:r>
    </w:p>
    <w:p w14:paraId="3489B6F9" w14:textId="77777777" w:rsidR="00BE126F" w:rsidRPr="00786D14" w:rsidRDefault="00786D14" w:rsidP="00786D14">
      <w:pPr>
        <w:numPr>
          <w:ilvl w:val="0"/>
          <w:numId w:val="5"/>
        </w:numPr>
        <w:rPr>
          <w:b/>
          <w:bCs/>
        </w:rPr>
      </w:pPr>
      <w:r w:rsidRPr="00786D14">
        <w:rPr>
          <w:b/>
          <w:bCs/>
        </w:rPr>
        <w:t xml:space="preserve">CONDOTTIERI PRINCIPI SOVRANI </w:t>
      </w:r>
    </w:p>
    <w:p w14:paraId="223D4347" w14:textId="77777777" w:rsidR="00BE126F" w:rsidRPr="00786D14" w:rsidRDefault="00786D14" w:rsidP="00786D14">
      <w:pPr>
        <w:numPr>
          <w:ilvl w:val="0"/>
          <w:numId w:val="5"/>
        </w:numPr>
        <w:rPr>
          <w:b/>
          <w:bCs/>
        </w:rPr>
      </w:pPr>
      <w:r w:rsidRPr="00786D14">
        <w:rPr>
          <w:b/>
          <w:bCs/>
        </w:rPr>
        <w:t>CORTI E CORTIGIANI</w:t>
      </w:r>
    </w:p>
    <w:p w14:paraId="234AC5F3" w14:textId="77777777" w:rsidR="00BE126F" w:rsidRPr="00786D14" w:rsidRDefault="00786D14" w:rsidP="00786D14">
      <w:pPr>
        <w:numPr>
          <w:ilvl w:val="0"/>
          <w:numId w:val="5"/>
        </w:numPr>
        <w:rPr>
          <w:b/>
          <w:bCs/>
        </w:rPr>
      </w:pPr>
      <w:r w:rsidRPr="00786D14">
        <w:rPr>
          <w:b/>
          <w:bCs/>
        </w:rPr>
        <w:t>ARTISTI GENI POLIEDRICI</w:t>
      </w:r>
    </w:p>
    <w:p w14:paraId="0698B5E0" w14:textId="77777777" w:rsidR="00BE126F" w:rsidRPr="00786D14" w:rsidRDefault="00786D14" w:rsidP="00786D14">
      <w:pPr>
        <w:numPr>
          <w:ilvl w:val="0"/>
          <w:numId w:val="5"/>
        </w:numPr>
        <w:rPr>
          <w:b/>
          <w:bCs/>
        </w:rPr>
      </w:pPr>
      <w:r w:rsidRPr="00786D14">
        <w:rPr>
          <w:b/>
          <w:bCs/>
        </w:rPr>
        <w:t xml:space="preserve">SUPERIOREM NON RECOGNOSCENS </w:t>
      </w:r>
    </w:p>
    <w:p w14:paraId="2B860780" w14:textId="77777777" w:rsidR="00BE126F" w:rsidRPr="00786D14" w:rsidRDefault="00786D14" w:rsidP="00786D14">
      <w:pPr>
        <w:numPr>
          <w:ilvl w:val="0"/>
          <w:numId w:val="5"/>
        </w:numPr>
        <w:rPr>
          <w:b/>
          <w:bCs/>
        </w:rPr>
      </w:pPr>
      <w:r w:rsidRPr="00786D14">
        <w:rPr>
          <w:b/>
          <w:bCs/>
        </w:rPr>
        <w:t>CARLO V E TIZIANO</w:t>
      </w:r>
    </w:p>
    <w:p w14:paraId="4FDA8B05" w14:textId="77777777" w:rsidR="00BE126F" w:rsidRPr="00786D14" w:rsidRDefault="00786D14" w:rsidP="00786D14">
      <w:pPr>
        <w:numPr>
          <w:ilvl w:val="0"/>
          <w:numId w:val="5"/>
        </w:numPr>
        <w:rPr>
          <w:b/>
          <w:bCs/>
        </w:rPr>
      </w:pPr>
      <w:r w:rsidRPr="00786D14">
        <w:rPr>
          <w:b/>
          <w:bCs/>
        </w:rPr>
        <w:t>MACHIAVELLI TOMMASO MORO CAMPANELLA BACONE</w:t>
      </w:r>
    </w:p>
    <w:p w14:paraId="0E1430A3" w14:textId="77777777" w:rsidR="00BE1E2C" w:rsidRDefault="00BE1E2C" w:rsidP="00BE1E2C">
      <w:pPr>
        <w:rPr>
          <w:b/>
          <w:bCs/>
        </w:rPr>
      </w:pPr>
    </w:p>
    <w:p w14:paraId="7589D9A8" w14:textId="77777777" w:rsidR="00383914" w:rsidRDefault="00383914" w:rsidP="000E3F6D">
      <w:pPr>
        <w:rPr>
          <w:rFonts w:ascii="Times New Roman" w:eastAsia="Times New Roman" w:hAnsi="Times New Roman" w:cs="Times New Roman"/>
          <w:b/>
          <w:lang w:eastAsia="it-IT"/>
        </w:rPr>
      </w:pPr>
    </w:p>
    <w:p w14:paraId="447001DC" w14:textId="77777777" w:rsidR="00383914" w:rsidRDefault="00383914" w:rsidP="000E3F6D">
      <w:pPr>
        <w:rPr>
          <w:rFonts w:ascii="Times New Roman" w:eastAsia="Times New Roman" w:hAnsi="Times New Roman" w:cs="Times New Roman"/>
          <w:b/>
          <w:lang w:eastAsia="it-IT"/>
        </w:rPr>
      </w:pPr>
    </w:p>
    <w:p w14:paraId="18042A45" w14:textId="77777777" w:rsidR="00383914" w:rsidRDefault="00383914" w:rsidP="000E3F6D">
      <w:pPr>
        <w:rPr>
          <w:rFonts w:ascii="Times New Roman" w:eastAsia="Times New Roman" w:hAnsi="Times New Roman" w:cs="Times New Roman"/>
          <w:b/>
          <w:lang w:eastAsia="it-IT"/>
        </w:rPr>
      </w:pPr>
    </w:p>
    <w:p w14:paraId="02AF1B8A" w14:textId="77777777" w:rsidR="000E3F6D" w:rsidRPr="000E3F6D" w:rsidRDefault="000E3F6D" w:rsidP="000E3F6D">
      <w:pPr>
        <w:rPr>
          <w:rFonts w:ascii="Times New Roman" w:eastAsia="Times New Roman" w:hAnsi="Times New Roman" w:cs="Times New Roman"/>
          <w:lang w:eastAsia="it-IT"/>
        </w:rPr>
      </w:pPr>
      <w:r w:rsidRPr="00383914">
        <w:rPr>
          <w:rFonts w:ascii="Times New Roman" w:eastAsia="Times New Roman" w:hAnsi="Times New Roman" w:cs="Times New Roman"/>
          <w:b/>
          <w:lang w:eastAsia="it-IT"/>
        </w:rPr>
        <w:t xml:space="preserve">Le Guerre d'Italia </w:t>
      </w:r>
      <w:r w:rsidRPr="000E3F6D">
        <w:rPr>
          <w:rFonts w:ascii="Times New Roman" w:eastAsia="Times New Roman" w:hAnsi="Times New Roman" w:cs="Times New Roman"/>
          <w:lang w:eastAsia="it-IT"/>
        </w:rPr>
        <w:t>(1494-1559) furono una lunga serie di conflitti che trasformarono la penisola italiana in teatro di scontro tra le potenze europee, principalmente Francia e Spagna (Asburgo), per l'egemonia continentale, segnando la fine dell'indipendenza degli stati italiani e l'inizio del dominio asburgico, nonostante coincidessero con il fiorire del Rinascimento artistico e culturale</w:t>
      </w:r>
    </w:p>
    <w:p w14:paraId="12C03555" w14:textId="77777777" w:rsidR="000E3F6D" w:rsidRPr="000E3F6D" w:rsidRDefault="000E3F6D" w:rsidP="000E3F6D">
      <w:pPr>
        <w:rPr>
          <w:rFonts w:ascii="Times New Roman" w:eastAsia="Times New Roman" w:hAnsi="Times New Roman" w:cs="Times New Roman"/>
          <w:lang w:eastAsia="it-IT"/>
        </w:rPr>
      </w:pP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. Iniziate con la discesa di Carlo VIII, terminarono con la </w:t>
      </w:r>
      <w:hyperlink r:id="rId5" w:history="1">
        <w:r w:rsidRPr="00383914">
          <w:rPr>
            <w:rFonts w:ascii="Helvetica Neue" w:eastAsia="Times New Roman" w:hAnsi="Helvetica Neue" w:cs="Times New Roman"/>
            <w:color w:val="000000" w:themeColor="text1"/>
            <w:u w:val="single"/>
            <w:lang w:eastAsia="it-IT"/>
          </w:rPr>
          <w:t>Pace di </w:t>
        </w:r>
      </w:hyperlink>
      <w:r w:rsidRPr="00383914">
        <w:rPr>
          <w:rFonts w:ascii="Helvetica Neue" w:eastAsia="Times New Roman" w:hAnsi="Helvetica Neue" w:cs="Times New Roman"/>
          <w:color w:val="000000" w:themeColor="text1"/>
          <w:lang w:eastAsia="it-IT"/>
        </w:rPr>
        <w:t xml:space="preserve">Cateau-Cambrésis, </w:t>
      </w: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sancendo il controllo spagnolo su Milano, Napoli, Sicilia e Sardegna. </w:t>
      </w:r>
    </w:p>
    <w:p w14:paraId="379A8D52" w14:textId="77777777" w:rsidR="00BE1E2C" w:rsidRPr="00BE1E2C" w:rsidRDefault="00BE1E2C" w:rsidP="00BE1E2C">
      <w:pPr>
        <w:rPr>
          <w:b/>
        </w:rPr>
      </w:pPr>
    </w:p>
    <w:p w14:paraId="14651C9B" w14:textId="77777777" w:rsidR="000E3F6D" w:rsidRPr="000E3F6D" w:rsidRDefault="000E3F6D" w:rsidP="000E3F6D">
      <w:pPr>
        <w:spacing w:line="360" w:lineRule="atLeast"/>
        <w:rPr>
          <w:rFonts w:ascii="Helvetica Neue" w:eastAsia="Times New Roman" w:hAnsi="Helvetica Neue" w:cs="Times New Roman"/>
          <w:color w:val="0A0A0A"/>
          <w:lang w:eastAsia="it-IT"/>
        </w:rPr>
      </w:pPr>
      <w:r w:rsidRPr="000E3F6D">
        <w:rPr>
          <w:rFonts w:ascii="Helvetica Neue" w:eastAsia="Times New Roman" w:hAnsi="Helvetica Neue" w:cs="Times New Roman"/>
          <w:b/>
          <w:bCs/>
          <w:color w:val="0A0A0A"/>
          <w:lang w:eastAsia="it-IT"/>
        </w:rPr>
        <w:t>Fasi principali e protagonisti:</w:t>
      </w:r>
    </w:p>
    <w:p w14:paraId="06071A03" w14:textId="77777777" w:rsidR="000E3F6D" w:rsidRPr="000E3F6D" w:rsidRDefault="000E3F6D" w:rsidP="000E3F6D">
      <w:pPr>
        <w:numPr>
          <w:ilvl w:val="0"/>
          <w:numId w:val="6"/>
        </w:numPr>
        <w:spacing w:after="180" w:line="360" w:lineRule="atLeast"/>
        <w:ind w:left="0"/>
        <w:rPr>
          <w:rFonts w:ascii="Helvetica Neue" w:eastAsia="Times New Roman" w:hAnsi="Helvetica Neue" w:cs="Times New Roman"/>
          <w:color w:val="0A0A0A"/>
          <w:lang w:eastAsia="it-IT"/>
        </w:rPr>
      </w:pPr>
      <w:r w:rsidRPr="000E3F6D">
        <w:rPr>
          <w:rFonts w:ascii="Helvetica Neue" w:eastAsia="Times New Roman" w:hAnsi="Helvetica Neue" w:cs="Times New Roman"/>
          <w:b/>
          <w:bCs/>
          <w:color w:val="0A0A0A"/>
          <w:lang w:eastAsia="it-IT"/>
        </w:rPr>
        <w:t>Inizio (1494):</w:t>
      </w: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 L'invasione di Carlo VIII di Francia per rivendicare il Regno di Napoli dà il via ai conflitti, sconvolgendo l'equilibrio della </w:t>
      </w:r>
      <w:hyperlink r:id="rId6" w:history="1">
        <w:r w:rsidRPr="00383914">
          <w:rPr>
            <w:rFonts w:ascii="Helvetica Neue" w:eastAsia="Times New Roman" w:hAnsi="Helvetica Neue" w:cs="Times New Roman"/>
            <w:color w:val="000000" w:themeColor="text1"/>
            <w:u w:val="single"/>
            <w:lang w:eastAsia="it-IT"/>
          </w:rPr>
          <w:t>Pace di </w:t>
        </w:r>
      </w:hyperlink>
      <w:r w:rsidRPr="00383914">
        <w:rPr>
          <w:rFonts w:ascii="Helvetica Neue" w:eastAsia="Times New Roman" w:hAnsi="Helvetica Neue" w:cs="Times New Roman"/>
          <w:color w:val="000000" w:themeColor="text1"/>
          <w:lang w:eastAsia="it-IT"/>
        </w:rPr>
        <w:t>Lodi</w:t>
      </w: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.</w:t>
      </w:r>
    </w:p>
    <w:p w14:paraId="597DA54D" w14:textId="77777777" w:rsidR="000E3F6D" w:rsidRPr="000E3F6D" w:rsidRDefault="000E3F6D" w:rsidP="000E3F6D">
      <w:pPr>
        <w:numPr>
          <w:ilvl w:val="0"/>
          <w:numId w:val="6"/>
        </w:numPr>
        <w:spacing w:after="180" w:line="360" w:lineRule="atLeast"/>
        <w:ind w:left="0"/>
        <w:rPr>
          <w:rFonts w:ascii="Helvetica Neue" w:eastAsia="Times New Roman" w:hAnsi="Helvetica Neue" w:cs="Times New Roman"/>
          <w:color w:val="0A0A0A"/>
          <w:lang w:eastAsia="it-IT"/>
        </w:rPr>
      </w:pPr>
      <w:r w:rsidRPr="000E3F6D">
        <w:rPr>
          <w:rFonts w:ascii="Helvetica Neue" w:eastAsia="Times New Roman" w:hAnsi="Helvetica Neue" w:cs="Times New Roman"/>
          <w:b/>
          <w:bCs/>
          <w:color w:val="0A0A0A"/>
          <w:lang w:eastAsia="it-IT"/>
        </w:rPr>
        <w:t>Contesa per Milano e Napoli:</w:t>
      </w: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 Francia (Luigi XII, Francesco I) e Spagna (Ferdinando il Cattolico) si scontrano per il controllo dei territori italiani.</w:t>
      </w:r>
    </w:p>
    <w:p w14:paraId="443B6E5D" w14:textId="77777777" w:rsidR="000E3F6D" w:rsidRPr="000E3F6D" w:rsidRDefault="000E3F6D" w:rsidP="000E3F6D">
      <w:pPr>
        <w:numPr>
          <w:ilvl w:val="0"/>
          <w:numId w:val="6"/>
        </w:numPr>
        <w:spacing w:after="180" w:line="360" w:lineRule="atLeast"/>
        <w:ind w:left="0"/>
        <w:rPr>
          <w:rFonts w:ascii="Helvetica Neue" w:eastAsia="Times New Roman" w:hAnsi="Helvetica Neue" w:cs="Times New Roman"/>
          <w:color w:val="0A0A0A"/>
          <w:lang w:eastAsia="it-IT"/>
        </w:rPr>
      </w:pPr>
      <w:r w:rsidRPr="000E3F6D">
        <w:rPr>
          <w:rFonts w:ascii="Helvetica Neue" w:eastAsia="Times New Roman" w:hAnsi="Helvetica Neue" w:cs="Times New Roman"/>
          <w:b/>
          <w:bCs/>
          <w:color w:val="0A0A0A"/>
          <w:lang w:eastAsia="it-IT"/>
        </w:rPr>
        <w:t>L'era di Carlo V:</w:t>
      </w: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 L'imperatore Carlo V e i re di Francia si affrontano in una lotta per il predominio europeo, con l'Italia come campo di battaglia.</w:t>
      </w:r>
    </w:p>
    <w:p w14:paraId="3705B523" w14:textId="77777777" w:rsidR="000E3F6D" w:rsidRPr="000E3F6D" w:rsidRDefault="000E3F6D" w:rsidP="000E3F6D">
      <w:pPr>
        <w:numPr>
          <w:ilvl w:val="0"/>
          <w:numId w:val="6"/>
        </w:numPr>
        <w:spacing w:after="180" w:line="360" w:lineRule="atLeast"/>
        <w:ind w:left="0"/>
        <w:rPr>
          <w:rFonts w:ascii="Helvetica Neue" w:eastAsia="Times New Roman" w:hAnsi="Helvetica Neue" w:cs="Times New Roman"/>
          <w:color w:val="0A0A0A"/>
          <w:lang w:eastAsia="it-IT"/>
        </w:rPr>
      </w:pPr>
      <w:r w:rsidRPr="000E3F6D">
        <w:rPr>
          <w:rFonts w:ascii="Helvetica Neue" w:eastAsia="Times New Roman" w:hAnsi="Helvetica Neue" w:cs="Times New Roman"/>
          <w:b/>
          <w:bCs/>
          <w:color w:val="0A0A0A"/>
          <w:lang w:eastAsia="it-IT"/>
        </w:rPr>
        <w:t>Sacco di Roma (1527):</w:t>
      </w: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 I Lanzichenecchi, mercenari di Carlo V, saccheggiano Roma, evento traumatico che segna un punto di svolta.</w:t>
      </w:r>
    </w:p>
    <w:p w14:paraId="7102C0E6" w14:textId="77777777" w:rsidR="000E3F6D" w:rsidRPr="000E3F6D" w:rsidRDefault="000E3F6D" w:rsidP="000E3F6D">
      <w:pPr>
        <w:numPr>
          <w:ilvl w:val="0"/>
          <w:numId w:val="6"/>
        </w:numPr>
        <w:spacing w:after="180" w:line="360" w:lineRule="atLeast"/>
        <w:ind w:left="0"/>
        <w:rPr>
          <w:rFonts w:ascii="Helvetica Neue" w:eastAsia="Times New Roman" w:hAnsi="Helvetica Neue" w:cs="Times New Roman"/>
          <w:color w:val="0A0A0A"/>
          <w:lang w:eastAsia="it-IT"/>
        </w:rPr>
      </w:pPr>
      <w:r w:rsidRPr="000E3F6D">
        <w:rPr>
          <w:rFonts w:ascii="Helvetica Neue" w:eastAsia="Times New Roman" w:hAnsi="Helvetica Neue" w:cs="Times New Roman"/>
          <w:b/>
          <w:bCs/>
          <w:color w:val="0A0A0A"/>
          <w:lang w:eastAsia="it-IT"/>
        </w:rPr>
        <w:t>Fine dei conflitti (1559):</w:t>
      </w: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 La Pace di </w:t>
      </w:r>
      <w:hyperlink r:id="rId7" w:history="1">
        <w:r w:rsidRPr="00383914">
          <w:rPr>
            <w:rFonts w:ascii="Helvetica Neue" w:eastAsia="Times New Roman" w:hAnsi="Helvetica Neue" w:cs="Times New Roman"/>
            <w:color w:val="000000" w:themeColor="text1"/>
            <w:u w:val="single"/>
            <w:lang w:eastAsia="it-IT"/>
          </w:rPr>
          <w:t>Cateau-</w:t>
        </w:r>
      </w:hyperlink>
      <w:r w:rsidRPr="00383914">
        <w:rPr>
          <w:rFonts w:ascii="Helvetica Neue" w:eastAsia="Times New Roman" w:hAnsi="Helvetica Neue" w:cs="Times New Roman"/>
          <w:color w:val="000000" w:themeColor="text1"/>
          <w:lang w:eastAsia="it-IT"/>
        </w:rPr>
        <w:t xml:space="preserve">Cambrésis </w:t>
      </w: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stabilisce la supremazia spagnola in Italia, chiudendo questo lungo periodo di guerre. </w:t>
      </w:r>
    </w:p>
    <w:p w14:paraId="11AF38CF" w14:textId="77777777" w:rsidR="000E3F6D" w:rsidRPr="000E3F6D" w:rsidRDefault="000E3F6D" w:rsidP="000E3F6D">
      <w:pPr>
        <w:rPr>
          <w:rFonts w:ascii="Times New Roman" w:eastAsia="Times New Roman" w:hAnsi="Times New Roman" w:cs="Times New Roman"/>
          <w:lang w:eastAsia="it-IT"/>
        </w:rPr>
      </w:pPr>
    </w:p>
    <w:p w14:paraId="23D34403" w14:textId="77777777" w:rsidR="000E3F6D" w:rsidRPr="000E3F6D" w:rsidRDefault="000E3F6D" w:rsidP="000E3F6D">
      <w:pPr>
        <w:spacing w:line="360" w:lineRule="atLeast"/>
        <w:rPr>
          <w:rFonts w:ascii="Helvetica Neue" w:eastAsia="Times New Roman" w:hAnsi="Helvetica Neue" w:cs="Times New Roman"/>
          <w:color w:val="0A0A0A"/>
          <w:lang w:eastAsia="it-IT"/>
        </w:rPr>
      </w:pPr>
      <w:r w:rsidRPr="000E3F6D">
        <w:rPr>
          <w:rFonts w:ascii="Helvetica Neue" w:eastAsia="Times New Roman" w:hAnsi="Helvetica Neue" w:cs="Times New Roman"/>
          <w:b/>
          <w:bCs/>
          <w:color w:val="0A0A0A"/>
          <w:lang w:eastAsia="it-IT"/>
        </w:rPr>
        <w:t>Conseguenze:</w:t>
      </w:r>
    </w:p>
    <w:p w14:paraId="7AE4F310" w14:textId="77777777" w:rsidR="000E3F6D" w:rsidRPr="000E3F6D" w:rsidRDefault="000E3F6D" w:rsidP="000E3F6D">
      <w:pPr>
        <w:numPr>
          <w:ilvl w:val="0"/>
          <w:numId w:val="7"/>
        </w:numPr>
        <w:spacing w:after="180" w:line="360" w:lineRule="atLeast"/>
        <w:ind w:left="0"/>
        <w:rPr>
          <w:rFonts w:ascii="Helvetica Neue" w:eastAsia="Times New Roman" w:hAnsi="Helvetica Neue" w:cs="Times New Roman"/>
          <w:color w:val="0A0A0A"/>
          <w:lang w:eastAsia="it-IT"/>
        </w:rPr>
      </w:pPr>
      <w:r w:rsidRPr="000E3F6D">
        <w:rPr>
          <w:rFonts w:ascii="Helvetica Neue" w:eastAsia="Times New Roman" w:hAnsi="Helvetica Neue" w:cs="Times New Roman"/>
          <w:b/>
          <w:bCs/>
          <w:color w:val="0A0A0A"/>
          <w:lang w:eastAsia="it-IT"/>
        </w:rPr>
        <w:t>Declino politico:</w:t>
      </w: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 Gli stati italiani perdono la loro autonomia, diventando pedine nelle grandi strategie europee.</w:t>
      </w:r>
    </w:p>
    <w:p w14:paraId="3C4DB40F" w14:textId="77777777" w:rsidR="000E3F6D" w:rsidRPr="000E3F6D" w:rsidRDefault="000E3F6D" w:rsidP="000E3F6D">
      <w:pPr>
        <w:numPr>
          <w:ilvl w:val="0"/>
          <w:numId w:val="7"/>
        </w:numPr>
        <w:spacing w:after="180" w:line="360" w:lineRule="atLeast"/>
        <w:ind w:left="0"/>
        <w:rPr>
          <w:rFonts w:ascii="Helvetica Neue" w:eastAsia="Times New Roman" w:hAnsi="Helvetica Neue" w:cs="Times New Roman"/>
          <w:color w:val="0A0A0A"/>
          <w:lang w:eastAsia="it-IT"/>
        </w:rPr>
      </w:pPr>
      <w:r w:rsidRPr="000E3F6D">
        <w:rPr>
          <w:rFonts w:ascii="Helvetica Neue" w:eastAsia="Times New Roman" w:hAnsi="Helvetica Neue" w:cs="Times New Roman"/>
          <w:b/>
          <w:bCs/>
          <w:color w:val="0A0A0A"/>
          <w:lang w:eastAsia="it-IT"/>
        </w:rPr>
        <w:t>Egemonia straniera:</w:t>
      </w: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 Inizia una lunga dominazione spagnola sulla penisola, che durerà fino al XVIII secolo.</w:t>
      </w:r>
    </w:p>
    <w:p w14:paraId="0C01780C" w14:textId="77777777" w:rsidR="000E3F6D" w:rsidRPr="000E3F6D" w:rsidRDefault="000E3F6D" w:rsidP="000E3F6D">
      <w:pPr>
        <w:numPr>
          <w:ilvl w:val="0"/>
          <w:numId w:val="7"/>
        </w:numPr>
        <w:spacing w:after="180" w:line="360" w:lineRule="atLeast"/>
        <w:ind w:left="0"/>
        <w:rPr>
          <w:rFonts w:ascii="Helvetica Neue" w:eastAsia="Times New Roman" w:hAnsi="Helvetica Neue" w:cs="Times New Roman"/>
          <w:color w:val="0A0A0A"/>
          <w:lang w:eastAsia="it-IT"/>
        </w:rPr>
      </w:pPr>
      <w:r w:rsidRPr="000E3F6D">
        <w:rPr>
          <w:rFonts w:ascii="Helvetica Neue" w:eastAsia="Times New Roman" w:hAnsi="Helvetica Neue" w:cs="Times New Roman"/>
          <w:b/>
          <w:bCs/>
          <w:color w:val="0A0A0A"/>
          <w:lang w:eastAsia="it-IT"/>
        </w:rPr>
        <w:t>Impatto culturale:</w:t>
      </w:r>
      <w:r w:rsidRPr="000E3F6D">
        <w:rPr>
          <w:rFonts w:ascii="Helvetica Neue" w:eastAsia="Times New Roman" w:hAnsi="Helvetica Neue" w:cs="Times New Roman"/>
          <w:color w:val="0A0A0A"/>
          <w:lang w:eastAsia="it-IT"/>
        </w:rPr>
        <w:t> Nonostante la devastazione, il periodo delle guerre coincide con l'apice artistico del Rinascimento, creando un forte contrasto. </w:t>
      </w:r>
    </w:p>
    <w:p w14:paraId="3F2C4DCB" w14:textId="77777777" w:rsidR="0069417A" w:rsidRPr="00B9498D" w:rsidRDefault="0069417A">
      <w:pPr>
        <w:rPr>
          <w:b/>
        </w:rPr>
      </w:pPr>
    </w:p>
    <w:sectPr w:rsidR="0069417A" w:rsidRPr="00B9498D" w:rsidSect="00297B7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8B7"/>
    <w:multiLevelType w:val="multilevel"/>
    <w:tmpl w:val="3A8C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F59A4"/>
    <w:multiLevelType w:val="hybridMultilevel"/>
    <w:tmpl w:val="815AB91E"/>
    <w:lvl w:ilvl="0" w:tplc="4FEA2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2E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02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49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82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6C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83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BC1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27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9C6621"/>
    <w:multiLevelType w:val="hybridMultilevel"/>
    <w:tmpl w:val="8D3A4C6C"/>
    <w:lvl w:ilvl="0" w:tplc="4F2CC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42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6F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AD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03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89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6A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2F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2F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F8796B"/>
    <w:multiLevelType w:val="multilevel"/>
    <w:tmpl w:val="9DA4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5190A"/>
    <w:multiLevelType w:val="hybridMultilevel"/>
    <w:tmpl w:val="9EB87064"/>
    <w:lvl w:ilvl="0" w:tplc="0C36B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22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43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0D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CF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45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C2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03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47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997CAD"/>
    <w:multiLevelType w:val="hybridMultilevel"/>
    <w:tmpl w:val="A8707F84"/>
    <w:lvl w:ilvl="0" w:tplc="83888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48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2A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1EC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02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6C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01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44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EB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5165E1"/>
    <w:multiLevelType w:val="hybridMultilevel"/>
    <w:tmpl w:val="4D2E59D4"/>
    <w:lvl w:ilvl="0" w:tplc="A7FE3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6D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E2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26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89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6A8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8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E5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87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3924301">
    <w:abstractNumId w:val="2"/>
  </w:num>
  <w:num w:numId="2" w16cid:durableId="124011700">
    <w:abstractNumId w:val="5"/>
  </w:num>
  <w:num w:numId="3" w16cid:durableId="630597373">
    <w:abstractNumId w:val="6"/>
  </w:num>
  <w:num w:numId="4" w16cid:durableId="1800416473">
    <w:abstractNumId w:val="4"/>
  </w:num>
  <w:num w:numId="5" w16cid:durableId="1848713078">
    <w:abstractNumId w:val="1"/>
  </w:num>
  <w:num w:numId="6" w16cid:durableId="1460799330">
    <w:abstractNumId w:val="3"/>
  </w:num>
  <w:num w:numId="7" w16cid:durableId="79425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2C"/>
    <w:rsid w:val="00077DF5"/>
    <w:rsid w:val="000E3F6D"/>
    <w:rsid w:val="00297B7D"/>
    <w:rsid w:val="00383914"/>
    <w:rsid w:val="00487AB2"/>
    <w:rsid w:val="0069417A"/>
    <w:rsid w:val="00786D14"/>
    <w:rsid w:val="00876BF9"/>
    <w:rsid w:val="00954EDA"/>
    <w:rsid w:val="009F5EBE"/>
    <w:rsid w:val="00A42990"/>
    <w:rsid w:val="00B9498D"/>
    <w:rsid w:val="00BE126F"/>
    <w:rsid w:val="00BE1E2C"/>
    <w:rsid w:val="00DB314D"/>
    <w:rsid w:val="00F25D2C"/>
    <w:rsid w:val="00F9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4D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9q8lc">
    <w:name w:val="n9q8lc"/>
    <w:basedOn w:val="Carpredefinitoparagrafo"/>
    <w:rsid w:val="000E3F6D"/>
  </w:style>
  <w:style w:type="character" w:customStyle="1" w:styleId="apple-converted-space">
    <w:name w:val="apple-converted-space"/>
    <w:basedOn w:val="Carpredefinitoparagrafo"/>
    <w:rsid w:val="000E3F6D"/>
  </w:style>
  <w:style w:type="character" w:customStyle="1" w:styleId="vkekvd">
    <w:name w:val="vkekvd"/>
    <w:basedOn w:val="Carpredefinitoparagrafo"/>
    <w:rsid w:val="000E3F6D"/>
  </w:style>
  <w:style w:type="character" w:styleId="Enfasigrassetto">
    <w:name w:val="Strong"/>
    <w:basedOn w:val="Carpredefinitoparagrafo"/>
    <w:uiPriority w:val="22"/>
    <w:qFormat/>
    <w:rsid w:val="000E3F6D"/>
    <w:rPr>
      <w:b/>
      <w:bCs/>
    </w:rPr>
  </w:style>
  <w:style w:type="character" w:customStyle="1" w:styleId="t286pc">
    <w:name w:val="t286pc"/>
    <w:basedOn w:val="Carpredefinitoparagrafo"/>
    <w:rsid w:val="000E3F6D"/>
  </w:style>
  <w:style w:type="character" w:styleId="Collegamentoipertestuale">
    <w:name w:val="Hyperlink"/>
    <w:basedOn w:val="Carpredefinitoparagrafo"/>
    <w:uiPriority w:val="99"/>
    <w:semiHidden/>
    <w:unhideWhenUsed/>
    <w:rsid w:val="000E3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2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8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3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9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9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1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5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Cateau-&amp;sca_esv=40f6236d1060b057&amp;source=hp&amp;ei=kcNraeT6Ef6O9u8PuIf7qAo&amp;iflsig=AFdpzrgAAAAAaWvRoUJNYgXKjHyoJO97Xtp-kjgEq5uc&amp;ved=2ahUKEwiH1q_RiZOSAxUDg_0HHa1sETUQgK4QegQIAxAG&amp;uact=5&amp;oq=Guerre+rinascimentali+in+Italia&amp;gs_lp=Egdnd3Mtd2l6Ih9HdWVycmUgcmluYXNjaW1lbnRhbGkgaW4gSXRhbGlhMgYQABgWGB4yCBAAGIAEGKIEMggQABiiBBiJBTIIEAAYogQYiQVI929QsBNY_2pwAXgAkAEAmAFxoAGZEqoBBDI3LjS4AQPIAQD4AQGYAiCgAr8TqAIKwgIKEAAYAxjqAhiPAcICChAuGAMY6gIYjwHCAgsQABiABBixAxiDAcICERAuGIAEGLEDGNEDGIMBGMcBwgIIEAAYgAQYsQPCAg4QABiABBixAxiDARiKBcICCxAuGIAEGLEDGIMBwgIOEC4YgAQYsQMYgwEYigXCAg4QLhiABBixAxjRAxjHAcICCBAuGIAEGLEDwgIFEC4YgATCAgsQLhiABBjRAxjHAcICBRAAGIAEwgIIEAAYgAQYxwPCAgUQABjvBcICBRAhGKABmAMS8QWzpekouqQyP5IHBDI4LjSgB52TAbIHBDI3LjS4B60TwgcJMC4xOS4xMC4zyAdwgAgA&amp;sclient=gws-wiz&amp;sei=psNradmeIMCL9u8Pp_zrmQ4&amp;mstk=AUtExfCxJCPm2Kx2i2Iy2lnVQqW_KRae4uGCC4Gd7lT5l1Hm-Mj_yy_0Fo9IYzWAUXqlthrh9zhtND7bBkBLr3hnPYz2yPhWPVaXAk37M5SeHuGuzJv9Tpix7mC44CVwaNEfPoM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Pace+di+&amp;sca_esv=40f6236d1060b057&amp;source=hp&amp;ei=kcNraeT6Ef6O9u8PuIf7qAo&amp;iflsig=AFdpzrgAAAAAaWvRoUJNYgXKjHyoJO97Xtp-kjgEq5uc&amp;ved=2ahUKEwiH1q_RiZOSAxUDg_0HHa1sETUQgK4QegQIAxAB&amp;uact=5&amp;oq=Guerre+rinascimentali+in+Italia&amp;gs_lp=Egdnd3Mtd2l6Ih9HdWVycmUgcmluYXNjaW1lbnRhbGkgaW4gSXRhbGlhMgYQABgWGB4yCBAAGIAEGKIEMggQABiiBBiJBTIIEAAYogQYiQVI929QsBNY_2pwAXgAkAEAmAFxoAGZEqoBBDI3LjS4AQPIAQD4AQGYAiCgAr8TqAIKwgIKEAAYAxjqAhiPAcICChAuGAMY6gIYjwHCAgsQABiABBixAxiDAcICERAuGIAEGLEDGNEDGIMBGMcBwgIIEAAYgAQYsQPCAg4QABiABBixAxiDARiKBcICCxAuGIAEGLEDGIMBwgIOEC4YgAQYsQMYgwEYigXCAg4QLhiABBixAxjRAxjHAcICCBAuGIAEGLEDwgIFEC4YgATCAgsQLhiABBjRAxjHAcICBRAAGIAEwgIIEAAYgAQYxwPCAgUQABjvBcICBRAhGKABmAMS8QWzpekouqQyP5IHBDI4LjSgB52TAbIHBDI3LjS4B60TwgcJMC4xOS4xMC4zyAdwgAgA&amp;sclient=gws-wiz&amp;sei=psNradmeIMCL9u8Pp_zrmQ4&amp;mstk=AUtExfCxJCPm2Kx2i2Iy2lnVQqW_KRae4uGCC4Gd7lT5l1Hm-Mj_yy_0Fo9IYzWAUXqlthrh9zhtND7bBkBLr3hnPYz2yPhWPVaXAk37M5SeHuGuzJv9Tpix7mC44CVwaNEfPoM&amp;csui=3" TargetMode="External"/><Relationship Id="rId5" Type="http://schemas.openxmlformats.org/officeDocument/2006/relationships/hyperlink" Target="https://www.google.com/search?q=Pace+di&amp;sca_esv=40f6236d1060b057&amp;source=hp&amp;ei=kcNraeT6Ef6O9u8PuIf7qAo&amp;iflsig=AFdpzrgAAAAAaWvRoUJNYgXKjHyoJO97Xtp-kjgEq5uc&amp;ved=2ahUKEwiH1q_RiZOSAxUDg_0HHa1sETUQgK4QegQIARAC&amp;uact=5&amp;oq=Guerre+rinascimentali+in+Italia&amp;gs_lp=Egdnd3Mtd2l6Ih9HdWVycmUgcmluYXNjaW1lbnRhbGkgaW4gSXRhbGlhMgYQABgWGB4yCBAAGIAEGKIEMggQABiiBBiJBTIIEAAYogQYiQVI929QsBNY_2pwAXgAkAEAmAFxoAGZEqoBBDI3LjS4AQPIAQD4AQGYAiCgAr8TqAIKwgIKEAAYAxjqAhiPAcICChAuGAMY6gIYjwHCAgsQABiABBixAxiDAcICERAuGIAEGLEDGNEDGIMBGMcBwgIIEAAYgAQYsQPCAg4QABiABBixAxiDARiKBcICCxAuGIAEGLEDGIMBwgIOEC4YgAQYsQMYgwEYigXCAg4QLhiABBixAxjRAxjHAcICCBAuGIAEGLEDwgIFEC4YgATCAgsQLhiABBjRAxjHAcICBRAAGIAEwgIIEAAYgAQYxwPCAgUQABjvBcICBRAhGKABmAMS8QWzpekouqQyP5IHBDI4LjSgB52TAbIHBDI3LjS4B60TwgcJMC4xOS4xMC4zyAdwgAgA&amp;sclient=gws-wiz&amp;sei=psNradmeIMCL9u8Pp_zrmQ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Testoni</dc:creator>
  <cp:keywords/>
  <dc:description/>
  <cp:lastModifiedBy>Terzi Angiola</cp:lastModifiedBy>
  <cp:revision>2</cp:revision>
  <dcterms:created xsi:type="dcterms:W3CDTF">2026-01-19T11:25:00Z</dcterms:created>
  <dcterms:modified xsi:type="dcterms:W3CDTF">2026-01-19T11:25:00Z</dcterms:modified>
</cp:coreProperties>
</file>