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1AC1B3BD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167222">
        <w:rPr>
          <w:b/>
          <w:bCs/>
          <w:i/>
          <w:iCs/>
          <w:sz w:val="60"/>
        </w:rPr>
        <w:t xml:space="preserve">Tu - </w:t>
      </w:r>
      <w:r w:rsidR="00167222" w:rsidRPr="007647B0">
        <w:rPr>
          <w:b/>
          <w:bCs/>
          <w:sz w:val="40"/>
          <w:szCs w:val="40"/>
        </w:rPr>
        <w:t>TERZA UNIVERSITÀ - 2025/26</w:t>
      </w:r>
    </w:p>
    <w:p w14:paraId="45E3230B" w14:textId="669734D4" w:rsidR="00CE0E41" w:rsidRPr="009E6763" w:rsidRDefault="00CE0E41" w:rsidP="009E6763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</w:t>
      </w:r>
      <w:r w:rsidR="00533E72">
        <w:rPr>
          <w:color w:val="00B050"/>
        </w:rPr>
        <w:t xml:space="preserve">    </w:t>
      </w:r>
      <w:r w:rsidRPr="00437D8A">
        <w:rPr>
          <w:color w:val="00B050"/>
        </w:rPr>
        <w:t xml:space="preserve">  </w:t>
      </w:r>
      <w:r w:rsidR="002B528F">
        <w:rPr>
          <w:color w:val="00B050"/>
        </w:rPr>
        <w:t>Provincia</w:t>
      </w:r>
      <w:r w:rsidRPr="00437D8A">
        <w:rPr>
          <w:color w:val="00B050"/>
        </w:rPr>
        <w:t xml:space="preserve"> </w:t>
      </w:r>
      <w:r w:rsidR="00826846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533E72">
        <w:rPr>
          <w:b/>
          <w:bCs/>
          <w:color w:val="00B050"/>
          <w:sz w:val="24"/>
        </w:rPr>
        <w:t>TERZA</w:t>
      </w:r>
      <w:r w:rsidR="00826846">
        <w:rPr>
          <w:b/>
          <w:bCs/>
          <w:color w:val="00B050"/>
          <w:sz w:val="24"/>
        </w:rPr>
        <w:t xml:space="preserve"> </w:t>
      </w:r>
      <w:r w:rsidRPr="00437D8A">
        <w:rPr>
          <w:b/>
          <w:bCs/>
          <w:color w:val="00B050"/>
          <w:sz w:val="24"/>
        </w:rPr>
        <w:t>FASE</w:t>
      </w:r>
    </w:p>
    <w:p w14:paraId="5E93F401" w14:textId="77777777" w:rsidR="00975DFC" w:rsidRDefault="00975DFC" w:rsidP="00975DFC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bookmarkStart w:id="0" w:name="_Hlk198158637"/>
      <w:r w:rsidRPr="00975DFC">
        <w:rPr>
          <w:rFonts w:eastAsia="Arial" w:cs="Arial"/>
          <w:b/>
          <w:sz w:val="24"/>
        </w:rPr>
        <w:t>TREVIGLIO</w:t>
      </w:r>
    </w:p>
    <w:p w14:paraId="47C6F92C" w14:textId="77777777" w:rsidR="005F6FA2" w:rsidRDefault="005F6FA2" w:rsidP="00975DFC">
      <w:pPr>
        <w:tabs>
          <w:tab w:val="left" w:pos="708"/>
        </w:tabs>
        <w:ind w:right="-7"/>
        <w:jc w:val="center"/>
        <w:rPr>
          <w:rFonts w:eastAsia="Arial" w:cs="Arial"/>
          <w:b/>
          <w:sz w:val="18"/>
          <w:szCs w:val="18"/>
        </w:rPr>
      </w:pPr>
    </w:p>
    <w:p w14:paraId="6D04AA0B" w14:textId="77777777" w:rsidR="00975DFC" w:rsidRDefault="00975DFC" w:rsidP="00975DFC">
      <w:pPr>
        <w:tabs>
          <w:tab w:val="left" w:pos="708"/>
        </w:tabs>
        <w:ind w:right="-7"/>
        <w:jc w:val="both"/>
        <w:rPr>
          <w:rFonts w:eastAsia="Arial" w:cs="Arial"/>
          <w:sz w:val="18"/>
          <w:szCs w:val="18"/>
        </w:rPr>
      </w:pPr>
      <w:r>
        <w:rPr>
          <w:rFonts w:eastAsia="Arial" w:cs="Arial"/>
          <w:b/>
          <w:sz w:val="18"/>
          <w:szCs w:val="18"/>
        </w:rPr>
        <w:t xml:space="preserve">Referente: </w:t>
      </w:r>
      <w:r>
        <w:rPr>
          <w:rFonts w:eastAsia="Arial" w:cs="Arial"/>
          <w:sz w:val="18"/>
          <w:szCs w:val="18"/>
        </w:rPr>
        <w:t xml:space="preserve">Maria </w:t>
      </w:r>
      <w:proofErr w:type="spellStart"/>
      <w:r>
        <w:rPr>
          <w:rFonts w:eastAsia="Arial" w:cs="Arial"/>
          <w:sz w:val="18"/>
          <w:szCs w:val="18"/>
        </w:rPr>
        <w:t>Reduzzi</w:t>
      </w:r>
      <w:proofErr w:type="spellEnd"/>
      <w:r>
        <w:rPr>
          <w:rFonts w:eastAsia="Arial" w:cs="Arial"/>
          <w:sz w:val="18"/>
          <w:szCs w:val="18"/>
        </w:rPr>
        <w:t xml:space="preserve"> tel. 353.4399688</w:t>
      </w:r>
    </w:p>
    <w:p w14:paraId="66FC6679" w14:textId="77777777" w:rsidR="00975DFC" w:rsidRDefault="00975DFC" w:rsidP="00975DFC">
      <w:pPr>
        <w:tabs>
          <w:tab w:val="left" w:pos="708"/>
        </w:tabs>
        <w:ind w:right="-7"/>
        <w:jc w:val="both"/>
        <w:rPr>
          <w:rFonts w:eastAsia="Arial" w:cs="Arial"/>
          <w:sz w:val="18"/>
          <w:szCs w:val="18"/>
        </w:rPr>
      </w:pPr>
      <w:r>
        <w:rPr>
          <w:rFonts w:eastAsia="Arial" w:cs="Arial"/>
          <w:b/>
          <w:sz w:val="18"/>
          <w:szCs w:val="18"/>
        </w:rPr>
        <w:t>Iscrizioni e informazioni</w:t>
      </w:r>
      <w:r>
        <w:rPr>
          <w:rFonts w:eastAsia="Arial" w:cs="Arial"/>
          <w:sz w:val="18"/>
          <w:szCs w:val="18"/>
        </w:rPr>
        <w:t xml:space="preserve">: SPI CGIL, via Cesare Battisti 43/b, tel. 035.3594450, martedì pomeriggio dalle 14,30 alle 16,30 sino </w:t>
      </w:r>
      <w:proofErr w:type="gramStart"/>
      <w:r>
        <w:rPr>
          <w:rFonts w:eastAsia="Arial" w:cs="Arial"/>
          <w:sz w:val="18"/>
          <w:szCs w:val="18"/>
        </w:rPr>
        <w:t>all'1 ottobre</w:t>
      </w:r>
      <w:proofErr w:type="gramEnd"/>
      <w:r>
        <w:rPr>
          <w:rFonts w:eastAsia="Arial" w:cs="Arial"/>
          <w:sz w:val="18"/>
          <w:szCs w:val="18"/>
        </w:rPr>
        <w:t xml:space="preserve"> (inizio dei corsi) e venerdì dalle ore 10 alle-12. e dalle 14,30 alle 16,30 a partire dal 21 giugno.</w:t>
      </w:r>
    </w:p>
    <w:p w14:paraId="44D171E5" w14:textId="5FA9806E" w:rsidR="00CE0E41" w:rsidRDefault="00975DFC" w:rsidP="00975DFC">
      <w:pPr>
        <w:tabs>
          <w:tab w:val="left" w:pos="708"/>
        </w:tabs>
        <w:ind w:right="-7"/>
        <w:rPr>
          <w:rFonts w:eastAsia="Arial" w:cs="Arial"/>
          <w:sz w:val="18"/>
          <w:szCs w:val="18"/>
        </w:rPr>
      </w:pPr>
      <w:r>
        <w:rPr>
          <w:rFonts w:eastAsia="Arial" w:cs="Arial"/>
          <w:b/>
          <w:sz w:val="18"/>
          <w:szCs w:val="18"/>
        </w:rPr>
        <w:t>Sede dei corsi</w:t>
      </w:r>
      <w:r>
        <w:rPr>
          <w:rFonts w:eastAsia="Arial" w:cs="Arial"/>
          <w:sz w:val="18"/>
          <w:szCs w:val="18"/>
        </w:rPr>
        <w:t>:</w:t>
      </w:r>
      <w:r>
        <w:rPr>
          <w:rFonts w:eastAsia="Arial" w:cs="Arial"/>
          <w:b/>
          <w:sz w:val="18"/>
          <w:szCs w:val="18"/>
        </w:rPr>
        <w:t xml:space="preserve"> </w:t>
      </w:r>
      <w:r>
        <w:rPr>
          <w:rFonts w:eastAsia="Arial" w:cs="Arial"/>
          <w:sz w:val="18"/>
          <w:szCs w:val="18"/>
        </w:rPr>
        <w:t>Sala conferenze Auser, via Merisio 6</w:t>
      </w:r>
      <w:bookmarkEnd w:id="0"/>
    </w:p>
    <w:p w14:paraId="5B2B08AB" w14:textId="77777777" w:rsidR="005F6FA2" w:rsidRPr="004D4F98" w:rsidRDefault="005F6FA2" w:rsidP="00975DFC">
      <w:pPr>
        <w:tabs>
          <w:tab w:val="left" w:pos="708"/>
        </w:tabs>
        <w:ind w:right="-7"/>
        <w:rPr>
          <w:rFonts w:eastAsia="Arial" w:cs="Arial"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3"/>
        <w:gridCol w:w="884"/>
        <w:gridCol w:w="7057"/>
      </w:tblGrid>
      <w:tr w:rsidR="005E73CA" w:rsidRPr="00F028A8" w14:paraId="1E942FA0" w14:textId="77777777" w:rsidTr="001B412C">
        <w:trPr>
          <w:trHeight w:val="830"/>
        </w:trPr>
        <w:tc>
          <w:tcPr>
            <w:tcW w:w="1696" w:type="dxa"/>
            <w:vAlign w:val="center"/>
          </w:tcPr>
          <w:p w14:paraId="7401161C" w14:textId="126C5C81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51" w:type="dxa"/>
            <w:vAlign w:val="center"/>
          </w:tcPr>
          <w:p w14:paraId="68BA21B0" w14:textId="7304F9A6" w:rsidR="005E73CA" w:rsidRPr="009124C2" w:rsidRDefault="009E6763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17</w:t>
            </w:r>
            <w:r w:rsidR="00975DFC">
              <w:rPr>
                <w:b/>
                <w:sz w:val="40"/>
                <w:szCs w:val="40"/>
              </w:rPr>
              <w:t>7</w:t>
            </w:r>
          </w:p>
        </w:tc>
        <w:tc>
          <w:tcPr>
            <w:tcW w:w="7087" w:type="dxa"/>
            <w:vAlign w:val="center"/>
          </w:tcPr>
          <w:p w14:paraId="47AB3DF8" w14:textId="1A73F3A6" w:rsidR="005E73CA" w:rsidRPr="009E6763" w:rsidRDefault="009E6763" w:rsidP="009E6763">
            <w:pPr>
              <w:tabs>
                <w:tab w:val="left" w:pos="708"/>
              </w:tabs>
              <w:ind w:right="-7"/>
              <w:jc w:val="center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 w:rsidRPr="009E6763">
              <w:rPr>
                <w:rFonts w:eastAsia="Arial" w:cs="Arial"/>
                <w:b/>
                <w:i/>
                <w:iCs/>
                <w:szCs w:val="28"/>
              </w:rPr>
              <w:t>L’ASIA CHE CAMBIA</w:t>
            </w:r>
          </w:p>
        </w:tc>
      </w:tr>
    </w:tbl>
    <w:p w14:paraId="35F3D8F4" w14:textId="77777777" w:rsidR="00CE0E41" w:rsidRPr="00967B0C" w:rsidRDefault="00CE0E41" w:rsidP="00CE0E41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3F23BA7B" w:rsidR="00CE0E41" w:rsidRPr="004D4F98" w:rsidRDefault="009E6763" w:rsidP="009E6763">
            <w:pPr>
              <w:ind w:right="-7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4D4F98">
              <w:rPr>
                <w:rFonts w:eastAsia="Arial" w:cs="Arial"/>
                <w:b/>
                <w:bCs/>
                <w:sz w:val="22"/>
                <w:szCs w:val="22"/>
              </w:rPr>
              <w:t>Piergiorgio Pescali</w:t>
            </w: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1B88A0E4" w:rsidR="00CE0E41" w:rsidRPr="00975DFC" w:rsidRDefault="005D4CE7" w:rsidP="005D4CE7">
            <w:pPr>
              <w:tabs>
                <w:tab w:val="left" w:pos="708"/>
              </w:tabs>
              <w:ind w:right="-7"/>
              <w:rPr>
                <w:rFonts w:eastAsia="Arial" w:cs="Arial"/>
                <w:sz w:val="22"/>
                <w:szCs w:val="22"/>
              </w:rPr>
            </w:pPr>
            <w:r w:rsidRPr="00975DFC">
              <w:rPr>
                <w:rFonts w:eastAsia="Arial" w:cs="Arial"/>
                <w:sz w:val="22"/>
                <w:szCs w:val="22"/>
              </w:rPr>
              <w:t>M</w:t>
            </w:r>
            <w:r w:rsidR="00975DFC" w:rsidRPr="00975DFC">
              <w:rPr>
                <w:rFonts w:eastAsia="Arial" w:cs="Arial"/>
                <w:sz w:val="22"/>
                <w:szCs w:val="22"/>
              </w:rPr>
              <w:t>art</w:t>
            </w:r>
            <w:r w:rsidRPr="00975DFC">
              <w:rPr>
                <w:rFonts w:eastAsia="Arial" w:cs="Arial"/>
                <w:sz w:val="22"/>
                <w:szCs w:val="22"/>
              </w:rPr>
              <w:t>edì</w:t>
            </w: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77EA2418" w:rsidR="00CE0E41" w:rsidRPr="00975DFC" w:rsidRDefault="00E17078" w:rsidP="00CB3121">
            <w:pPr>
              <w:rPr>
                <w:sz w:val="22"/>
                <w:szCs w:val="22"/>
              </w:rPr>
            </w:pPr>
            <w:r w:rsidRPr="00975DFC">
              <w:rPr>
                <w:sz w:val="22"/>
                <w:szCs w:val="22"/>
              </w:rPr>
              <w:t>15</w:t>
            </w:r>
            <w:r w:rsidR="00167222">
              <w:rPr>
                <w:sz w:val="22"/>
                <w:szCs w:val="22"/>
              </w:rPr>
              <w:t>.</w:t>
            </w:r>
            <w:r w:rsidRPr="00975DFC">
              <w:rPr>
                <w:sz w:val="22"/>
                <w:szCs w:val="22"/>
              </w:rPr>
              <w:t>00</w:t>
            </w:r>
            <w:r w:rsidR="00167222">
              <w:rPr>
                <w:sz w:val="22"/>
                <w:szCs w:val="22"/>
              </w:rPr>
              <w:t xml:space="preserve"> </w:t>
            </w:r>
            <w:r w:rsidR="005F6FA2">
              <w:rPr>
                <w:sz w:val="22"/>
                <w:szCs w:val="22"/>
              </w:rPr>
              <w:t>-</w:t>
            </w:r>
            <w:r w:rsidR="00167222">
              <w:rPr>
                <w:sz w:val="22"/>
                <w:szCs w:val="22"/>
              </w:rPr>
              <w:t xml:space="preserve"> </w:t>
            </w:r>
            <w:r w:rsidRPr="00975DFC">
              <w:rPr>
                <w:sz w:val="22"/>
                <w:szCs w:val="22"/>
              </w:rPr>
              <w:t>17</w:t>
            </w:r>
            <w:r w:rsidR="00167222">
              <w:rPr>
                <w:sz w:val="22"/>
                <w:szCs w:val="22"/>
              </w:rPr>
              <w:t>.</w:t>
            </w:r>
            <w:r w:rsidRPr="00975DFC">
              <w:rPr>
                <w:sz w:val="22"/>
                <w:szCs w:val="22"/>
              </w:rPr>
              <w:t>15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2377FF98" w:rsidR="00CE0E41" w:rsidRPr="00975DFC" w:rsidRDefault="00975DFC" w:rsidP="00CB3121">
            <w:pPr>
              <w:rPr>
                <w:sz w:val="22"/>
                <w:szCs w:val="22"/>
              </w:rPr>
            </w:pPr>
            <w:r w:rsidRPr="00975DFC">
              <w:rPr>
                <w:sz w:val="22"/>
                <w:szCs w:val="22"/>
              </w:rPr>
              <w:t>Dal 14</w:t>
            </w:r>
            <w:r w:rsidR="005D4CE7" w:rsidRPr="00975DFC">
              <w:rPr>
                <w:rFonts w:eastAsia="Arial" w:cs="Arial"/>
                <w:sz w:val="22"/>
                <w:szCs w:val="22"/>
              </w:rPr>
              <w:t xml:space="preserve"> aprile al 2</w:t>
            </w:r>
            <w:r w:rsidRPr="00975DFC">
              <w:rPr>
                <w:rFonts w:eastAsia="Arial" w:cs="Arial"/>
                <w:sz w:val="22"/>
                <w:szCs w:val="22"/>
              </w:rPr>
              <w:t>6</w:t>
            </w:r>
            <w:r w:rsidR="005D4CE7" w:rsidRPr="00975DFC">
              <w:rPr>
                <w:rFonts w:eastAsia="Arial" w:cs="Arial"/>
                <w:sz w:val="22"/>
                <w:szCs w:val="22"/>
              </w:rPr>
              <w:t xml:space="preserve"> maggio 2026 (7 incontri - € 2</w:t>
            </w:r>
            <w:r w:rsidRPr="00975DFC">
              <w:rPr>
                <w:rFonts w:eastAsia="Arial" w:cs="Arial"/>
                <w:sz w:val="22"/>
                <w:szCs w:val="22"/>
              </w:rPr>
              <w:t>8</w:t>
            </w:r>
            <w:r w:rsidR="005D4CE7" w:rsidRPr="00975DFC">
              <w:rPr>
                <w:rFonts w:eastAsia="Arial" w:cs="Arial"/>
                <w:sz w:val="22"/>
                <w:szCs w:val="22"/>
              </w:rPr>
              <w:t>,00)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16C977EA" w:rsidR="00CE0E41" w:rsidRPr="00975DFC" w:rsidRDefault="00975DFC" w:rsidP="00CB3121">
            <w:pPr>
              <w:jc w:val="both"/>
              <w:rPr>
                <w:sz w:val="22"/>
                <w:szCs w:val="22"/>
              </w:rPr>
            </w:pPr>
            <w:r w:rsidRPr="00975DFC">
              <w:rPr>
                <w:rFonts w:eastAsia="Arial" w:cs="Arial"/>
                <w:sz w:val="22"/>
                <w:szCs w:val="22"/>
              </w:rPr>
              <w:t>Sala conferenze Auser, via Merisio 6</w:t>
            </w: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659124F2" w:rsidR="00CE0E41" w:rsidRPr="00975DFC" w:rsidRDefault="009E6763" w:rsidP="009E6763">
            <w:pPr>
              <w:ind w:right="-7"/>
              <w:rPr>
                <w:rFonts w:eastAsia="Arial" w:cs="Arial"/>
                <w:b/>
                <w:sz w:val="22"/>
                <w:szCs w:val="22"/>
              </w:rPr>
            </w:pPr>
            <w:r w:rsidRPr="00975DFC">
              <w:rPr>
                <w:rFonts w:eastAsia="Arial" w:cs="Arial"/>
                <w:b/>
                <w:sz w:val="22"/>
                <w:szCs w:val="22"/>
              </w:rPr>
              <w:t>CULTURA E ANTROPOLOGIA</w:t>
            </w: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6BD059FF" w:rsidR="00CE0E41" w:rsidRPr="00975DFC" w:rsidRDefault="009E6763" w:rsidP="009E6763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 w:rsidRPr="00975DFC">
              <w:rPr>
                <w:rFonts w:eastAsia="Arial" w:cs="Arial"/>
                <w:i/>
                <w:iCs/>
                <w:sz w:val="22"/>
                <w:szCs w:val="22"/>
              </w:rPr>
              <w:t>L’Asia è il continente che sempre più sta dettando nuove leggi di mercato e nuovi stili di vita. Le dinamiche socioeconomiche contemporanee ci hanno messo a confronto con i paesi asiatici emergenti di cui stentiamo a capire i meccanismi di sviluppo. Anziché studiarne le basi storiche, culturali e religiose che hanno permesso tale espansione, l’Occidente ha spesso adottato una politica di contrapposizione. Noi cercheremo invece di comprendere gli atteggiamenti sociali che ne determinano gli orientamenti politici ed economici.</w:t>
            </w:r>
          </w:p>
        </w:tc>
      </w:tr>
      <w:tr w:rsidR="00CE0E41" w:rsidRPr="009124C2" w14:paraId="13379C1F" w14:textId="77777777" w:rsidTr="00CB3121">
        <w:trPr>
          <w:trHeight w:val="340"/>
        </w:trPr>
        <w:tc>
          <w:tcPr>
            <w:tcW w:w="1728" w:type="dxa"/>
          </w:tcPr>
          <w:p w14:paraId="798EB88B" w14:textId="750B0CA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9124C2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3AA125C5" w14:textId="43F15861" w:rsidR="00975DFC" w:rsidRPr="00975DFC" w:rsidRDefault="00167222" w:rsidP="00975DFC">
      <w:pPr>
        <w:rPr>
          <w:b/>
          <w:sz w:val="24"/>
        </w:rPr>
      </w:pPr>
      <w:r>
        <w:rPr>
          <w:b/>
          <w:sz w:val="24"/>
        </w:rPr>
        <w:t xml:space="preserve"> </w:t>
      </w:r>
      <w:r w:rsidR="00CE0E41" w:rsidRPr="00C75FD9">
        <w:rPr>
          <w:b/>
          <w:sz w:val="24"/>
        </w:rPr>
        <w:t xml:space="preserve">Calendario </w:t>
      </w:r>
      <w:r w:rsidR="00975DFC">
        <w:rPr>
          <w:rFonts w:eastAsia="Arial" w:cs="Arial"/>
          <w:sz w:val="18"/>
          <w:szCs w:val="18"/>
        </w:rPr>
        <w:t xml:space="preserve"> 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</w:tblGrid>
      <w:tr w:rsidR="00CE0E41" w:rsidRPr="00912182" w14:paraId="79ABADCD" w14:textId="77777777" w:rsidTr="005E73CA">
        <w:trPr>
          <w:trHeight w:val="564"/>
        </w:trPr>
        <w:tc>
          <w:tcPr>
            <w:tcW w:w="385" w:type="dxa"/>
            <w:vAlign w:val="center"/>
          </w:tcPr>
          <w:p w14:paraId="7D49DAEB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15607591" w14:textId="3102408E" w:rsidR="00CE0E41" w:rsidRPr="009124C2" w:rsidRDefault="00975DFC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9E6763">
              <w:rPr>
                <w:sz w:val="22"/>
                <w:szCs w:val="22"/>
              </w:rPr>
              <w:t>.04.2026</w:t>
            </w:r>
          </w:p>
        </w:tc>
        <w:tc>
          <w:tcPr>
            <w:tcW w:w="7487" w:type="dxa"/>
            <w:vAlign w:val="center"/>
          </w:tcPr>
          <w:p w14:paraId="5C2B06AB" w14:textId="247063BD" w:rsidR="00CE0E41" w:rsidRPr="00B64D67" w:rsidRDefault="00EC0CCD" w:rsidP="00CB312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L’Asia è viva – il pensiero dell’Asia orientale</w:t>
            </w:r>
          </w:p>
        </w:tc>
      </w:tr>
      <w:tr w:rsidR="00CE0E41" w:rsidRPr="009124C2" w14:paraId="14CE0752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4A378FF4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509A4E7E" w14:textId="6EDC8DD2" w:rsidR="00CE0E41" w:rsidRPr="009124C2" w:rsidRDefault="00975DFC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9E6763">
              <w:rPr>
                <w:sz w:val="22"/>
                <w:szCs w:val="22"/>
              </w:rPr>
              <w:t>.04.2026</w:t>
            </w:r>
          </w:p>
        </w:tc>
        <w:tc>
          <w:tcPr>
            <w:tcW w:w="7487" w:type="dxa"/>
            <w:vAlign w:val="center"/>
          </w:tcPr>
          <w:p w14:paraId="4AC22338" w14:textId="32AC710F" w:rsidR="00CE0E41" w:rsidRPr="00B64D67" w:rsidRDefault="00EC0CCD" w:rsidP="00CB312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Giappone</w:t>
            </w:r>
          </w:p>
        </w:tc>
      </w:tr>
      <w:tr w:rsidR="00CE0E41" w:rsidRPr="009124C2" w14:paraId="638AFA5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3EFB7E73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512EDB51" w14:textId="3222909F" w:rsidR="00CE0E41" w:rsidRPr="009124C2" w:rsidRDefault="00975DFC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9E6763">
              <w:rPr>
                <w:sz w:val="22"/>
                <w:szCs w:val="22"/>
              </w:rPr>
              <w:t>.04.2026</w:t>
            </w:r>
          </w:p>
        </w:tc>
        <w:tc>
          <w:tcPr>
            <w:tcW w:w="7487" w:type="dxa"/>
            <w:vAlign w:val="center"/>
          </w:tcPr>
          <w:p w14:paraId="0DA08E97" w14:textId="604D5A51" w:rsidR="00CE0E41" w:rsidRPr="00B64D67" w:rsidRDefault="00EC0CCD" w:rsidP="00CB312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Corea del Nord</w:t>
            </w:r>
          </w:p>
        </w:tc>
      </w:tr>
      <w:tr w:rsidR="00975DFC" w:rsidRPr="009124C2" w14:paraId="4099DA0F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5B3B4DF" w14:textId="77777777" w:rsidR="00975DFC" w:rsidRPr="009124C2" w:rsidRDefault="00975DFC" w:rsidP="00975DF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3A2ECF37" w14:textId="68A39F07" w:rsidR="00975DFC" w:rsidRPr="00EB4BE2" w:rsidRDefault="00975DFC" w:rsidP="00975D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05.05.2026</w:t>
            </w:r>
          </w:p>
        </w:tc>
        <w:tc>
          <w:tcPr>
            <w:tcW w:w="7487" w:type="dxa"/>
            <w:vAlign w:val="center"/>
          </w:tcPr>
          <w:p w14:paraId="30D042A7" w14:textId="4701FFFE" w:rsidR="00975DFC" w:rsidRPr="00B64D67" w:rsidRDefault="00EC0CCD" w:rsidP="00975DF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Vietnam</w:t>
            </w:r>
          </w:p>
        </w:tc>
      </w:tr>
      <w:tr w:rsidR="00975DFC" w:rsidRPr="009124C2" w14:paraId="5E54F49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94F3FAC" w14:textId="77777777" w:rsidR="00975DFC" w:rsidRPr="009124C2" w:rsidRDefault="00975DFC" w:rsidP="00975DF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204A9B9A" w14:textId="177CCB60" w:rsidR="00975DFC" w:rsidRPr="009124C2" w:rsidRDefault="00975DFC" w:rsidP="00975DFC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12.05.2026</w:t>
            </w:r>
          </w:p>
        </w:tc>
        <w:tc>
          <w:tcPr>
            <w:tcW w:w="7487" w:type="dxa"/>
            <w:vAlign w:val="center"/>
          </w:tcPr>
          <w:p w14:paraId="69402EEC" w14:textId="5BA93867" w:rsidR="00975DFC" w:rsidRPr="00EC0CCD" w:rsidRDefault="00EC0CCD" w:rsidP="00975DF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Myanmar</w:t>
            </w:r>
          </w:p>
        </w:tc>
      </w:tr>
      <w:tr w:rsidR="00975DFC" w:rsidRPr="009124C2" w14:paraId="02325D45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7C3925EA" w14:textId="77777777" w:rsidR="00975DFC" w:rsidRPr="009124C2" w:rsidRDefault="00975DFC" w:rsidP="00975DF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9" w:type="dxa"/>
            <w:vAlign w:val="center"/>
          </w:tcPr>
          <w:p w14:paraId="37707E04" w14:textId="788C0274" w:rsidR="00975DFC" w:rsidRPr="009124C2" w:rsidRDefault="00975DFC" w:rsidP="00975DFC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19.05.2026</w:t>
            </w:r>
          </w:p>
        </w:tc>
        <w:tc>
          <w:tcPr>
            <w:tcW w:w="7487" w:type="dxa"/>
            <w:vAlign w:val="center"/>
          </w:tcPr>
          <w:p w14:paraId="719F2A9A" w14:textId="41FCB183" w:rsidR="00975DFC" w:rsidRPr="00EC0CCD" w:rsidRDefault="00EC0CCD" w:rsidP="00975DF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Xinjiang</w:t>
            </w:r>
          </w:p>
        </w:tc>
      </w:tr>
      <w:tr w:rsidR="00975DFC" w:rsidRPr="009124C2" w14:paraId="1390F27B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130D557" w14:textId="77777777" w:rsidR="00975DFC" w:rsidRPr="009124C2" w:rsidRDefault="00975DFC" w:rsidP="00975DF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9" w:type="dxa"/>
            <w:vAlign w:val="center"/>
          </w:tcPr>
          <w:p w14:paraId="29754A11" w14:textId="06BB1F18" w:rsidR="00975DFC" w:rsidRPr="009124C2" w:rsidRDefault="00975DFC" w:rsidP="00975DFC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26.05.2026</w:t>
            </w:r>
          </w:p>
        </w:tc>
        <w:tc>
          <w:tcPr>
            <w:tcW w:w="7487" w:type="dxa"/>
            <w:vAlign w:val="center"/>
          </w:tcPr>
          <w:p w14:paraId="13A74864" w14:textId="4A4B3FC7" w:rsidR="00975DFC" w:rsidRPr="00EC0CCD" w:rsidRDefault="00EC0CCD" w:rsidP="00975DF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Turchia</w:t>
            </w: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68E223C5" w14:textId="77777777" w:rsidR="00CE0E41" w:rsidRDefault="00CE0E41" w:rsidP="00CE0E41">
      <w:pPr>
        <w:rPr>
          <w:sz w:val="20"/>
          <w:szCs w:val="20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altName w:val="Cambria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23891"/>
    <w:rsid w:val="00063365"/>
    <w:rsid w:val="0006714E"/>
    <w:rsid w:val="0007529D"/>
    <w:rsid w:val="000E5061"/>
    <w:rsid w:val="00167222"/>
    <w:rsid w:val="001B412C"/>
    <w:rsid w:val="001E15FA"/>
    <w:rsid w:val="00262A85"/>
    <w:rsid w:val="002B528F"/>
    <w:rsid w:val="00422C2B"/>
    <w:rsid w:val="004278EB"/>
    <w:rsid w:val="00437D8A"/>
    <w:rsid w:val="0045095D"/>
    <w:rsid w:val="004D4F98"/>
    <w:rsid w:val="00533E72"/>
    <w:rsid w:val="00565751"/>
    <w:rsid w:val="00582FE3"/>
    <w:rsid w:val="005D4CE7"/>
    <w:rsid w:val="005E73CA"/>
    <w:rsid w:val="005F6E71"/>
    <w:rsid w:val="005F6FA2"/>
    <w:rsid w:val="007E683C"/>
    <w:rsid w:val="008052CE"/>
    <w:rsid w:val="00826846"/>
    <w:rsid w:val="008A65D3"/>
    <w:rsid w:val="00967B0C"/>
    <w:rsid w:val="00975DFC"/>
    <w:rsid w:val="009E6763"/>
    <w:rsid w:val="00B64D67"/>
    <w:rsid w:val="00B67D50"/>
    <w:rsid w:val="00C236F1"/>
    <w:rsid w:val="00C8011A"/>
    <w:rsid w:val="00CB6454"/>
    <w:rsid w:val="00CE0E41"/>
    <w:rsid w:val="00E03ECF"/>
    <w:rsid w:val="00E17078"/>
    <w:rsid w:val="00EC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2</cp:revision>
  <dcterms:created xsi:type="dcterms:W3CDTF">2025-07-22T14:49:00Z</dcterms:created>
  <dcterms:modified xsi:type="dcterms:W3CDTF">2025-07-22T14:49:00Z</dcterms:modified>
</cp:coreProperties>
</file>