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114300" distR="114300" simplePos="0" locked="0" layoutInCell="0" allowOverlap="1" relativeHeight="2">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2"/>
                    <a:stretch>
                      <a:fillRect/>
                    </a:stretch>
                  </pic:blipFill>
                  <pic:spPr bwMode="auto">
                    <a:xfrm>
                      <a:off x="0" y="0"/>
                      <a:ext cx="605790" cy="797560"/>
                    </a:xfrm>
                    <a:prstGeom prst="rect">
                      <a:avLst/>
                    </a:prstGeom>
                  </pic:spPr>
                </pic:pic>
              </a:graphicData>
            </a:graphic>
          </wp:anchor>
        </w:drawing>
      </w:r>
      <w:r>
        <w:rPr/>
        <w:t xml:space="preserve">          </w:t>
      </w:r>
      <w:r>
        <w:rPr>
          <w:b/>
          <w:bCs/>
          <w:i/>
          <w:iCs/>
          <w:sz w:val="60"/>
        </w:rPr>
        <w:t xml:space="preserve">Tu - </w:t>
      </w:r>
      <w:r>
        <w:rPr>
          <w:b/>
          <w:bCs/>
          <w:sz w:val="40"/>
          <w:szCs w:val="40"/>
        </w:rPr>
        <w:t>TERZA UNIVERSITÀ - 2025/26</w:t>
      </w:r>
    </w:p>
    <w:p>
      <w:pPr>
        <w:pStyle w:val="Header"/>
        <w:spacing w:before="0" w:after="40"/>
        <w:rPr>
          <w:b/>
          <w:bCs/>
          <w:sz w:val="44"/>
        </w:rPr>
      </w:pPr>
      <w:r>
        <w:rPr>
          <w:b/>
          <w:bCs/>
          <w:sz w:val="44"/>
        </w:rPr>
      </w:r>
    </w:p>
    <w:p>
      <w:pPr>
        <w:pStyle w:val="Header"/>
        <w:rPr>
          <w:b/>
          <w:bCs/>
          <w:color w:val="00B050"/>
          <w:sz w:val="24"/>
        </w:rPr>
      </w:pPr>
      <w:r>
        <w:rPr>
          <w:color w:val="00B050"/>
        </w:rPr>
        <w:t xml:space="preserve">                                                               </w:t>
      </w:r>
      <w:r>
        <w:rPr>
          <w:color w:val="00B050"/>
        </w:rPr>
        <w:t>Bergamo –</w:t>
      </w:r>
      <w:r>
        <w:rPr>
          <w:b/>
          <w:color w:val="00B050"/>
        </w:rPr>
        <w:t xml:space="preserve"> </w:t>
      </w:r>
      <w:r>
        <w:rPr>
          <w:b/>
          <w:bCs/>
          <w:color w:val="00B050"/>
          <w:sz w:val="24"/>
        </w:rPr>
        <w:t>TERZA FASE</w:t>
      </w:r>
    </w:p>
    <w:p>
      <w:pPr>
        <w:pStyle w:val="Normal"/>
        <w:rPr>
          <w:sz w:val="20"/>
          <w:szCs w:val="20"/>
        </w:rPr>
      </w:pPr>
      <w:r>
        <w:rPr>
          <w:sz w:val="20"/>
          <w:szCs w:val="20"/>
        </w:rPr>
      </w:r>
    </w:p>
    <w:p>
      <w:pPr>
        <w:pStyle w:val="Normal"/>
        <w:pBdr/>
        <w:jc w:val="both"/>
        <w:rPr>
          <w:rFonts w:eastAsia="Arial" w:cs="Arial"/>
          <w:b/>
          <w:color w:val="000000"/>
          <w:sz w:val="18"/>
          <w:szCs w:val="18"/>
        </w:rPr>
      </w:pPr>
      <w:r>
        <w:rPr>
          <w:rFonts w:eastAsia="Arial" w:cs="Arial"/>
          <w:b/>
          <w:color w:val="000000"/>
          <w:sz w:val="18"/>
          <w:szCs w:val="18"/>
        </w:rPr>
        <w:t xml:space="preserve"> </w:t>
      </w:r>
    </w:p>
    <w:p>
      <w:pPr>
        <w:pStyle w:val="Normal"/>
        <w:rPr>
          <w:sz w:val="20"/>
          <w:szCs w:val="20"/>
        </w:rPr>
      </w:pPr>
      <w:r>
        <w:rPr>
          <w:sz w:val="20"/>
          <w:szCs w:val="20"/>
        </w:rPr>
      </w:r>
    </w:p>
    <w:tbl>
      <w:tblPr>
        <w:tblW w:w="963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695"/>
        <w:gridCol w:w="852"/>
        <w:gridCol w:w="7087"/>
      </w:tblGrid>
      <w:tr>
        <w:trPr>
          <w:trHeight w:val="830" w:hRule="atLeast"/>
        </w:trPr>
        <w:tc>
          <w:tcPr>
            <w:tcW w:w="1695" w:type="dxa"/>
            <w:tcBorders>
              <w:top w:val="single" w:sz="4" w:space="0" w:color="000000"/>
              <w:left w:val="single" w:sz="4" w:space="0" w:color="000000"/>
              <w:bottom w:val="single" w:sz="4" w:space="0" w:color="000000"/>
            </w:tcBorders>
            <w:vAlign w:val="center"/>
          </w:tcPr>
          <w:p>
            <w:pPr>
              <w:pStyle w:val="Normal"/>
              <w:jc w:val="center"/>
              <w:rPr>
                <w:szCs w:val="28"/>
              </w:rPr>
            </w:pPr>
            <w:r>
              <w:rPr>
                <w:szCs w:val="28"/>
              </w:rPr>
              <w:t>Modulo   n°</w:t>
            </w:r>
          </w:p>
        </w:tc>
        <w:tc>
          <w:tcPr>
            <w:tcW w:w="852" w:type="dxa"/>
            <w:tcBorders>
              <w:top w:val="single" w:sz="4" w:space="0" w:color="000000"/>
              <w:bottom w:val="single" w:sz="4" w:space="0" w:color="000000"/>
            </w:tcBorders>
            <w:vAlign w:val="center"/>
          </w:tcPr>
          <w:p>
            <w:pPr>
              <w:pStyle w:val="Normal"/>
              <w:jc w:val="center"/>
              <w:rPr>
                <w:b/>
                <w:sz w:val="40"/>
                <w:szCs w:val="40"/>
              </w:rPr>
            </w:pPr>
            <w:r>
              <w:rPr>
                <w:b/>
                <w:sz w:val="40"/>
                <w:szCs w:val="40"/>
              </w:rPr>
              <w:t>90</w:t>
            </w:r>
          </w:p>
        </w:tc>
        <w:tc>
          <w:tcPr>
            <w:tcW w:w="7087" w:type="dxa"/>
            <w:tcBorders>
              <w:top w:val="single" w:sz="4" w:space="0" w:color="000000"/>
              <w:bottom w:val="single" w:sz="4" w:space="0" w:color="000000"/>
              <w:right w:val="single" w:sz="4" w:space="0" w:color="000000"/>
            </w:tcBorders>
            <w:vAlign w:val="center"/>
          </w:tcPr>
          <w:p>
            <w:pPr>
              <w:pStyle w:val="Normal"/>
              <w:pBdr/>
              <w:jc w:val="center"/>
              <w:rPr>
                <w:rFonts w:eastAsia="Arial" w:cs="Arial"/>
                <w:b/>
                <w:i/>
                <w:i/>
                <w:iCs/>
                <w:color w:val="000000"/>
                <w:sz w:val="18"/>
                <w:szCs w:val="18"/>
              </w:rPr>
            </w:pPr>
            <w:r>
              <w:rPr>
                <w:rFonts w:eastAsia="Arial" w:cs="Arial"/>
                <w:b/>
                <w:i/>
                <w:iCs/>
                <w:color w:val="000000"/>
                <w:szCs w:val="28"/>
              </w:rPr>
              <w:t>CAMMINARE FA BENE 7</w:t>
            </w:r>
          </w:p>
        </w:tc>
      </w:tr>
    </w:tbl>
    <w:p>
      <w:pPr>
        <w:pStyle w:val="Normal"/>
        <w:rPr>
          <w:sz w:val="22"/>
          <w:szCs w:val="22"/>
        </w:rPr>
      </w:pPr>
      <w:r>
        <w:rPr>
          <w:sz w:val="22"/>
          <w:szCs w:val="22"/>
        </w:rPr>
      </w:r>
    </w:p>
    <w:tbl>
      <w:tblPr>
        <w:tblW w:w="963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728"/>
        <w:gridCol w:w="7909"/>
      </w:tblGrid>
      <w:tr>
        <w:trPr>
          <w:trHeight w:val="340" w:hRule="atLeast"/>
        </w:trPr>
        <w:tc>
          <w:tcPr>
            <w:tcW w:w="1728" w:type="dxa"/>
            <w:tcBorders/>
            <w:vAlign w:val="center"/>
          </w:tcPr>
          <w:p>
            <w:pPr>
              <w:pStyle w:val="Normal"/>
              <w:spacing w:lineRule="auto" w:line="360"/>
              <w:rPr>
                <w:b/>
                <w:sz w:val="22"/>
                <w:szCs w:val="22"/>
              </w:rPr>
            </w:pPr>
            <w:r>
              <w:rPr>
                <w:b/>
                <w:sz w:val="22"/>
                <w:szCs w:val="22"/>
              </w:rPr>
              <w:t>Docente</w:t>
            </w:r>
          </w:p>
        </w:tc>
        <w:tc>
          <w:tcPr>
            <w:tcW w:w="7909" w:type="dxa"/>
            <w:tcBorders/>
            <w:vAlign w:val="center"/>
          </w:tcPr>
          <w:p>
            <w:pPr>
              <w:pStyle w:val="Normal"/>
              <w:pBdr/>
              <w:jc w:val="both"/>
              <w:rPr>
                <w:rFonts w:eastAsia="Arial" w:cs="Arial"/>
                <w:b/>
                <w:bCs/>
                <w:color w:val="000000"/>
                <w:sz w:val="24"/>
              </w:rPr>
            </w:pPr>
            <w:r>
              <w:rPr>
                <w:rFonts w:eastAsia="Arial" w:cs="Arial"/>
                <w:b/>
                <w:bCs/>
                <w:color w:val="000000"/>
                <w:sz w:val="24"/>
              </w:rPr>
              <w:t>Alessandra e Rosita Limonta</w:t>
            </w:r>
          </w:p>
        </w:tc>
      </w:tr>
      <w:tr>
        <w:trPr>
          <w:trHeight w:val="340" w:hRule="atLeast"/>
        </w:trPr>
        <w:tc>
          <w:tcPr>
            <w:tcW w:w="1728" w:type="dxa"/>
            <w:tcBorders/>
            <w:vAlign w:val="center"/>
          </w:tcPr>
          <w:p>
            <w:pPr>
              <w:pStyle w:val="Normal"/>
              <w:spacing w:lineRule="auto" w:line="360"/>
              <w:rPr>
                <w:b/>
                <w:sz w:val="22"/>
                <w:szCs w:val="22"/>
              </w:rPr>
            </w:pPr>
            <w:r>
              <w:rPr>
                <w:b/>
                <w:sz w:val="22"/>
                <w:szCs w:val="22"/>
              </w:rPr>
              <w:t>Giorno</w:t>
            </w:r>
          </w:p>
        </w:tc>
        <w:tc>
          <w:tcPr>
            <w:tcW w:w="7909" w:type="dxa"/>
            <w:tcBorders/>
            <w:vAlign w:val="center"/>
          </w:tcPr>
          <w:p>
            <w:pPr>
              <w:pStyle w:val="Normal"/>
              <w:pBdr/>
              <w:jc w:val="both"/>
              <w:rPr>
                <w:rFonts w:eastAsia="Arial" w:cs="Arial"/>
                <w:color w:val="000000"/>
                <w:sz w:val="24"/>
              </w:rPr>
            </w:pPr>
            <w:r>
              <w:rPr>
                <w:rFonts w:eastAsia="Arial" w:cs="Arial"/>
                <w:color w:val="000000"/>
                <w:sz w:val="24"/>
              </w:rPr>
              <w:t>Venerdì</w:t>
            </w:r>
          </w:p>
        </w:tc>
      </w:tr>
      <w:tr>
        <w:trPr>
          <w:trHeight w:val="340" w:hRule="atLeast"/>
        </w:trPr>
        <w:tc>
          <w:tcPr>
            <w:tcW w:w="1728" w:type="dxa"/>
            <w:tcBorders/>
            <w:vAlign w:val="center"/>
          </w:tcPr>
          <w:p>
            <w:pPr>
              <w:pStyle w:val="Normal"/>
              <w:spacing w:lineRule="auto" w:line="360"/>
              <w:rPr>
                <w:b/>
                <w:sz w:val="22"/>
                <w:szCs w:val="22"/>
              </w:rPr>
            </w:pPr>
            <w:r>
              <w:rPr>
                <w:b/>
                <w:sz w:val="22"/>
                <w:szCs w:val="22"/>
              </w:rPr>
              <w:t>Orario</w:t>
            </w:r>
          </w:p>
        </w:tc>
        <w:tc>
          <w:tcPr>
            <w:tcW w:w="7909" w:type="dxa"/>
            <w:tcBorders/>
            <w:vAlign w:val="center"/>
          </w:tcPr>
          <w:p>
            <w:pPr>
              <w:pStyle w:val="Normal"/>
              <w:rPr>
                <w:sz w:val="24"/>
              </w:rPr>
            </w:pPr>
            <w:r>
              <w:rPr>
                <w:sz w:val="24"/>
              </w:rPr>
              <w:t>9.30 - 11.45</w:t>
            </w:r>
          </w:p>
        </w:tc>
      </w:tr>
      <w:tr>
        <w:trPr>
          <w:trHeight w:val="340" w:hRule="atLeast"/>
        </w:trPr>
        <w:tc>
          <w:tcPr>
            <w:tcW w:w="1728" w:type="dxa"/>
            <w:tcBorders/>
            <w:vAlign w:val="center"/>
          </w:tcPr>
          <w:p>
            <w:pPr>
              <w:pStyle w:val="Normal"/>
              <w:spacing w:lineRule="auto" w:line="360"/>
              <w:rPr>
                <w:b/>
                <w:sz w:val="22"/>
                <w:szCs w:val="22"/>
              </w:rPr>
            </w:pPr>
            <w:r>
              <w:rPr>
                <w:b/>
                <w:sz w:val="22"/>
                <w:szCs w:val="22"/>
              </w:rPr>
              <w:t>Periodo</w:t>
            </w:r>
          </w:p>
        </w:tc>
        <w:tc>
          <w:tcPr>
            <w:tcW w:w="7909" w:type="dxa"/>
            <w:tcBorders/>
            <w:vAlign w:val="center"/>
          </w:tcPr>
          <w:p>
            <w:pPr>
              <w:pStyle w:val="Normal"/>
              <w:rPr>
                <w:sz w:val="24"/>
              </w:rPr>
            </w:pPr>
            <w:r>
              <w:rPr>
                <w:sz w:val="24"/>
              </w:rPr>
              <w:t xml:space="preserve">Dal </w:t>
            </w:r>
            <w:r>
              <w:rPr>
                <w:rFonts w:eastAsia="Arial" w:cs="Arial"/>
                <w:color w:val="000000"/>
                <w:sz w:val="24"/>
              </w:rPr>
              <w:t>24 aprile al 22 maggio 2026 (4 incontri - € 10,00)</w:t>
            </w:r>
          </w:p>
        </w:tc>
      </w:tr>
      <w:tr>
        <w:trPr>
          <w:trHeight w:val="340" w:hRule="atLeast"/>
        </w:trPr>
        <w:tc>
          <w:tcPr>
            <w:tcW w:w="1728" w:type="dxa"/>
            <w:tcBorders/>
            <w:vAlign w:val="center"/>
          </w:tcPr>
          <w:p>
            <w:pPr>
              <w:pStyle w:val="Normal"/>
              <w:spacing w:lineRule="auto" w:line="360"/>
              <w:rPr>
                <w:b/>
                <w:sz w:val="22"/>
                <w:szCs w:val="22"/>
              </w:rPr>
            </w:pPr>
            <w:r>
              <w:rPr>
                <w:b/>
                <w:sz w:val="22"/>
                <w:szCs w:val="22"/>
              </w:rPr>
              <w:t>Sede</w:t>
            </w:r>
          </w:p>
        </w:tc>
        <w:tc>
          <w:tcPr>
            <w:tcW w:w="7909" w:type="dxa"/>
            <w:tcBorders/>
            <w:vAlign w:val="center"/>
          </w:tcPr>
          <w:p>
            <w:pPr>
              <w:pStyle w:val="Normal"/>
              <w:jc w:val="both"/>
              <w:rPr>
                <w:rFonts w:eastAsia="Arial" w:cs="Arial"/>
                <w:b/>
                <w:color w:val="000000"/>
                <w:sz w:val="24"/>
              </w:rPr>
            </w:pPr>
            <w:r>
              <w:rPr>
                <w:rFonts w:eastAsia="Arial" w:cs="Arial"/>
                <w:color w:val="000000"/>
                <w:sz w:val="24"/>
              </w:rPr>
              <w:t xml:space="preserve">zona di </w:t>
            </w:r>
            <w:r>
              <w:rPr>
                <w:rFonts w:eastAsia="Arial" w:cs="Arial"/>
                <w:b/>
                <w:color w:val="000000"/>
                <w:sz w:val="24"/>
              </w:rPr>
              <w:t>Ponte San Pietro</w:t>
            </w:r>
            <w:r>
              <w:rPr>
                <w:rFonts w:eastAsia="Arial" w:cs="Arial"/>
                <w:color w:val="000000"/>
                <w:sz w:val="24"/>
              </w:rPr>
              <w:t xml:space="preserve"> e </w:t>
            </w:r>
            <w:r>
              <w:rPr>
                <w:rFonts w:eastAsia="Arial" w:cs="Arial"/>
                <w:b/>
                <w:color w:val="000000"/>
                <w:sz w:val="24"/>
              </w:rPr>
              <w:t>Mozzo</w:t>
            </w:r>
          </w:p>
          <w:p>
            <w:pPr>
              <w:pStyle w:val="Normal"/>
              <w:jc w:val="both"/>
              <w:rPr>
                <w:sz w:val="24"/>
              </w:rPr>
            </w:pPr>
            <w:r>
              <w:rPr>
                <w:sz w:val="24"/>
              </w:rPr>
            </w:r>
          </w:p>
        </w:tc>
      </w:tr>
      <w:tr>
        <w:trPr>
          <w:trHeight w:val="312" w:hRule="atLeast"/>
        </w:trPr>
        <w:tc>
          <w:tcPr>
            <w:tcW w:w="1728" w:type="dxa"/>
            <w:tcBorders/>
            <w:vAlign w:val="center"/>
          </w:tcPr>
          <w:p>
            <w:pPr>
              <w:pStyle w:val="Normal"/>
              <w:spacing w:lineRule="auto" w:line="360"/>
              <w:rPr>
                <w:b/>
                <w:sz w:val="22"/>
                <w:szCs w:val="22"/>
              </w:rPr>
            </w:pPr>
            <w:r>
              <w:rPr>
                <w:b/>
                <w:sz w:val="22"/>
                <w:szCs w:val="22"/>
              </w:rPr>
              <w:t>Argomento</w:t>
            </w:r>
          </w:p>
        </w:tc>
        <w:tc>
          <w:tcPr>
            <w:tcW w:w="7909" w:type="dxa"/>
            <w:tcBorders/>
            <w:vAlign w:val="center"/>
          </w:tcPr>
          <w:p>
            <w:pPr>
              <w:pStyle w:val="Normal"/>
              <w:rPr>
                <w:rFonts w:eastAsia="Arial" w:cs="Arial"/>
                <w:color w:val="000000"/>
                <w:sz w:val="24"/>
              </w:rPr>
            </w:pPr>
            <w:r>
              <w:rPr>
                <w:rFonts w:eastAsia="Arial" w:cs="Arial"/>
                <w:b/>
                <w:color w:val="000000"/>
                <w:sz w:val="24"/>
              </w:rPr>
              <w:t>BENESSERE</w:t>
            </w:r>
            <w:r>
              <w:rPr>
                <w:rFonts w:eastAsia="Arial" w:cs="Arial"/>
                <w:color w:val="000000"/>
                <w:sz w:val="24"/>
              </w:rPr>
              <w:t xml:space="preserve"> </w:t>
            </w:r>
          </w:p>
          <w:p>
            <w:pPr>
              <w:pStyle w:val="Normal"/>
              <w:rPr>
                <w:rFonts w:eastAsia="Arial" w:cs="Arial"/>
                <w:color w:val="000000"/>
                <w:sz w:val="24"/>
              </w:rPr>
            </w:pPr>
            <w:r>
              <w:rPr>
                <w:rFonts w:eastAsia="Arial" w:cs="Arial"/>
                <w:color w:val="000000"/>
                <w:sz w:val="24"/>
              </w:rPr>
            </w:r>
          </w:p>
        </w:tc>
      </w:tr>
      <w:tr>
        <w:trPr>
          <w:trHeight w:val="1192" w:hRule="atLeast"/>
        </w:trPr>
        <w:tc>
          <w:tcPr>
            <w:tcW w:w="1728" w:type="dxa"/>
            <w:tcBorders/>
            <w:vAlign w:val="center"/>
          </w:tcPr>
          <w:p>
            <w:pPr>
              <w:pStyle w:val="Normal"/>
              <w:rPr>
                <w:b/>
                <w:sz w:val="22"/>
                <w:szCs w:val="22"/>
              </w:rPr>
            </w:pPr>
            <w:r>
              <w:rPr>
                <w:b/>
                <w:sz w:val="22"/>
                <w:szCs w:val="22"/>
              </w:rPr>
              <w:t>Presentazione</w:t>
            </w:r>
          </w:p>
        </w:tc>
        <w:tc>
          <w:tcPr>
            <w:tcW w:w="7909" w:type="dxa"/>
            <w:tcBorders/>
            <w:vAlign w:val="center"/>
          </w:tcPr>
          <w:p>
            <w:pPr>
              <w:pStyle w:val="Normal"/>
              <w:pBdr/>
              <w:jc w:val="both"/>
              <w:rPr>
                <w:rFonts w:eastAsia="Arial" w:cs="Arial"/>
                <w:i/>
                <w:i/>
                <w:iCs/>
                <w:color w:val="000000"/>
                <w:sz w:val="24"/>
              </w:rPr>
            </w:pPr>
            <w:r>
              <w:rPr>
                <w:rFonts w:eastAsia="Arial" w:cs="Arial"/>
                <w:i/>
                <w:iCs/>
                <w:color w:val="000000"/>
                <w:sz w:val="24"/>
              </w:rPr>
              <w:t>Le camminate mattutine con Terza Università sono diventate per molte persone un appuntamento imperdibile. Sappiamo che camminare fa bene e avere l’impegno con un gruppo aiuta ad essere costanti superando le scuse dettate dalla pigrizia. I percorsi sono piacevoli e non troppo impegnativi (da 7 a 10 Km), il passo consente di fare quattro chiacchiere e – quando è possibile - è prevista anche una sosta per il caffè. La novità di questa proposta è che le passeggiate si svolgeranno nella zona di Mozzo e Ponte San Pietro. Il ritrovo di due uscite sarà davanti alla Scuola Elementare "Cittadini" di Ponte San Pietro, via Vittorio Emanuele, vicino al capolinea 8. Il ritrovo delle altre due sarà davanti alla Chiesa Parrocchiale di Mozzo, raggiungibile con la linea 8/B. In entrambe le località c’è un ampio parcheggio.</w:t>
            </w:r>
          </w:p>
        </w:tc>
      </w:tr>
      <w:tr>
        <w:trPr>
          <w:trHeight w:val="340" w:hRule="atLeast"/>
        </w:trPr>
        <w:tc>
          <w:tcPr>
            <w:tcW w:w="1728" w:type="dxa"/>
            <w:tcBorders/>
          </w:tcPr>
          <w:p>
            <w:pPr>
              <w:pStyle w:val="Normal"/>
              <w:rPr>
                <w:b/>
                <w:sz w:val="22"/>
                <w:szCs w:val="22"/>
              </w:rPr>
            </w:pPr>
            <w:r>
              <w:rPr>
                <w:b/>
                <w:sz w:val="22"/>
                <w:szCs w:val="22"/>
              </w:rPr>
            </w:r>
          </w:p>
        </w:tc>
        <w:tc>
          <w:tcPr>
            <w:tcW w:w="7909" w:type="dxa"/>
            <w:tcBorders/>
          </w:tcPr>
          <w:p>
            <w:pPr>
              <w:pStyle w:val="TESTONORMALE"/>
              <w:spacing w:lineRule="auto" w:line="240" w:before="0" w:after="0"/>
              <w:rPr>
                <w:rFonts w:ascii="Arial" w:hAnsi="Arial" w:cs="Arial"/>
                <w:sz w:val="22"/>
              </w:rPr>
            </w:pPr>
            <w:r>
              <w:rPr>
                <w:rFonts w:cs="Arial" w:ascii="Arial" w:hAnsi="Arial"/>
                <w:sz w:val="22"/>
              </w:rPr>
            </w:r>
          </w:p>
        </w:tc>
      </w:tr>
    </w:tbl>
    <w:p>
      <w:pPr>
        <w:pStyle w:val="Normal"/>
        <w:rPr>
          <w:b/>
          <w:sz w:val="24"/>
        </w:rPr>
      </w:pPr>
      <w:r>
        <w:rPr>
          <w:b/>
          <w:sz w:val="24"/>
        </w:rPr>
      </w:r>
    </w:p>
    <w:p>
      <w:pPr>
        <w:pStyle w:val="Normal"/>
        <w:rPr>
          <w:b/>
          <w:sz w:val="24"/>
        </w:rPr>
      </w:pPr>
      <w:r>
        <w:rPr>
          <w:b/>
          <w:sz w:val="24"/>
        </w:rPr>
        <w:t xml:space="preserve">Calendario  </w:t>
      </w:r>
    </w:p>
    <w:p>
      <w:pPr>
        <w:pStyle w:val="Normal"/>
        <w:rPr>
          <w:b/>
          <w:sz w:val="24"/>
        </w:rPr>
      </w:pPr>
      <w:r>
        <w:rPr>
          <w:b/>
          <w:sz w:val="24"/>
        </w:rPr>
      </w:r>
    </w:p>
    <w:tbl>
      <w:tblPr>
        <w:tblpPr w:vertAnchor="text" w:horzAnchor="margin" w:leftFromText="141" w:rightFromText="141" w:tblpX="0" w:tblpY="170"/>
        <w:tblW w:w="9511"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385"/>
        <w:gridCol w:w="1638"/>
        <w:gridCol w:w="7488"/>
      </w:tblGrid>
      <w:tr>
        <w:trPr>
          <w:trHeight w:val="564" w:hRule="atLeast"/>
        </w:trPr>
        <w:tc>
          <w:tcPr>
            <w:tcW w:w="385" w:type="dxa"/>
            <w:tcBorders/>
            <w:vAlign w:val="center"/>
          </w:tcPr>
          <w:p>
            <w:pPr>
              <w:pStyle w:val="Normal"/>
              <w:jc w:val="center"/>
              <w:rPr>
                <w:rFonts w:cs="Arial"/>
                <w:b/>
                <w:bCs/>
                <w:sz w:val="22"/>
                <w:szCs w:val="22"/>
              </w:rPr>
            </w:pPr>
            <w:r>
              <w:rPr>
                <w:rFonts w:cs="Arial"/>
                <w:b/>
                <w:bCs/>
                <w:sz w:val="22"/>
                <w:szCs w:val="22"/>
              </w:rPr>
              <w:t>1</w:t>
            </w:r>
          </w:p>
        </w:tc>
        <w:tc>
          <w:tcPr>
            <w:tcW w:w="1638" w:type="dxa"/>
            <w:tcBorders/>
            <w:vAlign w:val="center"/>
          </w:tcPr>
          <w:p>
            <w:pPr>
              <w:pStyle w:val="Normal"/>
              <w:ind w:left="57"/>
              <w:jc w:val="center"/>
              <w:rPr>
                <w:sz w:val="22"/>
                <w:szCs w:val="22"/>
              </w:rPr>
            </w:pPr>
            <w:r>
              <w:rPr>
                <w:sz w:val="22"/>
                <w:szCs w:val="22"/>
              </w:rPr>
              <w:t>24.04.2025</w:t>
            </w:r>
          </w:p>
        </w:tc>
        <w:tc>
          <w:tcPr>
            <w:tcW w:w="7488" w:type="dxa"/>
            <w:tcBorders/>
            <w:vAlign w:val="center"/>
          </w:tcPr>
          <w:p>
            <w:pPr>
              <w:pStyle w:val="Normal"/>
              <w:rPr>
                <w:rFonts w:eastAsia="Arial" w:cs="Arial"/>
                <w:color w:val="000000"/>
                <w:sz w:val="24"/>
              </w:rPr>
            </w:pPr>
            <w:r>
              <w:rPr>
                <w:rFonts w:eastAsia="Arial" w:cs="Arial"/>
                <w:color w:val="000000"/>
                <w:sz w:val="24"/>
              </w:rPr>
              <w:t>Partenza da Scuola Elementare "Cittadini" di Ponte San Pietro, via Vittorio Emanuele</w:t>
            </w:r>
          </w:p>
          <w:p>
            <w:pPr>
              <w:pStyle w:val="Normal"/>
              <w:rPr>
                <w:rFonts w:cs="Arial"/>
                <w:sz w:val="14"/>
                <w:szCs w:val="14"/>
              </w:rPr>
            </w:pPr>
            <w:r>
              <w:rPr>
                <w:rFonts w:cs="Arial"/>
                <w:sz w:val="14"/>
                <w:szCs w:val="14"/>
              </w:rPr>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2</w:t>
            </w:r>
          </w:p>
        </w:tc>
        <w:tc>
          <w:tcPr>
            <w:tcW w:w="1638" w:type="dxa"/>
            <w:tcBorders/>
            <w:vAlign w:val="center"/>
          </w:tcPr>
          <w:p>
            <w:pPr>
              <w:pStyle w:val="Normal"/>
              <w:ind w:left="57"/>
              <w:jc w:val="center"/>
              <w:rPr>
                <w:sz w:val="22"/>
                <w:szCs w:val="22"/>
              </w:rPr>
            </w:pPr>
            <w:r>
              <w:rPr>
                <w:sz w:val="22"/>
                <w:szCs w:val="22"/>
              </w:rPr>
              <w:t>08.05.2026</w:t>
            </w:r>
          </w:p>
        </w:tc>
        <w:tc>
          <w:tcPr>
            <w:tcW w:w="7488" w:type="dxa"/>
            <w:tcBorders/>
            <w:vAlign w:val="center"/>
          </w:tcPr>
          <w:p>
            <w:pPr>
              <w:pStyle w:val="Normal"/>
              <w:rPr>
                <w:rFonts w:cs="Arial"/>
                <w:sz w:val="22"/>
                <w:szCs w:val="22"/>
              </w:rPr>
            </w:pPr>
            <w:r>
              <w:rPr>
                <w:rFonts w:eastAsia="Arial" w:cs="Arial"/>
                <w:color w:val="000000"/>
                <w:sz w:val="24"/>
              </w:rPr>
              <w:t>Partenza davanti alla Chiesa parrocchiale di Mozzo</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3</w:t>
            </w:r>
          </w:p>
        </w:tc>
        <w:tc>
          <w:tcPr>
            <w:tcW w:w="1638" w:type="dxa"/>
            <w:tcBorders/>
            <w:vAlign w:val="center"/>
          </w:tcPr>
          <w:p>
            <w:pPr>
              <w:pStyle w:val="Normal"/>
              <w:ind w:left="57"/>
              <w:jc w:val="center"/>
              <w:rPr>
                <w:sz w:val="22"/>
                <w:szCs w:val="22"/>
              </w:rPr>
            </w:pPr>
            <w:r>
              <w:rPr>
                <w:sz w:val="22"/>
                <w:szCs w:val="22"/>
              </w:rPr>
              <w:t>15.05.2026</w:t>
            </w:r>
          </w:p>
        </w:tc>
        <w:tc>
          <w:tcPr>
            <w:tcW w:w="7488" w:type="dxa"/>
            <w:tcBorders/>
            <w:vAlign w:val="center"/>
          </w:tcPr>
          <w:p>
            <w:pPr>
              <w:pStyle w:val="Normal"/>
              <w:rPr>
                <w:rFonts w:cs="Arial"/>
                <w:sz w:val="22"/>
                <w:szCs w:val="22"/>
              </w:rPr>
            </w:pPr>
            <w:r>
              <w:rPr>
                <w:rFonts w:eastAsia="Arial" w:cs="Arial"/>
                <w:color w:val="000000"/>
                <w:sz w:val="24"/>
              </w:rPr>
              <w:t>Partenza da Scuola Elementare "Cittadini" di Ponte San Pietro, via Vittorio Emanuele</w:t>
            </w:r>
          </w:p>
        </w:tc>
      </w:tr>
      <w:tr>
        <w:trPr>
          <w:trHeight w:val="567" w:hRule="atLeast"/>
        </w:trPr>
        <w:tc>
          <w:tcPr>
            <w:tcW w:w="385" w:type="dxa"/>
            <w:tcBorders/>
            <w:vAlign w:val="center"/>
          </w:tcPr>
          <w:p>
            <w:pPr>
              <w:pStyle w:val="Normal"/>
              <w:jc w:val="center"/>
              <w:rPr>
                <w:rFonts w:cs="Arial"/>
                <w:b/>
                <w:bCs/>
                <w:sz w:val="22"/>
                <w:szCs w:val="22"/>
              </w:rPr>
            </w:pPr>
            <w:r>
              <w:rPr>
                <w:rFonts w:cs="Arial"/>
                <w:b/>
                <w:bCs/>
                <w:sz w:val="22"/>
                <w:szCs w:val="22"/>
              </w:rPr>
              <w:t>4</w:t>
            </w:r>
          </w:p>
        </w:tc>
        <w:tc>
          <w:tcPr>
            <w:tcW w:w="1638" w:type="dxa"/>
            <w:tcBorders/>
            <w:vAlign w:val="center"/>
          </w:tcPr>
          <w:p>
            <w:pPr>
              <w:pStyle w:val="Normal"/>
              <w:jc w:val="center"/>
              <w:rPr>
                <w:sz w:val="22"/>
                <w:szCs w:val="22"/>
              </w:rPr>
            </w:pPr>
            <w:r>
              <w:rPr>
                <w:sz w:val="22"/>
                <w:szCs w:val="22"/>
              </w:rPr>
              <w:t>22.05.2026</w:t>
            </w:r>
          </w:p>
        </w:tc>
        <w:tc>
          <w:tcPr>
            <w:tcW w:w="7488" w:type="dxa"/>
            <w:tcBorders/>
            <w:vAlign w:val="center"/>
          </w:tcPr>
          <w:p>
            <w:pPr>
              <w:pStyle w:val="Normal"/>
              <w:rPr>
                <w:rFonts w:cs="Arial"/>
                <w:sz w:val="22"/>
                <w:szCs w:val="22"/>
              </w:rPr>
            </w:pPr>
            <w:r>
              <w:rPr>
                <w:rFonts w:eastAsia="Arial" w:cs="Arial"/>
                <w:color w:val="000000"/>
                <w:sz w:val="24"/>
              </w:rPr>
              <w:t>Partenza davanti alla Chiesa parrocchiale di Mozzo</w:t>
            </w:r>
          </w:p>
        </w:tc>
      </w:tr>
    </w:tbl>
    <w:p>
      <w:pPr>
        <w:pStyle w:val="Normal"/>
        <w:rPr>
          <w:rFonts w:ascii="Times New Roman" w:hAnsi="Times New Roman"/>
        </w:rPr>
      </w:pPr>
      <w:r>
        <w:rPr>
          <w:rFonts w:ascii="Times New Roman" w:hAnsi="Times New Roman"/>
        </w:rPr>
      </w:r>
    </w:p>
    <w:p>
      <w:pPr>
        <w:pStyle w:val="Normal"/>
        <w:rPr>
          <w:b/>
          <w:sz w:val="24"/>
        </w:rPr>
      </w:pPr>
      <w:r>
        <w:rPr>
          <w:b/>
          <w:sz w:val="24"/>
        </w:rPr>
      </w:r>
    </w:p>
    <w:p>
      <w:pPr>
        <w:pStyle w:val="Normal"/>
        <w:rPr>
          <w:b/>
          <w:sz w:val="24"/>
        </w:rPr>
      </w:pPr>
      <w:r>
        <w:rPr>
          <w:b/>
          <w:sz w:val="24"/>
        </w:rPr>
      </w:r>
    </w:p>
    <w:p>
      <w:pPr>
        <w:pStyle w:val="Normal"/>
        <w:rPr>
          <w:sz w:val="22"/>
          <w:szCs w:val="22"/>
        </w:rPr>
      </w:pPr>
      <w:r>
        <w:rPr>
          <w:sz w:val="22"/>
          <w:szCs w:val="22"/>
        </w:rPr>
      </w:r>
    </w:p>
    <w:p>
      <w:pPr>
        <w:pStyle w:val="Normal"/>
        <w:rPr>
          <w:sz w:val="20"/>
          <w:szCs w:val="20"/>
        </w:rPr>
      </w:pPr>
      <w:r>
        <w:rPr>
          <w:sz w:val="20"/>
          <w:szCs w:val="20"/>
        </w:rPr>
      </w:r>
    </w:p>
    <w:p>
      <w:pPr>
        <w:pStyle w:val="Normal"/>
        <w:rPr/>
      </w:pPr>
      <w:r>
        <w:rPr/>
      </w:r>
    </w:p>
    <w:sectPr>
      <w:type w:val="nextPage"/>
      <w:pgSz w:w="11906" w:h="16838"/>
      <w:pgMar w:left="1134" w:right="1134" w:gutter="0" w:header="0" w:top="567" w:footer="0"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elite">
    <w:charset w:val="00"/>
    <w:family w:val="roman"/>
    <w:pitch w:val="variable"/>
  </w:font>
  <w:font w:name="Helvetica">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0e41"/>
    <w:pPr>
      <w:widowControl/>
      <w:bidi w:val="0"/>
      <w:spacing w:lineRule="auto" w:line="240" w:before="0" w:after="0"/>
      <w:jc w:val="left"/>
    </w:pPr>
    <w:rPr>
      <w:rFonts w:ascii="Arial" w:hAnsi="Arial" w:eastAsia="Times New Roman" w:cs="Times New Roman"/>
      <w:color w:val="auto"/>
      <w:kern w:val="0"/>
      <w:sz w:val="28"/>
      <w:szCs w:val="24"/>
      <w:lang w:eastAsia="it-IT"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ce0e41"/>
    <w:rPr>
      <w:rFonts w:ascii="Arial" w:hAnsi="Arial" w:eastAsia="Times New Roman" w:cs="Times New Roman"/>
      <w:sz w:val="28"/>
      <w:szCs w:val="24"/>
      <w:lang w:eastAsia="it-I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ESTONORMALE" w:customStyle="1">
    <w:name w:val="TESTO NORMALE"/>
    <w:qFormat/>
    <w:rsid w:val="00ce0e41"/>
    <w:pPr>
      <w:widowControl/>
      <w:bidi w:val="0"/>
      <w:spacing w:lineRule="atLeast" w:line="360" w:before="240" w:after="0"/>
      <w:jc w:val="both"/>
    </w:pPr>
    <w:rPr>
      <w:rFonts w:ascii="elite" w:hAnsi="elite" w:eastAsia="Times New Roman" w:cs="Times New Roman"/>
      <w:color w:val="auto"/>
      <w:kern w:val="0"/>
      <w:sz w:val="20"/>
      <w:szCs w:val="20"/>
      <w:lang w:eastAsia="it-IT" w:val="it-IT" w:bidi="ar-SA"/>
    </w:rPr>
  </w:style>
  <w:style w:type="paragraph" w:styleId="Corpo" w:customStyle="1">
    <w:name w:val="Corpo"/>
    <w:qFormat/>
    <w:rsid w:val="00ce0e41"/>
    <w:pPr>
      <w:widowControl/>
      <w:bidi w:val="0"/>
      <w:spacing w:lineRule="auto" w:line="240" w:before="0" w:after="0"/>
      <w:jc w:val="left"/>
    </w:pPr>
    <w:rPr>
      <w:rFonts w:ascii="Helvetica" w:hAnsi="Helvetica" w:eastAsia="Arial Unicode MS" w:cs="Arial Unicode MS"/>
      <w:color w:val="000000"/>
      <w:kern w:val="0"/>
      <w:sz w:val="22"/>
      <w:szCs w:val="22"/>
      <w:lang w:eastAsia="it-IT" w:val="it-IT" w:bidi="ar-SA"/>
    </w:rPr>
  </w:style>
  <w:style w:type="paragraph" w:styleId="Intestazioneepidipagina">
    <w:name w:val="Intestazione e piè di pagina"/>
    <w:basedOn w:val="Normal"/>
    <w:qFormat/>
    <w:pPr/>
    <w:rPr/>
  </w:style>
  <w:style w:type="paragraph" w:styleId="Header">
    <w:name w:val="Header"/>
    <w:basedOn w:val="Normal"/>
    <w:link w:val="IntestazioneCarattere"/>
    <w:rsid w:val="00ce0e41"/>
    <w:pPr>
      <w:tabs>
        <w:tab w:val="clear" w:pos="708"/>
        <w:tab w:val="center" w:pos="4819" w:leader="none"/>
        <w:tab w:val="right" w:pos="9638" w:leader="none"/>
      </w:tabs>
    </w:pPr>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LibreOffice/24.2.3.2$Windows_X86_64 LibreOffice_project/433d9c2ded56988e8a90e6b2e771ee4e6a5ab2ba</Application>
  <AppVersion>15.0000</AppVersion>
  <Pages>1</Pages>
  <Words>232</Words>
  <Characters>1210</Characters>
  <CharactersWithSpaces>1491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2025-05-15T20:08:00Z</dcterms:created>
  <dc:creator>Carmen Quadri</dc:creator>
  <dc:description/>
  <dc:language>it-IT</dc:language>
  <cp:lastModifiedBy/>
  <dcterms:modified xsi:type="dcterms:W3CDTF">2025-07-28T10:59:13Z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