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8078" w14:textId="77777777" w:rsidR="00E05DF5" w:rsidRDefault="00E05DF5"/>
    <w:p w14:paraId="60415FD7" w14:textId="6F46A18B" w:rsidR="004D0FE9" w:rsidRPr="00BE718D" w:rsidRDefault="00BE718D">
      <w:pPr>
        <w:rPr>
          <w:sz w:val="28"/>
          <w:szCs w:val="28"/>
        </w:rPr>
      </w:pPr>
      <w:r w:rsidRPr="00BE718D">
        <w:rPr>
          <w:sz w:val="28"/>
          <w:szCs w:val="28"/>
        </w:rPr>
        <w:t>TERZA UNIVERSIT</w:t>
      </w:r>
      <w:r>
        <w:rPr>
          <w:sz w:val="28"/>
          <w:szCs w:val="28"/>
        </w:rPr>
        <w:t>A’</w:t>
      </w:r>
      <w:r w:rsidRPr="00BE718D">
        <w:rPr>
          <w:sz w:val="28"/>
          <w:szCs w:val="28"/>
        </w:rPr>
        <w:t xml:space="preserve"> 2026 </w:t>
      </w:r>
      <w:proofErr w:type="gramStart"/>
      <w:r w:rsidRPr="00BE718D">
        <w:rPr>
          <w:sz w:val="28"/>
          <w:szCs w:val="28"/>
        </w:rPr>
        <w:t>BIBLIOGRAFIA  Corso</w:t>
      </w:r>
      <w:proofErr w:type="gramEnd"/>
      <w:r w:rsidRPr="00BE718D">
        <w:rPr>
          <w:sz w:val="28"/>
          <w:szCs w:val="28"/>
        </w:rPr>
        <w:t xml:space="preserve"> n. 72 - Piazze di B</w:t>
      </w:r>
      <w:r w:rsidRPr="00BE718D">
        <w:rPr>
          <w:sz w:val="28"/>
          <w:szCs w:val="28"/>
        </w:rPr>
        <w:t>ergamo</w:t>
      </w:r>
    </w:p>
    <w:p w14:paraId="04FE181B" w14:textId="77777777" w:rsidR="004D0FE9" w:rsidRPr="00BE718D" w:rsidRDefault="004D0FE9">
      <w:pPr>
        <w:rPr>
          <w:sz w:val="28"/>
          <w:szCs w:val="28"/>
        </w:rPr>
      </w:pPr>
    </w:p>
    <w:p w14:paraId="1583F556" w14:textId="77777777" w:rsidR="004D0FE9" w:rsidRPr="004D0FE9" w:rsidRDefault="004D0FE9" w:rsidP="004D0FE9">
      <w:pPr>
        <w:numPr>
          <w:ilvl w:val="0"/>
          <w:numId w:val="1"/>
        </w:numPr>
        <w:rPr>
          <w:sz w:val="24"/>
          <w:szCs w:val="24"/>
        </w:rPr>
      </w:pPr>
      <w:r w:rsidRPr="004D0FE9">
        <w:rPr>
          <w:sz w:val="24"/>
          <w:szCs w:val="24"/>
        </w:rPr>
        <w:t xml:space="preserve">L. Angelini, </w:t>
      </w:r>
      <w:r w:rsidRPr="004D0FE9">
        <w:rPr>
          <w:i/>
          <w:iCs/>
          <w:sz w:val="24"/>
          <w:szCs w:val="24"/>
        </w:rPr>
        <w:t xml:space="preserve">Lo sviluppo urbanistico di Bergamo nei secoli. La progressiva configurazione della ‘forma </w:t>
      </w:r>
      <w:proofErr w:type="spellStart"/>
      <w:r w:rsidRPr="004D0FE9">
        <w:rPr>
          <w:i/>
          <w:iCs/>
          <w:sz w:val="24"/>
          <w:szCs w:val="24"/>
        </w:rPr>
        <w:t>urbis</w:t>
      </w:r>
      <w:proofErr w:type="spellEnd"/>
      <w:r w:rsidRPr="004D0FE9">
        <w:rPr>
          <w:i/>
          <w:iCs/>
          <w:sz w:val="24"/>
          <w:szCs w:val="24"/>
        </w:rPr>
        <w:t>’</w:t>
      </w:r>
      <w:r w:rsidRPr="004D0FE9">
        <w:rPr>
          <w:sz w:val="24"/>
          <w:szCs w:val="24"/>
        </w:rPr>
        <w:t>, Bergamo, 1962</w:t>
      </w:r>
    </w:p>
    <w:p w14:paraId="0267AEF3" w14:textId="77777777" w:rsidR="004D0FE9" w:rsidRPr="004D0FE9" w:rsidRDefault="004D0FE9" w:rsidP="004D0FE9">
      <w:pPr>
        <w:numPr>
          <w:ilvl w:val="0"/>
          <w:numId w:val="1"/>
        </w:numPr>
        <w:rPr>
          <w:sz w:val="24"/>
          <w:szCs w:val="24"/>
        </w:rPr>
      </w:pPr>
      <w:r w:rsidRPr="004D0FE9">
        <w:rPr>
          <w:sz w:val="24"/>
          <w:szCs w:val="24"/>
        </w:rPr>
        <w:t xml:space="preserve">W. Barbero, </w:t>
      </w:r>
      <w:r w:rsidRPr="004D0FE9">
        <w:rPr>
          <w:i/>
          <w:iCs/>
          <w:sz w:val="24"/>
          <w:szCs w:val="24"/>
        </w:rPr>
        <w:t>Bergamo</w:t>
      </w:r>
      <w:r w:rsidRPr="004D0FE9">
        <w:rPr>
          <w:sz w:val="24"/>
          <w:szCs w:val="24"/>
        </w:rPr>
        <w:t>, Milano, Electa, 1985</w:t>
      </w:r>
    </w:p>
    <w:p w14:paraId="5EAF576C" w14:textId="77777777" w:rsidR="004D0FE9" w:rsidRPr="004D0FE9" w:rsidRDefault="004D0FE9" w:rsidP="004D0FE9">
      <w:pPr>
        <w:numPr>
          <w:ilvl w:val="0"/>
          <w:numId w:val="1"/>
        </w:numPr>
        <w:rPr>
          <w:sz w:val="24"/>
          <w:szCs w:val="24"/>
        </w:rPr>
      </w:pPr>
      <w:r w:rsidRPr="004D0FE9">
        <w:rPr>
          <w:sz w:val="24"/>
          <w:szCs w:val="24"/>
        </w:rPr>
        <w:t xml:space="preserve">M.L. Scalvini, G.P. Calza, P. Finardi, </w:t>
      </w:r>
      <w:r w:rsidRPr="004D0FE9">
        <w:rPr>
          <w:i/>
          <w:iCs/>
          <w:sz w:val="24"/>
          <w:szCs w:val="24"/>
        </w:rPr>
        <w:t>Le città nella storia d’Italia. Bergamo</w:t>
      </w:r>
      <w:r w:rsidRPr="004D0FE9">
        <w:rPr>
          <w:sz w:val="24"/>
          <w:szCs w:val="24"/>
        </w:rPr>
        <w:t>, Bari, Laterza, 1987</w:t>
      </w:r>
    </w:p>
    <w:p w14:paraId="07B9BE74" w14:textId="77777777" w:rsidR="004D0FE9" w:rsidRPr="004D0FE9" w:rsidRDefault="004D0FE9" w:rsidP="004D0FE9">
      <w:pPr>
        <w:numPr>
          <w:ilvl w:val="0"/>
          <w:numId w:val="1"/>
        </w:numPr>
        <w:rPr>
          <w:sz w:val="24"/>
          <w:szCs w:val="24"/>
        </w:rPr>
      </w:pPr>
      <w:r w:rsidRPr="004D0FE9">
        <w:rPr>
          <w:sz w:val="24"/>
          <w:szCs w:val="24"/>
        </w:rPr>
        <w:t xml:space="preserve">G. </w:t>
      </w:r>
      <w:proofErr w:type="spellStart"/>
      <w:r w:rsidRPr="004D0FE9">
        <w:rPr>
          <w:sz w:val="24"/>
          <w:szCs w:val="24"/>
        </w:rPr>
        <w:t>Petrò</w:t>
      </w:r>
      <w:proofErr w:type="spellEnd"/>
      <w:r w:rsidRPr="004D0FE9">
        <w:rPr>
          <w:sz w:val="24"/>
          <w:szCs w:val="24"/>
        </w:rPr>
        <w:t xml:space="preserve">, </w:t>
      </w:r>
      <w:r w:rsidRPr="004D0FE9">
        <w:rPr>
          <w:i/>
          <w:iCs/>
          <w:sz w:val="24"/>
          <w:szCs w:val="24"/>
        </w:rPr>
        <w:t>Dalla piazza di S. Vincenzo alla Piazza Nuova. I luoghi delle istituzioni tra l’età comunale e l’inizio della dominazione veneziana attraverso le carte dell’archivio notarile di Bergamo</w:t>
      </w:r>
      <w:r w:rsidRPr="004D0FE9">
        <w:rPr>
          <w:sz w:val="24"/>
          <w:szCs w:val="24"/>
        </w:rPr>
        <w:t xml:space="preserve">, Officina dell’Ateneo-Sestante edizioni, </w:t>
      </w:r>
      <w:proofErr w:type="spellStart"/>
      <w:r w:rsidRPr="004D0FE9">
        <w:rPr>
          <w:sz w:val="24"/>
          <w:szCs w:val="24"/>
        </w:rPr>
        <w:t>Bg</w:t>
      </w:r>
      <w:proofErr w:type="spellEnd"/>
      <w:r w:rsidRPr="004D0FE9">
        <w:rPr>
          <w:sz w:val="24"/>
          <w:szCs w:val="24"/>
        </w:rPr>
        <w:t xml:space="preserve"> 2008</w:t>
      </w:r>
    </w:p>
    <w:p w14:paraId="7BCC280D" w14:textId="77777777" w:rsidR="004D0FE9" w:rsidRDefault="004D0FE9" w:rsidP="004D0FE9">
      <w:pPr>
        <w:numPr>
          <w:ilvl w:val="0"/>
          <w:numId w:val="1"/>
        </w:numPr>
        <w:rPr>
          <w:sz w:val="24"/>
          <w:szCs w:val="24"/>
        </w:rPr>
      </w:pPr>
      <w:r w:rsidRPr="004D0FE9">
        <w:rPr>
          <w:sz w:val="24"/>
          <w:szCs w:val="24"/>
        </w:rPr>
        <w:t xml:space="preserve">J. Gritti, </w:t>
      </w:r>
      <w:r w:rsidRPr="004D0FE9">
        <w:rPr>
          <w:i/>
          <w:iCs/>
          <w:sz w:val="24"/>
          <w:szCs w:val="24"/>
        </w:rPr>
        <w:t>Lo spazio urbano sotto il vessillo di San Marco: piazza Vecchia a Bergamo nei primi decenni della Serenissima</w:t>
      </w:r>
      <w:r w:rsidRPr="004D0FE9">
        <w:rPr>
          <w:sz w:val="24"/>
          <w:szCs w:val="24"/>
        </w:rPr>
        <w:t xml:space="preserve">, in “Ateneo di scienze lettere arti Bergamo. Atti”, LXXXV, 2021-2022, Edizioni Ateneo, 2023, pp. 515-548. </w:t>
      </w:r>
    </w:p>
    <w:p w14:paraId="1E54F08A" w14:textId="77777777" w:rsidR="004D0FE9" w:rsidRDefault="004D0FE9" w:rsidP="00BE718D">
      <w:pPr>
        <w:ind w:left="720"/>
        <w:rPr>
          <w:sz w:val="24"/>
          <w:szCs w:val="24"/>
        </w:rPr>
      </w:pPr>
    </w:p>
    <w:p w14:paraId="00AA7DED" w14:textId="77777777" w:rsidR="004D0FE9" w:rsidRPr="004D0FE9" w:rsidRDefault="004D0FE9" w:rsidP="00BE718D">
      <w:pPr>
        <w:ind w:left="720"/>
        <w:rPr>
          <w:sz w:val="24"/>
          <w:szCs w:val="24"/>
        </w:rPr>
      </w:pPr>
    </w:p>
    <w:p w14:paraId="6229789A" w14:textId="77777777" w:rsidR="004D0FE9" w:rsidRPr="004D0FE9" w:rsidRDefault="004D0FE9" w:rsidP="004D0FE9">
      <w:pPr>
        <w:numPr>
          <w:ilvl w:val="0"/>
          <w:numId w:val="1"/>
        </w:numPr>
        <w:rPr>
          <w:sz w:val="24"/>
          <w:szCs w:val="24"/>
        </w:rPr>
      </w:pPr>
      <w:hyperlink r:id="rId5" w:history="1">
        <w:r w:rsidRPr="004D0FE9">
          <w:rPr>
            <w:rStyle w:val="Collegamentoipertestuale"/>
            <w:sz w:val="24"/>
            <w:szCs w:val="24"/>
          </w:rPr>
          <w:t>www.storylab</w:t>
        </w:r>
      </w:hyperlink>
      <w:r w:rsidRPr="004D0FE9">
        <w:rPr>
          <w:sz w:val="24"/>
          <w:szCs w:val="24"/>
        </w:rPr>
        <w:t>.it</w:t>
      </w:r>
    </w:p>
    <w:p w14:paraId="6C048BC7" w14:textId="77777777" w:rsidR="004D0FE9" w:rsidRPr="004D0FE9" w:rsidRDefault="004D0FE9" w:rsidP="004D0FE9">
      <w:pPr>
        <w:numPr>
          <w:ilvl w:val="0"/>
          <w:numId w:val="1"/>
        </w:numPr>
        <w:rPr>
          <w:sz w:val="24"/>
          <w:szCs w:val="24"/>
        </w:rPr>
      </w:pPr>
      <w:hyperlink r:id="rId6" w:history="1">
        <w:r w:rsidRPr="004D0FE9">
          <w:rPr>
            <w:rStyle w:val="Collegamentoipertestuale"/>
            <w:sz w:val="24"/>
            <w:szCs w:val="24"/>
          </w:rPr>
          <w:t>www.bergamodascoprire</w:t>
        </w:r>
      </w:hyperlink>
      <w:r w:rsidRPr="004D0FE9">
        <w:rPr>
          <w:sz w:val="24"/>
          <w:szCs w:val="24"/>
        </w:rPr>
        <w:t>.it</w:t>
      </w:r>
    </w:p>
    <w:p w14:paraId="05733759" w14:textId="77777777" w:rsidR="004D0FE9" w:rsidRPr="004D0FE9" w:rsidRDefault="004D0FE9" w:rsidP="004D0FE9">
      <w:pPr>
        <w:numPr>
          <w:ilvl w:val="0"/>
          <w:numId w:val="1"/>
        </w:numPr>
        <w:rPr>
          <w:sz w:val="24"/>
          <w:szCs w:val="24"/>
        </w:rPr>
      </w:pPr>
      <w:hyperlink r:id="rId7" w:history="1">
        <w:r w:rsidRPr="004D0FE9">
          <w:rPr>
            <w:rStyle w:val="Collegamentoipertestuale"/>
            <w:sz w:val="24"/>
            <w:szCs w:val="24"/>
          </w:rPr>
          <w:t>www.comune.bergamo.it</w:t>
        </w:r>
      </w:hyperlink>
      <w:r w:rsidRPr="004D0FE9">
        <w:rPr>
          <w:sz w:val="24"/>
          <w:szCs w:val="24"/>
        </w:rPr>
        <w:t xml:space="preserve"> – </w:t>
      </w:r>
      <w:proofErr w:type="spellStart"/>
      <w:r w:rsidRPr="004D0FE9">
        <w:rPr>
          <w:sz w:val="24"/>
          <w:szCs w:val="24"/>
        </w:rPr>
        <w:t>GeoPortale</w:t>
      </w:r>
      <w:proofErr w:type="spellEnd"/>
      <w:r w:rsidRPr="004D0FE9">
        <w:rPr>
          <w:sz w:val="24"/>
          <w:szCs w:val="24"/>
        </w:rPr>
        <w:t xml:space="preserve"> – Documenti di interesse storico-culturale </w:t>
      </w:r>
    </w:p>
    <w:p w14:paraId="58B73211" w14:textId="77777777" w:rsidR="004D0FE9" w:rsidRPr="004D0FE9" w:rsidRDefault="004D0FE9">
      <w:pPr>
        <w:rPr>
          <w:sz w:val="24"/>
          <w:szCs w:val="24"/>
        </w:rPr>
      </w:pPr>
    </w:p>
    <w:sectPr w:rsidR="004D0FE9" w:rsidRPr="004D0F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030EC"/>
    <w:multiLevelType w:val="hybridMultilevel"/>
    <w:tmpl w:val="2C5AEF06"/>
    <w:lvl w:ilvl="0" w:tplc="7D62B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C5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09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4F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CD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07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C68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ECB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48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705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FD"/>
    <w:rsid w:val="00180639"/>
    <w:rsid w:val="004835CE"/>
    <w:rsid w:val="004D0FE9"/>
    <w:rsid w:val="004F3993"/>
    <w:rsid w:val="007410B9"/>
    <w:rsid w:val="00A035FD"/>
    <w:rsid w:val="00BE554A"/>
    <w:rsid w:val="00BE718D"/>
    <w:rsid w:val="00DD25DA"/>
    <w:rsid w:val="00E0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DB82"/>
  <w15:chartTrackingRefBased/>
  <w15:docId w15:val="{4BAFA18F-7CDD-46F0-A1E4-5F88F56B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3993"/>
    <w:pPr>
      <w:widowControl w:val="0"/>
    </w:pPr>
    <w:rPr>
      <w:rFonts w:cs="Calibri"/>
    </w:rPr>
  </w:style>
  <w:style w:type="paragraph" w:styleId="Titolo1">
    <w:name w:val="heading 1"/>
    <w:basedOn w:val="Normale"/>
    <w:link w:val="Titolo1Carattere"/>
    <w:uiPriority w:val="9"/>
    <w:qFormat/>
    <w:rsid w:val="004F3993"/>
    <w:pPr>
      <w:spacing w:before="27"/>
      <w:ind w:left="43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4F3993"/>
    <w:pPr>
      <w:ind w:left="439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4F3993"/>
    <w:pPr>
      <w:ind w:left="439"/>
      <w:outlineLvl w:val="2"/>
    </w:pPr>
    <w:rPr>
      <w:b/>
      <w:bCs/>
      <w:sz w:val="24"/>
      <w:szCs w:val="24"/>
      <w:u w:val="single" w:color="00000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35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35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35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35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35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35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user">
    <w:name w:val="Caratteri nota a piè di pagina (user)"/>
    <w:qFormat/>
    <w:rsid w:val="004F3993"/>
    <w:rPr>
      <w:vertAlign w:val="superscript"/>
    </w:rPr>
  </w:style>
  <w:style w:type="character" w:customStyle="1" w:styleId="Caratterinotaapidipagina">
    <w:name w:val="Caratteri nota a piè di pagina"/>
    <w:qFormat/>
    <w:rsid w:val="004F3993"/>
    <w:rPr>
      <w:vertAlign w:val="superscript"/>
    </w:rPr>
  </w:style>
  <w:style w:type="character" w:customStyle="1" w:styleId="Caratterinotadichiusurauser">
    <w:name w:val="Caratteri nota di chiusura (user)"/>
    <w:qFormat/>
    <w:rsid w:val="004F3993"/>
    <w:rPr>
      <w:vertAlign w:val="superscript"/>
    </w:rPr>
  </w:style>
  <w:style w:type="character" w:customStyle="1" w:styleId="Caratterinotadichiusura">
    <w:name w:val="Caratteri nota di chiusura"/>
    <w:qFormat/>
    <w:rsid w:val="004F3993"/>
    <w:rPr>
      <w:vertAlign w:val="superscript"/>
    </w:rPr>
  </w:style>
  <w:style w:type="paragraph" w:customStyle="1" w:styleId="Indice">
    <w:name w:val="Indice"/>
    <w:basedOn w:val="Normale"/>
    <w:qFormat/>
    <w:rsid w:val="004F3993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testo"/>
    <w:qFormat/>
    <w:rsid w:val="004F39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F39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3993"/>
  </w:style>
  <w:style w:type="paragraph" w:customStyle="1" w:styleId="Indiceuser">
    <w:name w:val="Indice (user)"/>
    <w:basedOn w:val="Normale"/>
    <w:qFormat/>
    <w:rsid w:val="004F3993"/>
    <w:pPr>
      <w:suppressLineNumbers/>
    </w:pPr>
    <w:rPr>
      <w:rFonts w:cs="Arial"/>
    </w:rPr>
  </w:style>
  <w:style w:type="paragraph" w:customStyle="1" w:styleId="TableParagraph">
    <w:name w:val="Table Paragraph"/>
    <w:basedOn w:val="Normale"/>
    <w:qFormat/>
    <w:rsid w:val="004F3993"/>
  </w:style>
  <w:style w:type="paragraph" w:customStyle="1" w:styleId="Intestazioneepidipagina">
    <w:name w:val="Intestazione e piè di pagina"/>
    <w:basedOn w:val="Normale"/>
    <w:qFormat/>
    <w:rsid w:val="004F3993"/>
    <w:pPr>
      <w:suppressLineNumbers/>
      <w:tabs>
        <w:tab w:val="center" w:pos="5528"/>
        <w:tab w:val="right" w:pos="11057"/>
      </w:tabs>
    </w:pPr>
  </w:style>
  <w:style w:type="paragraph" w:customStyle="1" w:styleId="Intestazioneepidipaginauser">
    <w:name w:val="Intestazione e piè di pagina (user)"/>
    <w:basedOn w:val="Normale"/>
    <w:qFormat/>
    <w:rsid w:val="004F3993"/>
  </w:style>
  <w:style w:type="paragraph" w:customStyle="1" w:styleId="Textbody">
    <w:name w:val="Text body"/>
    <w:basedOn w:val="Normale"/>
    <w:qFormat/>
    <w:rsid w:val="004F3993"/>
    <w:pPr>
      <w:textAlignment w:val="baseline"/>
    </w:pPr>
    <w:rPr>
      <w:sz w:val="24"/>
      <w:szCs w:val="24"/>
    </w:rPr>
  </w:style>
  <w:style w:type="paragraph" w:customStyle="1" w:styleId="Default">
    <w:name w:val="Default"/>
    <w:qFormat/>
    <w:rsid w:val="004F3993"/>
    <w:pPr>
      <w:suppressAutoHyphens w:val="0"/>
    </w:pPr>
    <w:rPr>
      <w:rFonts w:cs="Calibri"/>
      <w:color w:val="000000"/>
      <w:sz w:val="24"/>
      <w:szCs w:val="24"/>
    </w:rPr>
  </w:style>
  <w:style w:type="paragraph" w:customStyle="1" w:styleId="Contenutotabellauser">
    <w:name w:val="Contenuto tabella (user)"/>
    <w:basedOn w:val="Normale"/>
    <w:qFormat/>
    <w:rsid w:val="004F3993"/>
    <w:pPr>
      <w:suppressLineNumbers/>
    </w:pPr>
  </w:style>
  <w:style w:type="paragraph" w:customStyle="1" w:styleId="Commento">
    <w:name w:val="Commento"/>
    <w:basedOn w:val="Normale"/>
    <w:qFormat/>
    <w:rsid w:val="004F3993"/>
    <w:pPr>
      <w:spacing w:before="56"/>
      <w:ind w:left="57" w:right="57"/>
    </w:pPr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F3993"/>
    <w:rPr>
      <w:rFonts w:cs="Calibr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3993"/>
    <w:rPr>
      <w:rFonts w:cs="Calibr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F3993"/>
    <w:rPr>
      <w:rFonts w:cs="Calibri"/>
      <w:b/>
      <w:bCs/>
      <w:sz w:val="24"/>
      <w:szCs w:val="24"/>
      <w:u w:val="single" w:color="000000"/>
    </w:rPr>
  </w:style>
  <w:style w:type="paragraph" w:styleId="Didascalia">
    <w:name w:val="caption"/>
    <w:basedOn w:val="Normale"/>
    <w:qFormat/>
    <w:rsid w:val="004F39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4F3993"/>
    <w:pPr>
      <w:ind w:left="439"/>
    </w:pPr>
    <w:rPr>
      <w:b/>
      <w:b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4F3993"/>
    <w:rPr>
      <w:rFonts w:cs="Calibri"/>
      <w:b/>
      <w:bCs/>
      <w:sz w:val="40"/>
      <w:szCs w:val="40"/>
    </w:rPr>
  </w:style>
  <w:style w:type="paragraph" w:styleId="NormaleWeb">
    <w:name w:val="Normal (Web)"/>
    <w:basedOn w:val="Normale"/>
    <w:uiPriority w:val="99"/>
    <w:unhideWhenUsed/>
    <w:qFormat/>
    <w:rsid w:val="004F3993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4F3993"/>
    <w:pPr>
      <w:ind w:left="685" w:hanging="246"/>
    </w:pPr>
  </w:style>
  <w:style w:type="paragraph" w:styleId="Revisione">
    <w:name w:val="Revision"/>
    <w:uiPriority w:val="99"/>
    <w:semiHidden/>
    <w:qFormat/>
    <w:rsid w:val="004F3993"/>
    <w:pPr>
      <w:suppressAutoHyphens w:val="0"/>
    </w:pPr>
    <w:rPr>
      <w:rFonts w:cs="Calibri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35F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35F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35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35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35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35FD"/>
    <w:rPr>
      <w:rFonts w:asciiTheme="minorHAnsi" w:eastAsiaTheme="majorEastAsia" w:hAnsiTheme="minorHAnsi" w:cstheme="majorBidi"/>
      <w:color w:val="272727" w:themeColor="text1" w:themeTint="D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35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35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35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35FD"/>
    <w:rPr>
      <w:rFonts w:cs="Calibri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A035F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35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35FD"/>
    <w:rPr>
      <w:rFonts w:cs="Calibri"/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35F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D0F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0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bergam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rgamodascoprire/" TargetMode="External"/><Relationship Id="rId5" Type="http://schemas.openxmlformats.org/officeDocument/2006/relationships/hyperlink" Target="http://www.storyla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buonincontri</dc:creator>
  <cp:keywords/>
  <dc:description/>
  <cp:lastModifiedBy>francesca buonincontri</cp:lastModifiedBy>
  <cp:revision>3</cp:revision>
  <dcterms:created xsi:type="dcterms:W3CDTF">2026-03-30T14:58:00Z</dcterms:created>
  <dcterms:modified xsi:type="dcterms:W3CDTF">2026-03-30T15:00:00Z</dcterms:modified>
</cp:coreProperties>
</file>